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一、采购人:无锡市公安局梁溪分局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联系人：</w:t>
      </w:r>
      <w:r>
        <w:rPr>
          <w:rFonts w:hint="eastAsia" w:ascii="宋体" w:hAnsi="宋体" w:cs="宋体"/>
          <w:sz w:val="24"/>
          <w:szCs w:val="22"/>
          <w:highlight w:val="none"/>
          <w:lang w:val="en-US" w:eastAsia="zh-CN"/>
        </w:rPr>
        <w:t>岳徐仕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2"/>
          <w:highlight w:val="none"/>
          <w:lang w:val="en-US" w:eastAsia="zh-CN"/>
        </w:rPr>
        <w:t>联系方式：</w:t>
      </w:r>
      <w:r>
        <w:rPr>
          <w:rFonts w:hint="eastAsia" w:ascii="宋体" w:hAnsi="宋体"/>
          <w:color w:val="auto"/>
          <w:sz w:val="24"/>
          <w:szCs w:val="22"/>
          <w:highlight w:val="none"/>
          <w:lang w:val="en-US" w:eastAsia="zh-CN"/>
        </w:rPr>
        <w:t>82833600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2"/>
          <w:highlight w:val="none"/>
          <w:lang w:val="en-US" w:eastAsia="zh-CN"/>
        </w:rPr>
        <w:t>地址：无锡市梁溪区广瑞路6号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2"/>
          <w:highlight w:val="none"/>
          <w:lang w:val="en-US" w:eastAsia="zh-CN"/>
        </w:rPr>
        <w:t>采购项目名称：无锡市公安局梁溪分局路口执勤保安服务项目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采购品目代码及名称：C05040300保安服务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公告开始期限：2023年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03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月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29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公告结束期限：2023年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04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月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06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意见反馈时限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公告开始期限：2023年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03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月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29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公告结束期限：2023年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04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月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06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righ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无锡市公安局梁溪分局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right"/>
        <w:textAlignment w:val="auto"/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2023年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03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月</w:t>
      </w:r>
      <w:r>
        <w:rPr>
          <w:rFonts w:hint="default" w:ascii="宋体" w:hAnsi="宋体" w:cs="宋体"/>
          <w:sz w:val="24"/>
          <w:szCs w:val="24"/>
          <w:highlight w:val="yellow"/>
          <w:lang w:val="en-US" w:eastAsia="zh-CN"/>
        </w:rPr>
        <w:t>29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日</w:t>
      </w:r>
    </w:p>
    <w:sectPr>
      <w:footnotePr>
        <w:numFmt w:val="decimal"/>
      </w:footnotePr>
      <w:pgSz w:w="11900" w:h="16840"/>
      <w:pgMar w:top="1440" w:right="1800" w:bottom="1440" w:left="1800" w:header="2240" w:footer="6" w:gutter="0"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E67E63"/>
    <w:multiLevelType w:val="singleLevel"/>
    <w:tmpl w:val="F2E67E6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OTQ5ZTkyOTZlMjBlYzJmZGMzNDNjMWMyNGU2ZTYifQ=="/>
  </w:docVars>
  <w:rsids>
    <w:rsidRoot w:val="00000000"/>
    <w:rsid w:val="197969A7"/>
    <w:rsid w:val="2ABE1B4E"/>
    <w:rsid w:val="4D7214DE"/>
    <w:rsid w:val="62500064"/>
    <w:rsid w:val="6BEC5C5F"/>
    <w:rsid w:val="714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183</Characters>
  <Lines>0</Lines>
  <Paragraphs>0</Paragraphs>
  <TotalTime>0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Administrator.DESKTOP-N1ARQNG</dc:creator>
  <cp:lastModifiedBy>Administrator</cp:lastModifiedBy>
  <dcterms:modified xsi:type="dcterms:W3CDTF">2023-03-29T02:38:23Z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C24CE85C021740A191CEBDD3AAD419BC</vt:lpwstr>
  </property>
</Properties>
</file>