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center"/>
        <w:rPr>
          <w:rFonts w:hint="default" w:ascii="宋体" w:hAnsi="宋体" w:eastAsia="宋体"/>
          <w:color w:val="auto"/>
          <w:sz w:val="24"/>
          <w:u w:val="none"/>
          <w:lang w:val="en-US" w:eastAsia="zh-CN"/>
        </w:rPr>
      </w:pPr>
      <w:r>
        <w:rPr>
          <w:rFonts w:hint="eastAsia" w:ascii="宋体" w:hAnsi="宋体" w:eastAsia="宋体"/>
          <w:b/>
          <w:color w:val="auto"/>
          <w:sz w:val="24"/>
          <w:u w:val="none"/>
        </w:rPr>
        <w:t>2023年新吴区农产品质量安全例行监测及监督抽查项目</w:t>
      </w:r>
      <w:r>
        <w:rPr>
          <w:rFonts w:hint="eastAsia" w:ascii="宋体" w:hAnsi="宋体"/>
          <w:b/>
          <w:color w:val="auto"/>
          <w:sz w:val="24"/>
          <w:u w:val="none"/>
          <w:lang w:val="en-US" w:eastAsia="zh-CN"/>
        </w:rPr>
        <w:t>采购需求</w:t>
      </w:r>
    </w:p>
    <w:p>
      <w:pPr>
        <w:spacing w:line="460" w:lineRule="exact"/>
        <w:rPr>
          <w:rFonts w:hint="eastAsia" w:ascii="宋体" w:hAnsi="宋体"/>
          <w:color w:val="auto"/>
          <w:sz w:val="24"/>
        </w:rPr>
      </w:pPr>
      <w:r>
        <w:rPr>
          <w:rFonts w:hint="eastAsia" w:ascii="宋体" w:hAnsi="宋体"/>
          <w:color w:val="auto"/>
          <w:sz w:val="24"/>
        </w:rPr>
        <w:t>一、项目概况</w:t>
      </w:r>
    </w:p>
    <w:p>
      <w:pPr>
        <w:spacing w:line="460" w:lineRule="exact"/>
        <w:rPr>
          <w:rFonts w:hint="eastAsia" w:ascii="宋体" w:hAnsi="宋体" w:eastAsia="宋体"/>
          <w:color w:val="auto"/>
          <w:sz w:val="24"/>
          <w:lang w:eastAsia="zh-CN"/>
        </w:rPr>
      </w:pPr>
      <w:r>
        <w:rPr>
          <w:rFonts w:hint="eastAsia" w:ascii="宋体" w:hAnsi="宋体" w:cs="宋体"/>
          <w:color w:val="auto"/>
          <w:sz w:val="24"/>
        </w:rPr>
        <w:t>1、</w:t>
      </w:r>
      <w:r>
        <w:rPr>
          <w:rFonts w:ascii="宋体" w:hAnsi="宋体" w:cs="宋体"/>
          <w:color w:val="auto"/>
          <w:sz w:val="24"/>
        </w:rPr>
        <w:t>根据</w:t>
      </w:r>
      <w:r>
        <w:rPr>
          <w:rFonts w:hint="eastAsia" w:ascii="宋体" w:hAnsi="宋体" w:cs="宋体"/>
          <w:color w:val="auto"/>
          <w:sz w:val="24"/>
        </w:rPr>
        <w:t>无锡市2022年度食品安全工作专项考核方案</w:t>
      </w:r>
      <w:r>
        <w:rPr>
          <w:rFonts w:ascii="宋体" w:hAnsi="宋体" w:cs="宋体"/>
          <w:color w:val="auto"/>
          <w:sz w:val="24"/>
        </w:rPr>
        <w:t>要求，我区食用农产品千人抽检率需达到1.5批次/千人以上，按我区202</w:t>
      </w:r>
      <w:r>
        <w:rPr>
          <w:rFonts w:hint="eastAsia" w:ascii="宋体" w:hAnsi="宋体" w:cs="宋体"/>
          <w:color w:val="auto"/>
          <w:sz w:val="24"/>
          <w:lang w:val="en-US" w:eastAsia="zh-CN"/>
        </w:rPr>
        <w:t>1</w:t>
      </w:r>
      <w:r>
        <w:rPr>
          <w:rFonts w:ascii="宋体" w:hAnsi="宋体" w:cs="宋体"/>
          <w:color w:val="auto"/>
          <w:sz w:val="24"/>
        </w:rPr>
        <w:t>年常驻人口72</w:t>
      </w:r>
      <w:r>
        <w:rPr>
          <w:rFonts w:hint="eastAsia" w:ascii="宋体" w:hAnsi="宋体" w:cs="宋体"/>
          <w:color w:val="auto"/>
          <w:sz w:val="24"/>
          <w:lang w:val="en-US" w:eastAsia="zh-CN"/>
        </w:rPr>
        <w:t>.41万</w:t>
      </w:r>
      <w:r>
        <w:rPr>
          <w:rFonts w:ascii="宋体" w:hAnsi="宋体" w:cs="宋体"/>
          <w:color w:val="auto"/>
          <w:sz w:val="24"/>
        </w:rPr>
        <w:t>人计算，我区食用农产品抽检总数需完成1100批次（含监督抽检）。本项目共设两个标段：</w:t>
      </w:r>
      <w:r>
        <w:rPr>
          <w:rFonts w:hint="eastAsia" w:ascii="宋体" w:hAnsi="宋体" w:cs="宋体"/>
          <w:color w:val="auto"/>
          <w:sz w:val="24"/>
        </w:rPr>
        <w:t>一标段：含地产稻麦专项、葡萄专项及鸿山街道地产蔬菜，共</w:t>
      </w:r>
      <w:r>
        <w:rPr>
          <w:rFonts w:hint="eastAsia" w:ascii="宋体" w:hAnsi="宋体" w:cs="宋体"/>
          <w:color w:val="auto"/>
          <w:sz w:val="24"/>
          <w:lang w:eastAsia="zh-CN"/>
        </w:rPr>
        <w:t>安排</w:t>
      </w:r>
      <w:r>
        <w:rPr>
          <w:rFonts w:hint="eastAsia" w:ascii="宋体" w:hAnsi="宋体" w:cs="宋体"/>
          <w:color w:val="auto"/>
          <w:sz w:val="24"/>
        </w:rPr>
        <w:t>风险监测</w:t>
      </w:r>
      <w:r>
        <w:rPr>
          <w:rFonts w:hint="eastAsia" w:ascii="宋体" w:hAnsi="宋体" w:cs="宋体"/>
          <w:color w:val="auto"/>
          <w:sz w:val="24"/>
          <w:lang w:val="en-US" w:eastAsia="zh-CN"/>
        </w:rPr>
        <w:t>650</w:t>
      </w:r>
      <w:r>
        <w:rPr>
          <w:rFonts w:hint="eastAsia" w:ascii="宋体" w:hAnsi="宋体" w:cs="宋体"/>
          <w:color w:val="auto"/>
          <w:sz w:val="24"/>
        </w:rPr>
        <w:t>批次</w:t>
      </w:r>
      <w:r>
        <w:rPr>
          <w:rFonts w:hint="eastAsia" w:ascii="宋体" w:hAnsi="宋体" w:cs="宋体"/>
          <w:color w:val="auto"/>
          <w:sz w:val="24"/>
          <w:lang w:eastAsia="zh-CN"/>
        </w:rPr>
        <w:t>，</w:t>
      </w:r>
      <w:r>
        <w:rPr>
          <w:rFonts w:hint="eastAsia" w:ascii="宋体" w:hAnsi="宋体" w:cs="宋体"/>
          <w:color w:val="auto"/>
          <w:sz w:val="24"/>
        </w:rPr>
        <w:t>包含：旺庄街道5批次，梅村街道10批次，硕放街道1</w:t>
      </w:r>
      <w:r>
        <w:rPr>
          <w:rFonts w:hint="eastAsia" w:ascii="宋体" w:hAnsi="宋体" w:cs="宋体"/>
          <w:color w:val="auto"/>
          <w:sz w:val="24"/>
          <w:lang w:val="en-US" w:eastAsia="zh-CN"/>
        </w:rPr>
        <w:t>10</w:t>
      </w:r>
      <w:r>
        <w:rPr>
          <w:rFonts w:hint="eastAsia" w:ascii="宋体" w:hAnsi="宋体" w:cs="宋体"/>
          <w:color w:val="auto"/>
          <w:sz w:val="24"/>
        </w:rPr>
        <w:t>批次，鸿山街道</w:t>
      </w:r>
      <w:r>
        <w:rPr>
          <w:rFonts w:hint="eastAsia" w:ascii="宋体" w:hAnsi="宋体" w:cs="宋体"/>
          <w:color w:val="auto"/>
          <w:sz w:val="24"/>
          <w:lang w:val="en-US" w:eastAsia="zh-CN"/>
        </w:rPr>
        <w:t>525</w:t>
      </w:r>
      <w:r>
        <w:rPr>
          <w:rFonts w:hint="eastAsia" w:ascii="宋体" w:hAnsi="宋体" w:cs="宋体"/>
          <w:color w:val="auto"/>
          <w:sz w:val="24"/>
        </w:rPr>
        <w:t>批次；二标段：</w:t>
      </w:r>
      <w:r>
        <w:rPr>
          <w:rFonts w:hint="eastAsia" w:ascii="宋体" w:hAnsi="宋体" w:cs="宋体"/>
          <w:color w:val="auto"/>
          <w:sz w:val="24"/>
          <w:lang w:eastAsia="zh-CN"/>
        </w:rPr>
        <w:t>旺庄街道、江溪街道、新安街道、梅村街道生产经营的</w:t>
      </w:r>
      <w:r>
        <w:rPr>
          <w:rFonts w:hint="eastAsia" w:ascii="宋体" w:hAnsi="宋体" w:cs="宋体"/>
          <w:color w:val="auto"/>
          <w:sz w:val="24"/>
        </w:rPr>
        <w:t>蔬菜及</w:t>
      </w:r>
      <w:r>
        <w:rPr>
          <w:rFonts w:hint="eastAsia" w:ascii="宋体" w:hAnsi="宋体" w:cs="宋体"/>
          <w:color w:val="auto"/>
          <w:sz w:val="24"/>
          <w:lang w:eastAsia="zh-CN"/>
        </w:rPr>
        <w:t>区级监督抽查</w:t>
      </w:r>
      <w:r>
        <w:rPr>
          <w:rFonts w:hint="eastAsia" w:ascii="宋体" w:hAnsi="宋体" w:cs="宋体"/>
          <w:color w:val="auto"/>
          <w:sz w:val="24"/>
        </w:rPr>
        <w:t>，共安排</w:t>
      </w:r>
      <w:r>
        <w:rPr>
          <w:rFonts w:hint="eastAsia" w:ascii="宋体" w:hAnsi="宋体" w:cs="宋体"/>
          <w:color w:val="auto"/>
          <w:sz w:val="24"/>
          <w:lang w:eastAsia="zh-CN"/>
        </w:rPr>
        <w:t>风险监测</w:t>
      </w:r>
      <w:r>
        <w:rPr>
          <w:rFonts w:hint="eastAsia" w:ascii="宋体" w:hAnsi="宋体" w:cs="宋体"/>
          <w:color w:val="auto"/>
          <w:sz w:val="24"/>
          <w:lang w:val="en-US" w:eastAsia="zh-CN"/>
        </w:rPr>
        <w:t>420</w:t>
      </w:r>
      <w:r>
        <w:rPr>
          <w:rFonts w:hint="eastAsia" w:ascii="宋体" w:hAnsi="宋体" w:cs="宋体"/>
          <w:color w:val="auto"/>
          <w:sz w:val="24"/>
        </w:rPr>
        <w:t>批</w:t>
      </w:r>
      <w:r>
        <w:rPr>
          <w:rFonts w:hint="eastAsia" w:ascii="宋体" w:hAnsi="宋体" w:cs="宋体"/>
          <w:color w:val="auto"/>
          <w:sz w:val="24"/>
          <w:lang w:eastAsia="zh-CN"/>
        </w:rPr>
        <w:t>次</w:t>
      </w:r>
      <w:r>
        <w:rPr>
          <w:rFonts w:hint="eastAsia" w:ascii="宋体" w:hAnsi="宋体" w:cs="宋体"/>
          <w:color w:val="auto"/>
          <w:sz w:val="24"/>
        </w:rPr>
        <w:t>，包含：江溪街道1</w:t>
      </w:r>
      <w:r>
        <w:rPr>
          <w:rFonts w:hint="eastAsia" w:ascii="宋体" w:hAnsi="宋体" w:cs="宋体"/>
          <w:color w:val="auto"/>
          <w:sz w:val="24"/>
          <w:lang w:val="en-US" w:eastAsia="zh-CN"/>
        </w:rPr>
        <w:t>2</w:t>
      </w:r>
      <w:r>
        <w:rPr>
          <w:rFonts w:hint="eastAsia" w:ascii="宋体" w:hAnsi="宋体" w:cs="宋体"/>
          <w:color w:val="auto"/>
          <w:sz w:val="24"/>
        </w:rPr>
        <w:t>0批次、旺庄街道</w:t>
      </w:r>
      <w:r>
        <w:rPr>
          <w:rFonts w:hint="eastAsia" w:ascii="宋体" w:hAnsi="宋体" w:cs="宋体"/>
          <w:color w:val="auto"/>
          <w:sz w:val="24"/>
          <w:lang w:val="en-US" w:eastAsia="zh-CN"/>
        </w:rPr>
        <w:t>80</w:t>
      </w:r>
      <w:r>
        <w:rPr>
          <w:rFonts w:hint="eastAsia" w:ascii="宋体" w:hAnsi="宋体" w:cs="宋体"/>
          <w:color w:val="auto"/>
          <w:sz w:val="24"/>
        </w:rPr>
        <w:t>批次、新安街道</w:t>
      </w:r>
      <w:r>
        <w:rPr>
          <w:rFonts w:hint="eastAsia" w:ascii="宋体" w:hAnsi="宋体" w:cs="宋体"/>
          <w:color w:val="auto"/>
          <w:sz w:val="24"/>
          <w:lang w:val="en-US" w:eastAsia="zh-CN"/>
        </w:rPr>
        <w:t>20</w:t>
      </w:r>
      <w:r>
        <w:rPr>
          <w:rFonts w:hint="eastAsia" w:ascii="宋体" w:hAnsi="宋体" w:cs="宋体"/>
          <w:color w:val="auto"/>
          <w:sz w:val="24"/>
        </w:rPr>
        <w:t>批次、梅村街道100批次</w:t>
      </w:r>
      <w:r>
        <w:rPr>
          <w:rFonts w:hint="eastAsia" w:ascii="宋体" w:hAnsi="宋体" w:cs="宋体"/>
          <w:color w:val="auto"/>
          <w:sz w:val="24"/>
          <w:lang w:eastAsia="zh-CN"/>
        </w:rPr>
        <w:t>、</w:t>
      </w:r>
      <w:r>
        <w:rPr>
          <w:rFonts w:hint="eastAsia" w:ascii="宋体" w:hAnsi="宋体" w:cs="宋体"/>
          <w:color w:val="auto"/>
          <w:sz w:val="24"/>
        </w:rPr>
        <w:t>硕放街道10</w:t>
      </w:r>
      <w:r>
        <w:rPr>
          <w:rFonts w:hint="eastAsia" w:ascii="宋体" w:hAnsi="宋体" w:cs="宋体"/>
          <w:color w:val="auto"/>
          <w:sz w:val="24"/>
          <w:lang w:val="en-US" w:eastAsia="zh-CN"/>
        </w:rPr>
        <w:t>0</w:t>
      </w:r>
      <w:r>
        <w:rPr>
          <w:rFonts w:hint="eastAsia" w:ascii="宋体" w:hAnsi="宋体" w:cs="宋体"/>
          <w:color w:val="auto"/>
          <w:sz w:val="24"/>
        </w:rPr>
        <w:t>批次</w:t>
      </w:r>
      <w:r>
        <w:rPr>
          <w:rFonts w:hint="eastAsia" w:ascii="宋体" w:hAnsi="宋体" w:cs="宋体"/>
          <w:color w:val="auto"/>
          <w:sz w:val="24"/>
          <w:lang w:eastAsia="zh-CN"/>
        </w:rPr>
        <w:t>以及</w:t>
      </w:r>
      <w:r>
        <w:rPr>
          <w:rFonts w:hint="eastAsia" w:ascii="宋体" w:hAnsi="宋体" w:cs="宋体"/>
          <w:color w:val="auto"/>
          <w:sz w:val="24"/>
        </w:rPr>
        <w:t>监督抽查30批次</w:t>
      </w:r>
      <w:r>
        <w:rPr>
          <w:rFonts w:hint="eastAsia" w:ascii="宋体" w:hAnsi="宋体" w:cs="宋体"/>
          <w:color w:val="auto"/>
          <w:sz w:val="24"/>
          <w:lang w:eastAsia="zh-CN"/>
        </w:rPr>
        <w:t>。</w:t>
      </w:r>
    </w:p>
    <w:p>
      <w:pPr>
        <w:spacing w:line="460" w:lineRule="exact"/>
        <w:rPr>
          <w:rFonts w:hint="eastAsia" w:ascii="宋体" w:hAnsi="宋体" w:cs="宋体"/>
          <w:color w:val="auto"/>
          <w:sz w:val="24"/>
        </w:rPr>
      </w:pPr>
      <w:r>
        <w:rPr>
          <w:rFonts w:hint="eastAsia" w:ascii="宋体" w:hAnsi="宋体" w:cs="宋体"/>
          <w:color w:val="auto"/>
          <w:sz w:val="24"/>
        </w:rPr>
        <w:t>服务期：自合同生效之日起至</w:t>
      </w:r>
      <w:r>
        <w:rPr>
          <w:rFonts w:ascii="宋体" w:hAnsi="宋体" w:cs="宋体"/>
          <w:color w:val="auto"/>
          <w:sz w:val="24"/>
        </w:rPr>
        <w:t>202</w:t>
      </w:r>
      <w:r>
        <w:rPr>
          <w:rFonts w:hint="eastAsia" w:ascii="宋体" w:hAnsi="宋体" w:cs="宋体"/>
          <w:color w:val="auto"/>
          <w:sz w:val="24"/>
          <w:lang w:val="en-US" w:eastAsia="zh-CN"/>
        </w:rPr>
        <w:t>3</w:t>
      </w:r>
      <w:r>
        <w:rPr>
          <w:rFonts w:hint="eastAsia" w:ascii="宋体" w:hAnsi="宋体" w:cs="宋体"/>
          <w:color w:val="auto"/>
          <w:sz w:val="24"/>
        </w:rPr>
        <w:t>年</w:t>
      </w:r>
      <w:r>
        <w:rPr>
          <w:rFonts w:ascii="宋体" w:hAnsi="宋体" w:cs="宋体"/>
          <w:color w:val="auto"/>
          <w:sz w:val="24"/>
        </w:rPr>
        <w:t>12</w:t>
      </w:r>
      <w:r>
        <w:rPr>
          <w:rFonts w:hint="eastAsia" w:ascii="宋体" w:hAnsi="宋体" w:cs="宋体"/>
          <w:color w:val="auto"/>
          <w:sz w:val="24"/>
        </w:rPr>
        <w:t>月20日；</w:t>
      </w:r>
    </w:p>
    <w:p>
      <w:pPr>
        <w:spacing w:line="460" w:lineRule="exact"/>
        <w:rPr>
          <w:rFonts w:ascii="宋体" w:hAnsi="宋体" w:cs="宋体"/>
          <w:color w:val="auto"/>
          <w:sz w:val="24"/>
        </w:rPr>
      </w:pPr>
      <w:r>
        <w:rPr>
          <w:rFonts w:hint="eastAsia" w:ascii="宋体" w:hAnsi="宋体" w:cs="宋体"/>
          <w:color w:val="auto"/>
          <w:sz w:val="24"/>
        </w:rPr>
        <w:t>服务地点：采购人指定地点；</w:t>
      </w:r>
    </w:p>
    <w:p>
      <w:pPr>
        <w:spacing w:line="460" w:lineRule="exact"/>
        <w:rPr>
          <w:rFonts w:hint="eastAsia" w:ascii="宋体" w:hAnsi="宋体" w:cs="宋体"/>
          <w:color w:val="auto"/>
          <w:sz w:val="24"/>
        </w:rPr>
      </w:pPr>
      <w:r>
        <w:rPr>
          <w:rFonts w:hint="eastAsia" w:ascii="宋体" w:hAnsi="宋体" w:cs="宋体"/>
          <w:color w:val="auto"/>
          <w:sz w:val="24"/>
        </w:rPr>
        <w:t>服务质量要求：符合国家相关标准，满足采购人需求；</w:t>
      </w:r>
    </w:p>
    <w:p>
      <w:pPr>
        <w:spacing w:line="460" w:lineRule="exact"/>
        <w:jc w:val="left"/>
        <w:rPr>
          <w:rFonts w:ascii="宋体" w:hAnsi="宋体"/>
          <w:b/>
          <w:bCs/>
          <w:color w:val="auto"/>
          <w:kern w:val="0"/>
          <w:sz w:val="24"/>
        </w:rPr>
      </w:pPr>
      <w:r>
        <w:rPr>
          <w:rFonts w:hint="eastAsia" w:ascii="宋体" w:hAnsi="宋体" w:cs="宋体"/>
          <w:bCs/>
          <w:color w:val="auto"/>
          <w:sz w:val="24"/>
        </w:rPr>
        <w:t>二、监测指标</w:t>
      </w:r>
    </w:p>
    <w:p>
      <w:pPr>
        <w:adjustRightInd w:val="0"/>
        <w:snapToGrid w:val="0"/>
        <w:spacing w:line="540" w:lineRule="exact"/>
        <w:ind w:firstLine="480" w:firstLineChars="200"/>
        <w:rPr>
          <w:rFonts w:ascii="宋体" w:hAnsi="宋体"/>
          <w:color w:val="auto"/>
          <w:sz w:val="24"/>
        </w:rPr>
      </w:pPr>
      <w:r>
        <w:rPr>
          <w:rFonts w:ascii="宋体" w:hAnsi="宋体"/>
          <w:bCs/>
          <w:color w:val="auto"/>
          <w:sz w:val="24"/>
        </w:rPr>
        <w:t>202</w:t>
      </w:r>
      <w:r>
        <w:rPr>
          <w:rFonts w:hint="eastAsia" w:ascii="宋体" w:hAnsi="宋体"/>
          <w:bCs/>
          <w:color w:val="auto"/>
          <w:sz w:val="24"/>
          <w:lang w:val="en-US" w:eastAsia="zh-CN"/>
        </w:rPr>
        <w:t>3</w:t>
      </w:r>
      <w:r>
        <w:rPr>
          <w:rFonts w:ascii="宋体" w:hAnsi="宋体"/>
          <w:bCs/>
          <w:color w:val="auto"/>
          <w:sz w:val="24"/>
        </w:rPr>
        <w:t>年检测食用农产品</w:t>
      </w:r>
      <w:r>
        <w:rPr>
          <w:rFonts w:hint="eastAsia" w:ascii="宋体" w:hAnsi="宋体"/>
          <w:bCs/>
          <w:color w:val="auto"/>
          <w:sz w:val="24"/>
          <w:lang w:eastAsia="zh-CN"/>
        </w:rPr>
        <w:t>总数为</w:t>
      </w:r>
      <w:r>
        <w:rPr>
          <w:rFonts w:ascii="宋体" w:hAnsi="宋体"/>
          <w:bCs/>
          <w:color w:val="auto"/>
          <w:sz w:val="24"/>
        </w:rPr>
        <w:t>1100个样品。检测农产品品种涉及蔬菜、</w:t>
      </w:r>
      <w:r>
        <w:rPr>
          <w:rFonts w:hint="eastAsia" w:ascii="宋体" w:hAnsi="宋体"/>
          <w:bCs/>
          <w:color w:val="auto"/>
          <w:sz w:val="24"/>
        </w:rPr>
        <w:t>水</w:t>
      </w:r>
      <w:r>
        <w:rPr>
          <w:rFonts w:ascii="宋体" w:hAnsi="宋体"/>
          <w:bCs/>
          <w:color w:val="auto"/>
          <w:sz w:val="24"/>
        </w:rPr>
        <w:t>果、稻麦、茶叶、食用菌等。</w:t>
      </w:r>
      <w:r>
        <w:rPr>
          <w:rFonts w:ascii="宋体" w:hAnsi="宋体"/>
          <w:color w:val="auto"/>
          <w:kern w:val="0"/>
          <w:sz w:val="24"/>
        </w:rPr>
        <w:t>计划检测的农产品为实际生产的农产品品种，具有一定的动态性。如抽检样品品种不能满足数量要求，可调整抽检其他样品。</w:t>
      </w:r>
    </w:p>
    <w:p>
      <w:pPr>
        <w:pStyle w:val="3"/>
        <w:adjustRightInd w:val="0"/>
        <w:snapToGrid w:val="0"/>
        <w:spacing w:line="540" w:lineRule="exact"/>
        <w:ind w:firstLine="566" w:firstLineChars="236"/>
        <w:rPr>
          <w:rFonts w:hAnsi="宋体"/>
          <w:bCs/>
          <w:color w:val="auto"/>
          <w:sz w:val="24"/>
          <w:szCs w:val="24"/>
        </w:rPr>
      </w:pPr>
      <w:r>
        <w:rPr>
          <w:rFonts w:hAnsi="宋体"/>
          <w:bCs/>
          <w:color w:val="auto"/>
          <w:sz w:val="24"/>
          <w:szCs w:val="24"/>
        </w:rPr>
        <w:t>1、蔬菜监测指标：</w:t>
      </w:r>
    </w:p>
    <w:p>
      <w:pPr>
        <w:adjustRightInd w:val="0"/>
        <w:snapToGrid w:val="0"/>
        <w:spacing w:line="540" w:lineRule="exact"/>
        <w:ind w:firstLine="480" w:firstLineChars="200"/>
        <w:rPr>
          <w:rFonts w:ascii="宋体" w:hAnsi="宋体"/>
          <w:color w:val="auto"/>
          <w:sz w:val="24"/>
        </w:rPr>
      </w:pPr>
      <w:r>
        <w:rPr>
          <w:rFonts w:ascii="宋体" w:hAnsi="宋体"/>
          <w:color w:val="auto"/>
          <w:sz w:val="24"/>
        </w:rPr>
        <w:t>甲胺磷、多菌灵、氧乐果、</w:t>
      </w:r>
      <w:r>
        <w:rPr>
          <w:rFonts w:ascii="宋体" w:hAnsi="宋体"/>
          <w:color w:val="auto"/>
          <w:sz w:val="24"/>
          <w:u w:val="single"/>
        </w:rPr>
        <w:t>虫酰肼</w:t>
      </w:r>
      <w:r>
        <w:rPr>
          <w:rFonts w:ascii="宋体" w:hAnsi="宋体"/>
          <w:color w:val="auto"/>
          <w:sz w:val="24"/>
        </w:rPr>
        <w:t>、三氯杀螨醇、涕灭威（包括涕灭威砜涕灭威亚砜）、苯醚甲环唑、氟虫腈、马拉硫磷、杀螟硫磷、吡虫啉、辛硫磷、克百威(包括三羟基克百威)、啶虫脒、灭多威、</w:t>
      </w:r>
      <w:r>
        <w:rPr>
          <w:rFonts w:ascii="宋体" w:hAnsi="宋体"/>
          <w:color w:val="auto"/>
          <w:sz w:val="24"/>
          <w:u w:val="single"/>
        </w:rPr>
        <w:t>吡唑醚菌酯</w:t>
      </w:r>
      <w:r>
        <w:rPr>
          <w:rFonts w:ascii="宋体" w:hAnsi="宋体"/>
          <w:color w:val="auto"/>
          <w:sz w:val="24"/>
        </w:rPr>
        <w:t>、百菌清、伏杀硫磷、三唑磷、水胺硫磷、</w:t>
      </w:r>
      <w:r>
        <w:rPr>
          <w:rFonts w:ascii="宋体" w:hAnsi="宋体"/>
          <w:color w:val="auto"/>
          <w:sz w:val="24"/>
          <w:u w:val="single"/>
        </w:rPr>
        <w:t>霜霉威</w:t>
      </w:r>
      <w:r>
        <w:rPr>
          <w:rFonts w:ascii="宋体" w:hAnsi="宋体"/>
          <w:color w:val="auto"/>
          <w:sz w:val="24"/>
        </w:rPr>
        <w:t>、毒死蜱、甲基对硫磷、甲拌磷（包括亚砜、砜）、乙酰甲胺磷、腐霉利、二嗪磷、除虫脲、灭幼脲、异菌脲、丙溴磷、三唑酮、</w:t>
      </w:r>
      <w:r>
        <w:rPr>
          <w:rFonts w:ascii="宋体" w:hAnsi="宋体"/>
          <w:color w:val="auto"/>
          <w:sz w:val="24"/>
          <w:u w:val="single"/>
        </w:rPr>
        <w:t>氯虫苯甲酰胺</w:t>
      </w:r>
      <w:r>
        <w:rPr>
          <w:rFonts w:ascii="宋体" w:hAnsi="宋体"/>
          <w:color w:val="auto"/>
          <w:sz w:val="24"/>
        </w:rPr>
        <w:t>、乙烯菌核利、氰戊菊酯、</w:t>
      </w:r>
      <w:r>
        <w:rPr>
          <w:rFonts w:ascii="宋体" w:hAnsi="宋体"/>
          <w:color w:val="auto"/>
          <w:sz w:val="24"/>
          <w:u w:val="single"/>
        </w:rPr>
        <w:t>氯菊酯</w:t>
      </w:r>
      <w:r>
        <w:rPr>
          <w:rFonts w:ascii="宋体" w:hAnsi="宋体"/>
          <w:color w:val="auto"/>
          <w:sz w:val="24"/>
        </w:rPr>
        <w:t>、溴氰菊酯、嘧霉胺、对硫磷、</w:t>
      </w:r>
      <w:r>
        <w:rPr>
          <w:rFonts w:ascii="宋体" w:hAnsi="宋体"/>
          <w:color w:val="auto"/>
          <w:sz w:val="24"/>
          <w:u w:val="single"/>
        </w:rPr>
        <w:t>甲霜灵</w:t>
      </w:r>
      <w:r>
        <w:rPr>
          <w:rFonts w:ascii="宋体" w:hAnsi="宋体"/>
          <w:color w:val="auto"/>
          <w:sz w:val="24"/>
        </w:rPr>
        <w:t>、乐果、六六六、敌敌畏、甲萘威、甲氰菊酯、</w:t>
      </w:r>
      <w:r>
        <w:rPr>
          <w:rFonts w:ascii="宋体" w:hAnsi="宋体"/>
          <w:color w:val="auto"/>
          <w:sz w:val="24"/>
          <w:u w:val="single"/>
        </w:rPr>
        <w:t>灭蝇胺</w:t>
      </w:r>
      <w:r>
        <w:rPr>
          <w:rFonts w:ascii="宋体" w:hAnsi="宋体"/>
          <w:color w:val="auto"/>
          <w:sz w:val="24"/>
        </w:rPr>
        <w:t>、</w:t>
      </w:r>
      <w:r>
        <w:rPr>
          <w:rFonts w:ascii="宋体" w:hAnsi="宋体"/>
          <w:color w:val="auto"/>
          <w:sz w:val="24"/>
          <w:u w:val="single"/>
        </w:rPr>
        <w:t>氯吡脲</w:t>
      </w:r>
      <w:r>
        <w:rPr>
          <w:rFonts w:ascii="宋体" w:hAnsi="宋体"/>
          <w:color w:val="auto"/>
          <w:sz w:val="24"/>
        </w:rPr>
        <w:t>、氟氯氰菊酯、氯氰菊酯、氟胺氰菊酯、氟氰戊菊酯、阿维菌素、亚胺硫磷、</w:t>
      </w:r>
      <w:r>
        <w:rPr>
          <w:rFonts w:ascii="宋体" w:hAnsi="宋体"/>
          <w:color w:val="auto"/>
          <w:sz w:val="24"/>
          <w:u w:val="single"/>
        </w:rPr>
        <w:t>多效唑</w:t>
      </w:r>
      <w:r>
        <w:rPr>
          <w:rFonts w:ascii="宋体" w:hAnsi="宋体"/>
          <w:color w:val="auto"/>
          <w:sz w:val="24"/>
        </w:rPr>
        <w:t>、</w:t>
      </w:r>
      <w:r>
        <w:rPr>
          <w:rFonts w:ascii="宋体" w:hAnsi="宋体"/>
          <w:color w:val="auto"/>
          <w:sz w:val="24"/>
          <w:u w:val="single"/>
        </w:rPr>
        <w:t>醚菊酯</w:t>
      </w:r>
      <w:r>
        <w:rPr>
          <w:rFonts w:ascii="宋体" w:hAnsi="宋体"/>
          <w:color w:val="auto"/>
          <w:sz w:val="24"/>
        </w:rPr>
        <w:t>、五氯硝基苯、联苯菊酯、氯氟氰菊酯、哒螨灵、甲基异柳磷、甲氨基阿维菌素苯甲酸盐、烯酰吗啉、虫螨腈、咪鲜胺、嘧菌酯、二甲戊灵、噻虫嗪、氟啶脲、百草枯。</w:t>
      </w:r>
    </w:p>
    <w:p>
      <w:pPr>
        <w:pStyle w:val="3"/>
        <w:adjustRightInd w:val="0"/>
        <w:snapToGrid w:val="0"/>
        <w:spacing w:line="540" w:lineRule="exact"/>
        <w:ind w:firstLine="566" w:firstLineChars="236"/>
        <w:rPr>
          <w:rFonts w:hAnsi="宋体"/>
          <w:bCs/>
          <w:color w:val="auto"/>
          <w:sz w:val="24"/>
          <w:szCs w:val="24"/>
        </w:rPr>
      </w:pPr>
      <w:r>
        <w:rPr>
          <w:rFonts w:hAnsi="宋体"/>
          <w:bCs/>
          <w:color w:val="auto"/>
          <w:sz w:val="24"/>
          <w:szCs w:val="24"/>
        </w:rPr>
        <w:t>2、</w:t>
      </w:r>
      <w:r>
        <w:rPr>
          <w:rFonts w:hint="eastAsia" w:hAnsi="宋体"/>
          <w:bCs/>
          <w:color w:val="auto"/>
          <w:sz w:val="24"/>
          <w:szCs w:val="24"/>
        </w:rPr>
        <w:t>水</w:t>
      </w:r>
      <w:r>
        <w:rPr>
          <w:rFonts w:hAnsi="宋体"/>
          <w:bCs/>
          <w:color w:val="auto"/>
          <w:sz w:val="24"/>
          <w:szCs w:val="24"/>
        </w:rPr>
        <w:t>果监测指标：</w:t>
      </w:r>
    </w:p>
    <w:p>
      <w:pPr>
        <w:adjustRightInd w:val="0"/>
        <w:snapToGrid w:val="0"/>
        <w:spacing w:line="540" w:lineRule="exact"/>
        <w:ind w:firstLine="566" w:firstLineChars="236"/>
        <w:rPr>
          <w:rFonts w:ascii="宋体" w:hAnsi="宋体"/>
          <w:color w:val="auto"/>
          <w:sz w:val="24"/>
        </w:rPr>
      </w:pPr>
      <w:r>
        <w:rPr>
          <w:rFonts w:ascii="宋体" w:hAnsi="宋体"/>
          <w:color w:val="auto"/>
          <w:sz w:val="24"/>
        </w:rPr>
        <w:t>甲胺磷、多菌灵、氧乐果、</w:t>
      </w:r>
      <w:r>
        <w:rPr>
          <w:rFonts w:ascii="宋体" w:hAnsi="宋体"/>
          <w:color w:val="auto"/>
          <w:sz w:val="24"/>
          <w:u w:val="single"/>
        </w:rPr>
        <w:t>虫酰肼</w:t>
      </w:r>
      <w:r>
        <w:rPr>
          <w:rFonts w:ascii="宋体" w:hAnsi="宋体"/>
          <w:color w:val="auto"/>
          <w:sz w:val="24"/>
        </w:rPr>
        <w:t>、三氯杀螨醇、涕灭威（包括涕灭威砜涕灭威亚砜）、苯醚甲环唑、氟虫腈、马拉硫磷、杀螟硫磷、吡虫啉、辛硫磷、克百威(包括三羟基克百威)、啶虫脒、灭多威、</w:t>
      </w:r>
      <w:r>
        <w:rPr>
          <w:rFonts w:ascii="宋体" w:hAnsi="宋体"/>
          <w:color w:val="auto"/>
          <w:sz w:val="24"/>
          <w:u w:val="single"/>
        </w:rPr>
        <w:t>吡唑醚菌酯</w:t>
      </w:r>
      <w:r>
        <w:rPr>
          <w:rFonts w:ascii="宋体" w:hAnsi="宋体"/>
          <w:color w:val="auto"/>
          <w:sz w:val="24"/>
        </w:rPr>
        <w:t>、百菌清、伏杀硫磷、三唑磷、水胺硫磷、</w:t>
      </w:r>
      <w:r>
        <w:rPr>
          <w:rFonts w:ascii="宋体" w:hAnsi="宋体"/>
          <w:color w:val="auto"/>
          <w:sz w:val="24"/>
          <w:u w:val="single"/>
        </w:rPr>
        <w:t>霜霉威</w:t>
      </w:r>
      <w:r>
        <w:rPr>
          <w:rFonts w:ascii="宋体" w:hAnsi="宋体"/>
          <w:color w:val="auto"/>
          <w:sz w:val="24"/>
        </w:rPr>
        <w:t>、毒死蜱、甲基对硫磷、甲拌磷（包括亚砜、砜）、乙酰甲胺磷、腐霉利、二嗪磷、除虫脲、灭幼脲、异菌脲、丙溴磷、三唑酮、</w:t>
      </w:r>
      <w:r>
        <w:rPr>
          <w:rFonts w:ascii="宋体" w:hAnsi="宋体"/>
          <w:color w:val="auto"/>
          <w:sz w:val="24"/>
          <w:u w:val="single"/>
        </w:rPr>
        <w:t>氯虫苯甲酰胺</w:t>
      </w:r>
      <w:r>
        <w:rPr>
          <w:rFonts w:ascii="宋体" w:hAnsi="宋体"/>
          <w:color w:val="auto"/>
          <w:sz w:val="24"/>
        </w:rPr>
        <w:t>、乙烯菌核利、氰戊菊酯、</w:t>
      </w:r>
      <w:r>
        <w:rPr>
          <w:rFonts w:ascii="宋体" w:hAnsi="宋体"/>
          <w:color w:val="auto"/>
          <w:sz w:val="24"/>
          <w:u w:val="single"/>
        </w:rPr>
        <w:t>氯菊酯</w:t>
      </w:r>
      <w:r>
        <w:rPr>
          <w:rFonts w:ascii="宋体" w:hAnsi="宋体"/>
          <w:color w:val="auto"/>
          <w:sz w:val="24"/>
        </w:rPr>
        <w:t>、溴氰菊酯、嘧霉胺、对硫磷、</w:t>
      </w:r>
      <w:r>
        <w:rPr>
          <w:rFonts w:ascii="宋体" w:hAnsi="宋体"/>
          <w:color w:val="auto"/>
          <w:sz w:val="24"/>
          <w:u w:val="single"/>
        </w:rPr>
        <w:t>甲霜灵</w:t>
      </w:r>
      <w:r>
        <w:rPr>
          <w:rFonts w:ascii="宋体" w:hAnsi="宋体"/>
          <w:color w:val="auto"/>
          <w:sz w:val="24"/>
        </w:rPr>
        <w:t>、乐果、六六六、敌敌畏、甲萘威、甲氰菊酯、</w:t>
      </w:r>
      <w:r>
        <w:rPr>
          <w:rFonts w:ascii="宋体" w:hAnsi="宋体"/>
          <w:color w:val="auto"/>
          <w:sz w:val="24"/>
          <w:u w:val="single"/>
        </w:rPr>
        <w:t>灭蝇胺</w:t>
      </w:r>
      <w:r>
        <w:rPr>
          <w:rFonts w:ascii="宋体" w:hAnsi="宋体"/>
          <w:color w:val="auto"/>
          <w:sz w:val="24"/>
        </w:rPr>
        <w:t>、</w:t>
      </w:r>
      <w:r>
        <w:rPr>
          <w:rFonts w:ascii="宋体" w:hAnsi="宋体"/>
          <w:color w:val="auto"/>
          <w:sz w:val="24"/>
          <w:u w:val="single"/>
        </w:rPr>
        <w:t>氯吡脲</w:t>
      </w:r>
      <w:r>
        <w:rPr>
          <w:rFonts w:ascii="宋体" w:hAnsi="宋体"/>
          <w:color w:val="auto"/>
          <w:sz w:val="24"/>
        </w:rPr>
        <w:t>、氟氯氰菊酯、氯氰菊酯、氟胺氰菊酯、氟氰戊菊酯、阿维菌素、亚胺硫磷、</w:t>
      </w:r>
      <w:r>
        <w:rPr>
          <w:rFonts w:ascii="宋体" w:hAnsi="宋体"/>
          <w:color w:val="auto"/>
          <w:sz w:val="24"/>
          <w:u w:val="single"/>
        </w:rPr>
        <w:t>多效唑</w:t>
      </w:r>
      <w:r>
        <w:rPr>
          <w:rFonts w:ascii="宋体" w:hAnsi="宋体"/>
          <w:color w:val="auto"/>
          <w:sz w:val="24"/>
        </w:rPr>
        <w:t>、</w:t>
      </w:r>
      <w:r>
        <w:rPr>
          <w:rFonts w:ascii="宋体" w:hAnsi="宋体"/>
          <w:color w:val="auto"/>
          <w:sz w:val="24"/>
          <w:u w:val="single"/>
        </w:rPr>
        <w:t>醚菊酯</w:t>
      </w:r>
      <w:r>
        <w:rPr>
          <w:rFonts w:ascii="宋体" w:hAnsi="宋体"/>
          <w:color w:val="auto"/>
          <w:sz w:val="24"/>
        </w:rPr>
        <w:t>、五氯硝基苯、联苯菊酯、氯氟氰菊酯、哒螨灵、甲基异柳磷、甲氨基阿维菌素苯甲酸盐、烯酰吗啉、虫螨腈、咪鲜胺、嘧菌酯、二甲戊灵、噻虫嗪、氟啶脲、百草枯。</w:t>
      </w:r>
    </w:p>
    <w:p>
      <w:pPr>
        <w:pStyle w:val="3"/>
        <w:adjustRightInd w:val="0"/>
        <w:snapToGrid w:val="0"/>
        <w:spacing w:line="540" w:lineRule="exact"/>
        <w:ind w:firstLine="566" w:firstLineChars="236"/>
        <w:rPr>
          <w:rFonts w:hAnsi="宋体"/>
          <w:bCs/>
          <w:color w:val="auto"/>
          <w:kern w:val="0"/>
          <w:sz w:val="24"/>
          <w:szCs w:val="24"/>
        </w:rPr>
      </w:pPr>
      <w:r>
        <w:rPr>
          <w:rFonts w:hAnsi="宋体"/>
          <w:bCs/>
          <w:color w:val="auto"/>
          <w:sz w:val="24"/>
          <w:szCs w:val="24"/>
        </w:rPr>
        <w:t>3、</w:t>
      </w:r>
      <w:r>
        <w:rPr>
          <w:rFonts w:hAnsi="宋体"/>
          <w:bCs/>
          <w:color w:val="auto"/>
          <w:kern w:val="0"/>
          <w:sz w:val="24"/>
          <w:szCs w:val="24"/>
        </w:rPr>
        <w:t>稻</w:t>
      </w:r>
      <w:r>
        <w:rPr>
          <w:rFonts w:hint="eastAsia" w:hAnsi="宋体"/>
          <w:bCs/>
          <w:color w:val="auto"/>
          <w:kern w:val="0"/>
          <w:sz w:val="24"/>
          <w:szCs w:val="24"/>
        </w:rPr>
        <w:t>麦</w:t>
      </w:r>
      <w:r>
        <w:rPr>
          <w:rFonts w:hAnsi="宋体"/>
          <w:bCs/>
          <w:color w:val="auto"/>
          <w:sz w:val="24"/>
          <w:szCs w:val="24"/>
        </w:rPr>
        <w:t>监测指标</w:t>
      </w:r>
      <w:r>
        <w:rPr>
          <w:rFonts w:hAnsi="宋体"/>
          <w:bCs/>
          <w:color w:val="auto"/>
          <w:kern w:val="0"/>
          <w:sz w:val="24"/>
          <w:szCs w:val="24"/>
        </w:rPr>
        <w:t>：</w:t>
      </w:r>
    </w:p>
    <w:p>
      <w:pPr>
        <w:pStyle w:val="3"/>
        <w:adjustRightInd w:val="0"/>
        <w:snapToGrid w:val="0"/>
        <w:spacing w:line="540" w:lineRule="exact"/>
        <w:ind w:firstLine="566" w:firstLineChars="236"/>
        <w:rPr>
          <w:rFonts w:hAnsi="宋体"/>
          <w:color w:val="auto"/>
          <w:kern w:val="0"/>
          <w:sz w:val="24"/>
          <w:szCs w:val="24"/>
        </w:rPr>
      </w:pPr>
      <w:r>
        <w:rPr>
          <w:rFonts w:hAnsi="宋体"/>
          <w:color w:val="auto"/>
          <w:sz w:val="24"/>
          <w:szCs w:val="24"/>
        </w:rPr>
        <w:t>稻丰散、溴氰菊酯、三环唑、杀螟硫磷、多菌灵、甲基毒死蜱、重金属（铅、砷、镉、汞、铬）；</w:t>
      </w:r>
    </w:p>
    <w:p>
      <w:pPr>
        <w:pStyle w:val="3"/>
        <w:adjustRightInd w:val="0"/>
        <w:snapToGrid w:val="0"/>
        <w:spacing w:line="540" w:lineRule="exact"/>
        <w:ind w:firstLine="566" w:firstLineChars="236"/>
        <w:rPr>
          <w:rFonts w:hAnsi="宋体"/>
          <w:bCs/>
          <w:color w:val="auto"/>
          <w:sz w:val="24"/>
          <w:szCs w:val="24"/>
        </w:rPr>
      </w:pPr>
      <w:r>
        <w:rPr>
          <w:rFonts w:hAnsi="宋体"/>
          <w:bCs/>
          <w:color w:val="auto"/>
          <w:kern w:val="0"/>
          <w:sz w:val="24"/>
          <w:szCs w:val="24"/>
        </w:rPr>
        <w:t>4、</w:t>
      </w:r>
      <w:r>
        <w:rPr>
          <w:rFonts w:hAnsi="宋体"/>
          <w:bCs/>
          <w:color w:val="auto"/>
          <w:sz w:val="24"/>
          <w:szCs w:val="24"/>
        </w:rPr>
        <w:t>食用菌监测指标：</w:t>
      </w:r>
    </w:p>
    <w:p>
      <w:pPr>
        <w:pStyle w:val="3"/>
        <w:adjustRightInd w:val="0"/>
        <w:snapToGrid w:val="0"/>
        <w:spacing w:line="540" w:lineRule="exact"/>
        <w:ind w:firstLine="566" w:firstLineChars="236"/>
        <w:rPr>
          <w:rFonts w:hAnsi="宋体"/>
          <w:bCs/>
          <w:color w:val="auto"/>
          <w:sz w:val="24"/>
          <w:szCs w:val="24"/>
        </w:rPr>
      </w:pPr>
      <w:r>
        <w:rPr>
          <w:rFonts w:hAnsi="宋体"/>
          <w:color w:val="auto"/>
          <w:kern w:val="0"/>
          <w:sz w:val="24"/>
          <w:szCs w:val="24"/>
        </w:rPr>
        <w:t>铅（以Pb计）、镉（以Cd计）、氯氰菊酯和高效氯氰菊酯、氯氟氰菊酯和高效氯</w:t>
      </w:r>
      <w:r>
        <w:rPr>
          <w:rFonts w:hAnsi="宋体"/>
          <w:bCs/>
          <w:color w:val="auto"/>
          <w:sz w:val="24"/>
          <w:szCs w:val="24"/>
        </w:rPr>
        <w:t>氟氰菊酯、马拉硫磷、乐果、百菌清；</w:t>
      </w:r>
    </w:p>
    <w:p>
      <w:pPr>
        <w:pStyle w:val="3"/>
        <w:adjustRightInd w:val="0"/>
        <w:snapToGrid w:val="0"/>
        <w:spacing w:line="540" w:lineRule="exact"/>
        <w:ind w:firstLine="566" w:firstLineChars="236"/>
        <w:rPr>
          <w:rFonts w:hAnsi="宋体"/>
          <w:bCs/>
          <w:color w:val="auto"/>
          <w:sz w:val="24"/>
          <w:szCs w:val="24"/>
        </w:rPr>
      </w:pPr>
      <w:r>
        <w:rPr>
          <w:rFonts w:hAnsi="宋体"/>
          <w:bCs/>
          <w:color w:val="auto"/>
          <w:sz w:val="24"/>
          <w:szCs w:val="24"/>
        </w:rPr>
        <w:t>5、茶叶监测指标：</w:t>
      </w:r>
    </w:p>
    <w:p>
      <w:pPr>
        <w:pStyle w:val="3"/>
        <w:adjustRightInd w:val="0"/>
        <w:snapToGrid w:val="0"/>
        <w:spacing w:line="540" w:lineRule="exact"/>
        <w:ind w:firstLine="566" w:firstLineChars="236"/>
        <w:rPr>
          <w:rFonts w:hAnsi="宋体"/>
          <w:bCs/>
          <w:color w:val="auto"/>
          <w:sz w:val="24"/>
          <w:szCs w:val="24"/>
        </w:rPr>
      </w:pPr>
      <w:r>
        <w:rPr>
          <w:rFonts w:hAnsi="宋体"/>
          <w:bCs/>
          <w:color w:val="auto"/>
          <w:sz w:val="24"/>
          <w:szCs w:val="24"/>
        </w:rPr>
        <w:t>铅、无机砷、汞、镉、铬、甲拌磷、灭线磷、灭多威、杀螟硫磷、乙酰甲胺磷、氯菊酯、三氯杀螨醇、氯氰菊酯、甲胺磷、甲氰菊脂、氯氟氰菊脂、溴氰菊酯、联苯菊酯、克百威、敌百虫、多菌灵、吡虫啉、六六六、滴滴涕、氰戊菊酯、百草枯；</w:t>
      </w:r>
    </w:p>
    <w:p>
      <w:pPr>
        <w:pStyle w:val="3"/>
        <w:adjustRightInd w:val="0"/>
        <w:snapToGrid w:val="0"/>
        <w:spacing w:line="540" w:lineRule="exact"/>
        <w:ind w:firstLine="566" w:firstLineChars="236"/>
        <w:rPr>
          <w:rFonts w:hAnsi="宋体"/>
          <w:bCs/>
          <w:color w:val="auto"/>
          <w:sz w:val="24"/>
          <w:szCs w:val="24"/>
        </w:rPr>
      </w:pPr>
      <w:r>
        <w:rPr>
          <w:rFonts w:hint="eastAsia" w:hAnsi="宋体"/>
          <w:bCs/>
          <w:color w:val="auto"/>
          <w:sz w:val="24"/>
          <w:szCs w:val="24"/>
        </w:rPr>
        <w:t>“二品一标”获证产品监督抽检检测指标：</w:t>
      </w:r>
    </w:p>
    <w:p>
      <w:pPr>
        <w:pStyle w:val="3"/>
        <w:adjustRightInd w:val="0"/>
        <w:snapToGrid w:val="0"/>
        <w:spacing w:line="540" w:lineRule="exact"/>
        <w:ind w:firstLine="566" w:firstLineChars="236"/>
        <w:rPr>
          <w:rFonts w:hAnsi="宋体"/>
          <w:bCs/>
          <w:color w:val="auto"/>
          <w:sz w:val="24"/>
          <w:szCs w:val="24"/>
        </w:rPr>
      </w:pPr>
      <w:r>
        <w:rPr>
          <w:rFonts w:hint="eastAsia" w:hAnsi="宋体"/>
          <w:bCs/>
          <w:color w:val="auto"/>
          <w:sz w:val="24"/>
          <w:szCs w:val="24"/>
        </w:rPr>
        <w:t>按照“二品一标”产品检测标准执行。</w:t>
      </w:r>
    </w:p>
    <w:p>
      <w:pPr>
        <w:widowControl/>
        <w:adjustRightInd w:val="0"/>
        <w:snapToGrid w:val="0"/>
        <w:spacing w:line="540" w:lineRule="exact"/>
        <w:ind w:firstLine="482" w:firstLineChars="200"/>
        <w:rPr>
          <w:rFonts w:ascii="宋体" w:hAnsi="宋体"/>
          <w:b/>
          <w:bCs/>
          <w:color w:val="auto"/>
          <w:kern w:val="0"/>
          <w:sz w:val="24"/>
        </w:rPr>
      </w:pPr>
      <w:bookmarkStart w:id="0" w:name="_Toc4860"/>
      <w:r>
        <w:rPr>
          <w:rFonts w:hint="eastAsia" w:ascii="宋体" w:hAnsi="宋体"/>
          <w:b/>
          <w:bCs/>
          <w:color w:val="auto"/>
          <w:kern w:val="0"/>
          <w:sz w:val="24"/>
        </w:rPr>
        <w:t>三、采购要求</w:t>
      </w:r>
      <w:bookmarkEnd w:id="0"/>
    </w:p>
    <w:p>
      <w:pPr>
        <w:spacing w:line="540" w:lineRule="exact"/>
        <w:ind w:firstLine="480" w:firstLineChars="200"/>
        <w:rPr>
          <w:rFonts w:ascii="宋体" w:hAnsi="宋体"/>
          <w:color w:val="auto"/>
          <w:kern w:val="0"/>
          <w:sz w:val="24"/>
        </w:rPr>
      </w:pPr>
      <w:r>
        <w:rPr>
          <w:rFonts w:hint="eastAsia" w:ascii="宋体" w:hAnsi="宋体"/>
          <w:color w:val="auto"/>
          <w:kern w:val="0"/>
          <w:sz w:val="24"/>
        </w:rPr>
        <w:t>1、项目基本要求</w:t>
      </w:r>
    </w:p>
    <w:p>
      <w:pPr>
        <w:spacing w:line="540" w:lineRule="exact"/>
        <w:ind w:firstLine="480" w:firstLineChars="200"/>
        <w:rPr>
          <w:rFonts w:ascii="宋体" w:hAnsi="宋体"/>
          <w:color w:val="auto"/>
          <w:kern w:val="0"/>
          <w:sz w:val="24"/>
        </w:rPr>
      </w:pPr>
      <w:r>
        <w:rPr>
          <w:rFonts w:hint="eastAsia" w:ascii="宋体" w:hAnsi="宋体"/>
          <w:color w:val="auto"/>
          <w:kern w:val="0"/>
          <w:sz w:val="24"/>
        </w:rPr>
        <w:t>（1）例行检测：1070批次、监督抽查：30批次。</w:t>
      </w:r>
    </w:p>
    <w:p>
      <w:pPr>
        <w:spacing w:line="540" w:lineRule="exact"/>
        <w:ind w:firstLine="480" w:firstLineChars="200"/>
        <w:rPr>
          <w:rFonts w:ascii="宋体" w:hAnsi="宋体"/>
          <w:color w:val="auto"/>
          <w:kern w:val="0"/>
          <w:sz w:val="24"/>
        </w:rPr>
      </w:pPr>
      <w:r>
        <w:rPr>
          <w:rFonts w:hint="eastAsia" w:ascii="宋体" w:hAnsi="宋体"/>
          <w:color w:val="auto"/>
          <w:kern w:val="0"/>
          <w:sz w:val="24"/>
        </w:rPr>
        <w:t>（2）服务期限：自合同签订之日起至202</w:t>
      </w:r>
      <w:r>
        <w:rPr>
          <w:rFonts w:hint="eastAsia" w:ascii="宋体" w:hAnsi="宋体"/>
          <w:color w:val="auto"/>
          <w:kern w:val="0"/>
          <w:sz w:val="24"/>
          <w:lang w:val="en-US" w:eastAsia="zh-CN"/>
        </w:rPr>
        <w:t>3</w:t>
      </w:r>
      <w:r>
        <w:rPr>
          <w:rFonts w:hint="eastAsia" w:ascii="宋体" w:hAnsi="宋体"/>
          <w:color w:val="auto"/>
          <w:kern w:val="0"/>
          <w:sz w:val="24"/>
        </w:rPr>
        <w:t>年12月20日。</w:t>
      </w:r>
    </w:p>
    <w:p>
      <w:pPr>
        <w:spacing w:line="540" w:lineRule="exact"/>
        <w:ind w:firstLine="480" w:firstLineChars="200"/>
        <w:rPr>
          <w:rFonts w:ascii="宋体" w:hAnsi="宋体"/>
          <w:color w:val="auto"/>
          <w:kern w:val="0"/>
          <w:sz w:val="24"/>
        </w:rPr>
      </w:pPr>
      <w:r>
        <w:rPr>
          <w:rFonts w:hint="eastAsia" w:ascii="宋体" w:hAnsi="宋体"/>
          <w:color w:val="auto"/>
          <w:kern w:val="0"/>
          <w:sz w:val="24"/>
        </w:rPr>
        <w:t>（3）实施地点：采购方指定地点。</w:t>
      </w:r>
    </w:p>
    <w:p>
      <w:pPr>
        <w:widowControl/>
        <w:adjustRightInd w:val="0"/>
        <w:snapToGrid w:val="0"/>
        <w:spacing w:line="540" w:lineRule="exact"/>
        <w:ind w:firstLine="480" w:firstLineChars="200"/>
        <w:rPr>
          <w:rFonts w:ascii="宋体" w:hAnsi="宋体"/>
          <w:color w:val="auto"/>
          <w:kern w:val="0"/>
          <w:sz w:val="24"/>
        </w:rPr>
      </w:pPr>
      <w:r>
        <w:rPr>
          <w:rFonts w:hint="eastAsia" w:ascii="宋体" w:hAnsi="宋体"/>
          <w:color w:val="auto"/>
          <w:kern w:val="0"/>
          <w:sz w:val="24"/>
        </w:rPr>
        <w:t>2</w:t>
      </w:r>
      <w:r>
        <w:rPr>
          <w:rFonts w:ascii="宋体" w:hAnsi="宋体"/>
          <w:color w:val="auto"/>
          <w:kern w:val="0"/>
          <w:sz w:val="24"/>
        </w:rPr>
        <w:t xml:space="preserve">、检测要求 </w:t>
      </w:r>
    </w:p>
    <w:p>
      <w:pPr>
        <w:widowControl/>
        <w:adjustRightInd w:val="0"/>
        <w:snapToGrid w:val="0"/>
        <w:spacing w:line="540" w:lineRule="exact"/>
        <w:ind w:firstLine="480" w:firstLineChars="200"/>
        <w:rPr>
          <w:rFonts w:ascii="宋体" w:hAnsi="宋体"/>
          <w:color w:val="auto"/>
          <w:kern w:val="0"/>
          <w:sz w:val="24"/>
        </w:rPr>
      </w:pPr>
      <w:r>
        <w:rPr>
          <w:rFonts w:ascii="宋体" w:hAnsi="宋体"/>
          <w:color w:val="auto"/>
          <w:kern w:val="0"/>
          <w:sz w:val="24"/>
        </w:rPr>
        <w:t xml:space="preserve">（1）检验项目应依据检验任务、食品标准（国家标准）、标签明示值确定。 </w:t>
      </w:r>
    </w:p>
    <w:p>
      <w:pPr>
        <w:widowControl/>
        <w:adjustRightInd w:val="0"/>
        <w:snapToGrid w:val="0"/>
        <w:spacing w:line="540" w:lineRule="exact"/>
        <w:ind w:firstLine="480" w:firstLineChars="200"/>
        <w:rPr>
          <w:rFonts w:ascii="宋体" w:hAnsi="宋体"/>
          <w:color w:val="auto"/>
          <w:kern w:val="0"/>
          <w:sz w:val="24"/>
        </w:rPr>
      </w:pPr>
      <w:r>
        <w:rPr>
          <w:rFonts w:ascii="宋体" w:hAnsi="宋体"/>
          <w:color w:val="auto"/>
          <w:kern w:val="0"/>
          <w:sz w:val="24"/>
        </w:rPr>
        <w:t>（2）抽样方法、检验标准、判定原则应依据国家相关标准以及农业相关行业标准抽样要求编制，涉及安全性指标的项目不得低于国家强制性标准要求。</w:t>
      </w:r>
    </w:p>
    <w:p>
      <w:pPr>
        <w:widowControl/>
        <w:adjustRightInd w:val="0"/>
        <w:snapToGrid w:val="0"/>
        <w:spacing w:line="540" w:lineRule="exact"/>
        <w:ind w:firstLine="480" w:firstLineChars="200"/>
        <w:rPr>
          <w:rFonts w:ascii="宋体" w:hAnsi="宋体"/>
          <w:color w:val="auto"/>
          <w:kern w:val="0"/>
          <w:sz w:val="24"/>
        </w:rPr>
      </w:pPr>
      <w:r>
        <w:rPr>
          <w:rFonts w:ascii="宋体" w:hAnsi="宋体"/>
          <w:color w:val="auto"/>
          <w:kern w:val="0"/>
          <w:sz w:val="24"/>
        </w:rPr>
        <w:t xml:space="preserve">（3）如涉及标签的单项判定，应按国家相关标签标识标准要求判定。 </w:t>
      </w:r>
    </w:p>
    <w:p>
      <w:pPr>
        <w:widowControl/>
        <w:adjustRightInd w:val="0"/>
        <w:snapToGrid w:val="0"/>
        <w:spacing w:line="540" w:lineRule="exact"/>
        <w:ind w:firstLine="480" w:firstLineChars="200"/>
        <w:rPr>
          <w:rFonts w:ascii="宋体" w:hAnsi="宋体"/>
          <w:color w:val="auto"/>
          <w:kern w:val="0"/>
          <w:sz w:val="24"/>
        </w:rPr>
      </w:pPr>
      <w:r>
        <w:rPr>
          <w:rFonts w:ascii="宋体" w:hAnsi="宋体"/>
          <w:color w:val="auto"/>
          <w:kern w:val="0"/>
          <w:sz w:val="24"/>
        </w:rPr>
        <w:t xml:space="preserve">（4）检验结论应采用以下用语：样品检验项目全部合格时，其检验结论为“经抽样检验，所检项目符合GB标准要求”；样品检验项目有一项及以上不合格时，其检验结论为“经抽样检验，××项目不符合GB标准要求，检验结论为不合格”。 </w:t>
      </w:r>
    </w:p>
    <w:p>
      <w:pPr>
        <w:widowControl/>
        <w:adjustRightInd w:val="0"/>
        <w:snapToGrid w:val="0"/>
        <w:spacing w:line="540" w:lineRule="exact"/>
        <w:ind w:firstLine="480" w:firstLineChars="200"/>
        <w:rPr>
          <w:rFonts w:ascii="宋体" w:hAnsi="宋体"/>
          <w:color w:val="auto"/>
          <w:kern w:val="0"/>
          <w:sz w:val="24"/>
        </w:rPr>
      </w:pPr>
      <w:r>
        <w:rPr>
          <w:rFonts w:hint="eastAsia" w:ascii="宋体" w:hAnsi="宋体"/>
          <w:color w:val="auto"/>
          <w:kern w:val="0"/>
          <w:sz w:val="24"/>
        </w:rPr>
        <w:t>3</w:t>
      </w:r>
      <w:r>
        <w:rPr>
          <w:rFonts w:ascii="宋体" w:hAnsi="宋体"/>
          <w:color w:val="auto"/>
          <w:kern w:val="0"/>
          <w:sz w:val="24"/>
        </w:rPr>
        <w:t xml:space="preserve">、时间要求 </w:t>
      </w:r>
    </w:p>
    <w:p>
      <w:pPr>
        <w:widowControl/>
        <w:adjustRightInd w:val="0"/>
        <w:snapToGrid w:val="0"/>
        <w:spacing w:line="540" w:lineRule="exact"/>
        <w:ind w:firstLine="480" w:firstLineChars="200"/>
        <w:rPr>
          <w:rFonts w:ascii="宋体" w:hAnsi="宋体"/>
          <w:color w:val="auto"/>
          <w:kern w:val="0"/>
          <w:sz w:val="24"/>
        </w:rPr>
      </w:pPr>
      <w:r>
        <w:rPr>
          <w:rFonts w:ascii="宋体" w:hAnsi="宋体"/>
          <w:color w:val="auto"/>
          <w:kern w:val="0"/>
          <w:sz w:val="24"/>
        </w:rPr>
        <w:t>按照计划安排，所有采样检测工作按照采购人的实施方案执行，因采购人原因造成取样延迟的，不得追究承检机构责任；因承检机构原因造成取样延迟的，承检机构应当向采购人支付赔偿金。取样完成后当日送入检验实验室，承检机构应在五日内出具检验结果，对检验结果不合格产品当日通报采购方，并在24小时内出具检验报告，对检验合格的产品在告知检验结果后十日内出具检验报告并完成监管系统上报，并保证检验结果准确。</w:t>
      </w:r>
    </w:p>
    <w:p>
      <w:pPr>
        <w:widowControl/>
        <w:adjustRightInd w:val="0"/>
        <w:snapToGrid w:val="0"/>
        <w:spacing w:line="540" w:lineRule="exact"/>
        <w:ind w:firstLine="480" w:firstLineChars="200"/>
        <w:rPr>
          <w:rFonts w:ascii="宋体" w:hAnsi="宋体"/>
          <w:color w:val="auto"/>
          <w:kern w:val="0"/>
          <w:sz w:val="24"/>
        </w:rPr>
      </w:pPr>
      <w:r>
        <w:rPr>
          <w:rFonts w:hint="eastAsia" w:ascii="宋体" w:hAnsi="宋体"/>
          <w:color w:val="auto"/>
          <w:kern w:val="0"/>
          <w:sz w:val="24"/>
        </w:rPr>
        <w:t>4</w:t>
      </w:r>
      <w:r>
        <w:rPr>
          <w:rFonts w:ascii="宋体" w:hAnsi="宋体"/>
          <w:color w:val="auto"/>
          <w:kern w:val="0"/>
          <w:sz w:val="24"/>
        </w:rPr>
        <w:t xml:space="preserve">、取样要求 </w:t>
      </w:r>
    </w:p>
    <w:p>
      <w:pPr>
        <w:widowControl/>
        <w:adjustRightInd w:val="0"/>
        <w:snapToGrid w:val="0"/>
        <w:spacing w:line="540" w:lineRule="exact"/>
        <w:ind w:firstLine="480" w:firstLineChars="200"/>
        <w:rPr>
          <w:rFonts w:ascii="宋体" w:hAnsi="宋体"/>
          <w:color w:val="auto"/>
          <w:kern w:val="0"/>
          <w:sz w:val="24"/>
        </w:rPr>
      </w:pPr>
      <w:r>
        <w:rPr>
          <w:rFonts w:ascii="宋体" w:hAnsi="宋体"/>
          <w:color w:val="auto"/>
          <w:kern w:val="0"/>
          <w:sz w:val="24"/>
        </w:rPr>
        <w:t xml:space="preserve">（1）采购人根据情况派出执法人员参加现场取样，确定被检单位，承检机构应当派两名以上(包括两名)有资质的工作人员参与取样，并确保按照国家规定的采样规则进行取样。具体取样农产品品种由采购人执法人员根据抽检计划决定，抽样过程填制《农产品抽样检验工作单》。 </w:t>
      </w:r>
    </w:p>
    <w:p>
      <w:pPr>
        <w:widowControl/>
        <w:adjustRightInd w:val="0"/>
        <w:snapToGrid w:val="0"/>
        <w:spacing w:line="540" w:lineRule="exact"/>
        <w:ind w:firstLine="480" w:firstLineChars="200"/>
        <w:rPr>
          <w:rFonts w:ascii="宋体" w:hAnsi="宋体"/>
          <w:color w:val="auto"/>
          <w:kern w:val="0"/>
          <w:sz w:val="24"/>
        </w:rPr>
      </w:pPr>
      <w:r>
        <w:rPr>
          <w:rFonts w:ascii="宋体" w:hAnsi="宋体"/>
          <w:color w:val="auto"/>
          <w:kern w:val="0"/>
          <w:sz w:val="24"/>
        </w:rPr>
        <w:t>（2）承检机构取样时，应同时提取能够满足检测及复检需要的样品重量，并进行现场封样（监督性检测需现场制样，承检机构应准备好制样工具）。封样后分为四份，检样、备样各1份，留样各2份，检样、备样交由承检机构负责，留样交由采购方和被抽检单位封存。所有样品应当购买，购样费用由承检机构支付。</w:t>
      </w:r>
    </w:p>
    <w:p>
      <w:pPr>
        <w:widowControl/>
        <w:adjustRightInd w:val="0"/>
        <w:snapToGrid w:val="0"/>
        <w:spacing w:line="540" w:lineRule="exact"/>
        <w:ind w:firstLine="480" w:firstLineChars="200"/>
        <w:rPr>
          <w:rFonts w:ascii="宋体" w:hAnsi="宋体"/>
          <w:color w:val="auto"/>
          <w:kern w:val="0"/>
          <w:sz w:val="24"/>
        </w:rPr>
      </w:pPr>
      <w:r>
        <w:rPr>
          <w:rFonts w:hint="eastAsia" w:ascii="宋体" w:hAnsi="宋体"/>
          <w:color w:val="auto"/>
          <w:kern w:val="0"/>
          <w:sz w:val="24"/>
        </w:rPr>
        <w:t>5</w:t>
      </w:r>
      <w:r>
        <w:rPr>
          <w:rFonts w:ascii="宋体" w:hAnsi="宋体"/>
          <w:color w:val="auto"/>
          <w:kern w:val="0"/>
          <w:sz w:val="24"/>
        </w:rPr>
        <w:t xml:space="preserve">、样品保存要求 </w:t>
      </w:r>
    </w:p>
    <w:p>
      <w:pPr>
        <w:widowControl/>
        <w:adjustRightInd w:val="0"/>
        <w:snapToGrid w:val="0"/>
        <w:spacing w:line="540" w:lineRule="exact"/>
        <w:ind w:firstLine="480" w:firstLineChars="200"/>
        <w:rPr>
          <w:rFonts w:ascii="宋体" w:hAnsi="宋体"/>
          <w:color w:val="auto"/>
          <w:kern w:val="0"/>
          <w:sz w:val="24"/>
        </w:rPr>
      </w:pPr>
      <w:r>
        <w:rPr>
          <w:rFonts w:ascii="宋体" w:hAnsi="宋体"/>
          <w:color w:val="auto"/>
          <w:kern w:val="0"/>
          <w:sz w:val="24"/>
        </w:rPr>
        <w:t xml:space="preserve">农产品抽检的检验结论合格的，承检机构应当自检验结论作出之日起3个月内妥善保存复检备份样品；复检备份样品剩余保质期不足3个月的，应当保存至保质期结束。检验结论不合格的，承检机构应当自检验结论作出之日起6个月内妥善保存复检备份样品；复检备份样品剩余保质期不足6个月的，应当保存至保质期结束。 </w:t>
      </w:r>
    </w:p>
    <w:p>
      <w:pPr>
        <w:widowControl/>
        <w:adjustRightInd w:val="0"/>
        <w:snapToGrid w:val="0"/>
        <w:spacing w:line="540" w:lineRule="exact"/>
        <w:ind w:firstLine="480" w:firstLineChars="200"/>
        <w:rPr>
          <w:rFonts w:ascii="宋体" w:hAnsi="宋体"/>
          <w:color w:val="auto"/>
          <w:kern w:val="0"/>
          <w:sz w:val="24"/>
        </w:rPr>
      </w:pPr>
      <w:r>
        <w:rPr>
          <w:rFonts w:ascii="宋体" w:hAnsi="宋体"/>
          <w:color w:val="auto"/>
          <w:kern w:val="0"/>
          <w:sz w:val="24"/>
        </w:rPr>
        <w:t xml:space="preserve">针对农产品抽样过程中对有特殊保存要求的样品管理，承检机构应具备相应的速冻及冷藏运输条件。 </w:t>
      </w:r>
    </w:p>
    <w:p>
      <w:pPr>
        <w:widowControl/>
        <w:adjustRightInd w:val="0"/>
        <w:snapToGrid w:val="0"/>
        <w:spacing w:line="540" w:lineRule="exact"/>
        <w:ind w:firstLine="480" w:firstLineChars="200"/>
        <w:rPr>
          <w:rFonts w:ascii="宋体" w:hAnsi="宋体"/>
          <w:color w:val="auto"/>
          <w:kern w:val="0"/>
          <w:sz w:val="24"/>
        </w:rPr>
      </w:pPr>
      <w:r>
        <w:rPr>
          <w:rFonts w:hint="eastAsia" w:ascii="宋体" w:hAnsi="宋体"/>
          <w:color w:val="auto"/>
          <w:kern w:val="0"/>
          <w:sz w:val="24"/>
        </w:rPr>
        <w:t>6</w:t>
      </w:r>
      <w:r>
        <w:rPr>
          <w:rFonts w:ascii="宋体" w:hAnsi="宋体"/>
          <w:color w:val="auto"/>
          <w:kern w:val="0"/>
          <w:sz w:val="24"/>
        </w:rPr>
        <w:t xml:space="preserve">、出具检测报告 </w:t>
      </w:r>
    </w:p>
    <w:p>
      <w:pPr>
        <w:widowControl/>
        <w:adjustRightInd w:val="0"/>
        <w:snapToGrid w:val="0"/>
        <w:spacing w:line="540" w:lineRule="exact"/>
        <w:ind w:firstLine="480" w:firstLineChars="200"/>
        <w:rPr>
          <w:rFonts w:ascii="宋体" w:hAnsi="宋体"/>
          <w:color w:val="auto"/>
          <w:kern w:val="0"/>
          <w:sz w:val="24"/>
        </w:rPr>
      </w:pPr>
      <w:r>
        <w:rPr>
          <w:rFonts w:ascii="宋体" w:hAnsi="宋体"/>
          <w:color w:val="auto"/>
          <w:kern w:val="0"/>
          <w:sz w:val="24"/>
        </w:rPr>
        <w:t xml:space="preserve">（1）承检机构应在采集完样品后4个小时内将样品移交检测实验室，并在5日内告知检验结果。检验报告出具后，承检机构应将不合格报告于24小时内及时送达采购人，对检验合格的产品在告知检验结果后十日内出具检验报告并完成监管系统上报。承检机构应在报告出具当天向采购人报送检测报告电子版（扫描件）。当月实施抽检的结果汇总表（电子版及文字版）等相关材料，承检机构于收集完全后2日内统一提交采购人。 </w:t>
      </w:r>
    </w:p>
    <w:p>
      <w:pPr>
        <w:widowControl/>
        <w:adjustRightInd w:val="0"/>
        <w:snapToGrid w:val="0"/>
        <w:spacing w:line="540" w:lineRule="exact"/>
        <w:ind w:firstLine="480" w:firstLineChars="200"/>
        <w:rPr>
          <w:rFonts w:ascii="宋体" w:hAnsi="宋体"/>
          <w:color w:val="auto"/>
          <w:kern w:val="0"/>
          <w:sz w:val="24"/>
        </w:rPr>
      </w:pPr>
      <w:r>
        <w:rPr>
          <w:rFonts w:ascii="宋体" w:hAnsi="宋体"/>
          <w:color w:val="auto"/>
          <w:kern w:val="0"/>
          <w:sz w:val="24"/>
        </w:rPr>
        <w:t xml:space="preserve">（2）检验结果为合格的，承检机构应印制检验报告一式四份，一份自己留存，三份交给采购人；检验结果为不合格的，承检机构应印制检验报告一式六份，一份自己留存，五份交给采购人。 </w:t>
      </w:r>
    </w:p>
    <w:p>
      <w:pPr>
        <w:widowControl/>
        <w:adjustRightInd w:val="0"/>
        <w:snapToGrid w:val="0"/>
        <w:spacing w:line="540" w:lineRule="exact"/>
        <w:ind w:firstLine="480" w:firstLineChars="200"/>
        <w:rPr>
          <w:rFonts w:ascii="宋体" w:hAnsi="宋体"/>
          <w:color w:val="auto"/>
          <w:kern w:val="0"/>
          <w:sz w:val="24"/>
        </w:rPr>
      </w:pPr>
      <w:r>
        <w:rPr>
          <w:rFonts w:hint="eastAsia" w:ascii="宋体" w:hAnsi="宋体"/>
          <w:color w:val="auto"/>
          <w:kern w:val="0"/>
          <w:sz w:val="24"/>
        </w:rPr>
        <w:t>7</w:t>
      </w:r>
      <w:r>
        <w:rPr>
          <w:rFonts w:ascii="宋体" w:hAnsi="宋体"/>
          <w:color w:val="auto"/>
          <w:kern w:val="0"/>
          <w:sz w:val="24"/>
        </w:rPr>
        <w:t>、报告信息登录</w:t>
      </w:r>
    </w:p>
    <w:p>
      <w:pPr>
        <w:widowControl/>
        <w:adjustRightInd w:val="0"/>
        <w:snapToGrid w:val="0"/>
        <w:spacing w:line="540" w:lineRule="exact"/>
        <w:ind w:firstLine="480" w:firstLineChars="200"/>
        <w:rPr>
          <w:rFonts w:ascii="宋体" w:hAnsi="宋体"/>
          <w:color w:val="auto"/>
          <w:kern w:val="0"/>
          <w:sz w:val="24"/>
        </w:rPr>
      </w:pPr>
      <w:r>
        <w:rPr>
          <w:rFonts w:ascii="宋体" w:hAnsi="宋体"/>
          <w:color w:val="auto"/>
          <w:kern w:val="0"/>
          <w:sz w:val="24"/>
        </w:rPr>
        <w:t>承检机构承担检测信息录入及检测数据汇总义务，在告知检验结果后十日内出具检验报告，将检测信息录入指定的食品安全监管信息平台，同时负责填报《江苏省2022年农产品质量安全监测数据汇总表》，并以电子文档形式提交给采购人。</w:t>
      </w:r>
    </w:p>
    <w:p>
      <w:pPr>
        <w:spacing w:line="540" w:lineRule="exact"/>
        <w:ind w:firstLine="482" w:firstLineChars="200"/>
        <w:rPr>
          <w:rFonts w:ascii="宋体" w:hAnsi="宋体"/>
          <w:b/>
          <w:color w:val="auto"/>
          <w:kern w:val="0"/>
          <w:sz w:val="24"/>
        </w:rPr>
      </w:pPr>
      <w:bookmarkStart w:id="1" w:name="_Toc459319302"/>
      <w:r>
        <w:rPr>
          <w:rFonts w:hint="eastAsia" w:ascii="宋体" w:hAnsi="宋体"/>
          <w:b/>
          <w:color w:val="auto"/>
          <w:kern w:val="0"/>
          <w:sz w:val="24"/>
        </w:rPr>
        <w:t>三、检测费用</w:t>
      </w:r>
    </w:p>
    <w:p>
      <w:pPr>
        <w:spacing w:line="540" w:lineRule="exact"/>
        <w:ind w:firstLine="480" w:firstLineChars="200"/>
        <w:rPr>
          <w:rFonts w:ascii="宋体" w:hAnsi="宋体"/>
          <w:color w:val="auto"/>
          <w:kern w:val="0"/>
          <w:sz w:val="24"/>
        </w:rPr>
      </w:pPr>
      <w:r>
        <w:rPr>
          <w:rFonts w:ascii="宋体" w:hAnsi="宋体"/>
          <w:color w:val="auto"/>
          <w:kern w:val="0"/>
          <w:sz w:val="24"/>
        </w:rPr>
        <w:t>1</w:t>
      </w:r>
      <w:r>
        <w:rPr>
          <w:rFonts w:hint="eastAsia" w:ascii="宋体" w:hAnsi="宋体"/>
          <w:color w:val="auto"/>
          <w:kern w:val="0"/>
          <w:sz w:val="24"/>
        </w:rPr>
        <w:t>、采购单位应按双方确认报价单的价格结算费用。样品购买费用包含在报价中，采购人不再支付。样品检测完毕，应按采购人要求，交由采购人保管或处置。所有费用均包含在报价中，采购人不再支付任何费用。</w:t>
      </w:r>
    </w:p>
    <w:p>
      <w:pPr>
        <w:spacing w:line="540" w:lineRule="exact"/>
        <w:ind w:firstLine="480" w:firstLineChars="200"/>
        <w:rPr>
          <w:rFonts w:ascii="宋体" w:hAnsi="宋体"/>
          <w:color w:val="auto"/>
          <w:kern w:val="0"/>
          <w:sz w:val="24"/>
        </w:rPr>
      </w:pPr>
      <w:r>
        <w:rPr>
          <w:rFonts w:ascii="宋体" w:hAnsi="宋体"/>
          <w:color w:val="auto"/>
          <w:kern w:val="0"/>
          <w:sz w:val="24"/>
        </w:rPr>
        <w:t>2</w:t>
      </w:r>
      <w:r>
        <w:rPr>
          <w:rFonts w:hint="eastAsia" w:ascii="宋体" w:hAnsi="宋体"/>
          <w:color w:val="auto"/>
          <w:kern w:val="0"/>
          <w:sz w:val="24"/>
        </w:rPr>
        <w:t>、检测机构应开具正式发票</w:t>
      </w:r>
      <w:r>
        <w:rPr>
          <w:rFonts w:ascii="宋体" w:hAnsi="宋体"/>
          <w:color w:val="auto"/>
          <w:kern w:val="0"/>
          <w:sz w:val="24"/>
        </w:rPr>
        <w:t>,</w:t>
      </w:r>
      <w:r>
        <w:rPr>
          <w:rFonts w:hint="eastAsia" w:ascii="宋体" w:hAnsi="宋体"/>
          <w:color w:val="auto"/>
          <w:kern w:val="0"/>
          <w:sz w:val="24"/>
        </w:rPr>
        <w:t>注明商品名称（按类别）、批次、每批次费用及购样费等，如发票有有效期限的，则尽量不填写开票日期；发票上标注的名称、账号、开户行应与收款人一致；另附被抽检单位、抽样人员签字确认，并加盖检测机构公章（或财务章）的抽样清单。</w:t>
      </w:r>
    </w:p>
    <w:p>
      <w:pPr>
        <w:spacing w:line="540" w:lineRule="exact"/>
        <w:ind w:firstLine="480" w:firstLineChars="200"/>
        <w:rPr>
          <w:rFonts w:ascii="宋体" w:hAnsi="宋体"/>
          <w:color w:val="auto"/>
          <w:kern w:val="0"/>
          <w:sz w:val="24"/>
        </w:rPr>
      </w:pPr>
      <w:r>
        <w:rPr>
          <w:rFonts w:hint="eastAsia" w:ascii="宋体" w:hAnsi="宋体"/>
          <w:color w:val="auto"/>
          <w:kern w:val="0"/>
          <w:sz w:val="24"/>
        </w:rPr>
        <w:t>3、由于国家市场监管总局抽检细则变更或其他因素，导致采购单位需要检测新的项目，检测费用参照清单里类似项目的单价乘以投标的折扣率定价，没有的按市场价格或甲乙双方协商价格乘以投标的折扣率定价。</w:t>
      </w:r>
    </w:p>
    <w:p>
      <w:pPr>
        <w:spacing w:line="540" w:lineRule="exact"/>
        <w:ind w:firstLine="480" w:firstLineChars="200"/>
        <w:rPr>
          <w:rFonts w:hint="eastAsia" w:ascii="宋体" w:hAnsi="宋体"/>
          <w:color w:val="auto"/>
        </w:rPr>
      </w:pPr>
      <w:r>
        <w:rPr>
          <w:rFonts w:hint="eastAsia" w:ascii="宋体" w:hAnsi="宋体"/>
          <w:color w:val="auto"/>
          <w:kern w:val="0"/>
          <w:sz w:val="24"/>
        </w:rPr>
        <w:t>4、最高限价：风险检测</w:t>
      </w:r>
      <w:r>
        <w:rPr>
          <w:rFonts w:hint="eastAsia" w:ascii="宋体" w:hAnsi="宋体"/>
          <w:color w:val="auto"/>
          <w:kern w:val="0"/>
          <w:sz w:val="24"/>
          <w:lang w:val="en-US" w:eastAsia="zh-CN"/>
        </w:rPr>
        <w:t>760</w:t>
      </w:r>
      <w:r>
        <w:rPr>
          <w:rFonts w:hint="eastAsia" w:ascii="宋体" w:hAnsi="宋体"/>
          <w:color w:val="auto"/>
          <w:kern w:val="0"/>
          <w:sz w:val="24"/>
        </w:rPr>
        <w:t>元/次；监测抽查：1000元/次。</w:t>
      </w:r>
    </w:p>
    <w:p>
      <w:pPr>
        <w:widowControl/>
        <w:adjustRightInd w:val="0"/>
        <w:snapToGrid w:val="0"/>
        <w:spacing w:line="540" w:lineRule="exact"/>
        <w:ind w:firstLine="482" w:firstLineChars="200"/>
        <w:rPr>
          <w:rFonts w:ascii="宋体" w:hAnsi="宋体"/>
          <w:b/>
          <w:bCs/>
          <w:color w:val="auto"/>
          <w:kern w:val="0"/>
          <w:sz w:val="24"/>
        </w:rPr>
      </w:pPr>
      <w:r>
        <w:rPr>
          <w:rFonts w:hint="eastAsia" w:ascii="宋体" w:hAnsi="宋体"/>
          <w:b/>
          <w:bCs/>
          <w:color w:val="auto"/>
          <w:kern w:val="0"/>
          <w:sz w:val="24"/>
        </w:rPr>
        <w:t>五、其他</w:t>
      </w:r>
      <w:bookmarkEnd w:id="1"/>
    </w:p>
    <w:p>
      <w:pPr>
        <w:widowControl/>
        <w:adjustRightInd w:val="0"/>
        <w:snapToGrid w:val="0"/>
        <w:spacing w:line="540" w:lineRule="exact"/>
        <w:ind w:firstLine="480" w:firstLineChars="200"/>
        <w:rPr>
          <w:rFonts w:ascii="宋体" w:hAnsi="宋体"/>
          <w:color w:val="auto"/>
          <w:kern w:val="0"/>
          <w:sz w:val="24"/>
        </w:rPr>
      </w:pPr>
      <w:r>
        <w:rPr>
          <w:rFonts w:hint="eastAsia" w:ascii="宋体" w:hAnsi="宋体"/>
          <w:color w:val="auto"/>
          <w:kern w:val="0"/>
          <w:sz w:val="24"/>
        </w:rPr>
        <w:t>1.承检机构不得将检验任务外包或分包给其他检验机构，一经发现，立即取消承检资格。</w:t>
      </w:r>
    </w:p>
    <w:p>
      <w:pPr>
        <w:widowControl/>
        <w:adjustRightInd w:val="0"/>
        <w:snapToGrid w:val="0"/>
        <w:spacing w:line="540" w:lineRule="exact"/>
        <w:ind w:firstLine="480" w:firstLineChars="200"/>
        <w:rPr>
          <w:rFonts w:ascii="宋体" w:hAnsi="宋体"/>
          <w:color w:val="auto"/>
          <w:kern w:val="0"/>
          <w:sz w:val="24"/>
        </w:rPr>
      </w:pPr>
      <w:r>
        <w:rPr>
          <w:rFonts w:hint="eastAsia" w:ascii="宋体" w:hAnsi="宋体"/>
          <w:color w:val="auto"/>
          <w:kern w:val="0"/>
          <w:sz w:val="24"/>
        </w:rPr>
        <w:t>2.承检机构必须保证抽检过程公平、公正，出现较严重检验事故的，立即取消承检资格。</w:t>
      </w:r>
    </w:p>
    <w:p>
      <w:pPr>
        <w:widowControl/>
        <w:adjustRightInd w:val="0"/>
        <w:snapToGrid w:val="0"/>
        <w:spacing w:line="540" w:lineRule="exact"/>
        <w:ind w:firstLine="480" w:firstLineChars="200"/>
        <w:rPr>
          <w:rFonts w:ascii="宋体" w:hAnsi="宋体"/>
          <w:color w:val="auto"/>
          <w:kern w:val="0"/>
          <w:sz w:val="24"/>
        </w:rPr>
      </w:pPr>
      <w:r>
        <w:rPr>
          <w:rFonts w:hint="eastAsia" w:ascii="宋体" w:hAnsi="宋体"/>
          <w:color w:val="auto"/>
          <w:kern w:val="0"/>
          <w:sz w:val="24"/>
        </w:rPr>
        <w:t>3.每次任务的检验项目由委托方确定，承检机构必须具备所有确定的待检验项目的相关资质，方有资格承担该任务。</w:t>
      </w:r>
    </w:p>
    <w:p>
      <w:pPr>
        <w:widowControl/>
        <w:adjustRightInd w:val="0"/>
        <w:snapToGrid w:val="0"/>
        <w:spacing w:line="540" w:lineRule="exact"/>
        <w:ind w:firstLine="480" w:firstLineChars="200"/>
        <w:rPr>
          <w:rFonts w:ascii="宋体" w:hAnsi="宋体"/>
          <w:color w:val="auto"/>
          <w:kern w:val="0"/>
          <w:sz w:val="24"/>
        </w:rPr>
      </w:pPr>
      <w:r>
        <w:rPr>
          <w:rFonts w:hint="eastAsia" w:ascii="宋体" w:hAnsi="宋体"/>
          <w:color w:val="auto"/>
          <w:kern w:val="0"/>
          <w:sz w:val="24"/>
        </w:rPr>
        <w:t>4.因违反抽样、检验、信息披露等相关规定的，委托方有权取消其承检资格并追究其经济赔偿责任和法律责任。</w:t>
      </w:r>
    </w:p>
    <w:p>
      <w:pPr>
        <w:widowControl/>
        <w:adjustRightInd w:val="0"/>
        <w:snapToGrid w:val="0"/>
        <w:spacing w:line="540" w:lineRule="exact"/>
        <w:ind w:firstLine="480" w:firstLineChars="200"/>
        <w:rPr>
          <w:rFonts w:ascii="宋体" w:hAnsi="宋体"/>
          <w:color w:val="auto"/>
          <w:kern w:val="0"/>
          <w:sz w:val="24"/>
        </w:rPr>
      </w:pPr>
      <w:r>
        <w:rPr>
          <w:rFonts w:hint="eastAsia" w:ascii="宋体" w:hAnsi="宋体"/>
          <w:color w:val="auto"/>
          <w:kern w:val="0"/>
          <w:sz w:val="24"/>
        </w:rPr>
        <w:t>5.承检机构不得拒绝委托方委托的抽检任务，否则视为违约。</w:t>
      </w:r>
    </w:p>
    <w:p>
      <w:pPr>
        <w:widowControl/>
        <w:adjustRightInd w:val="0"/>
        <w:snapToGrid w:val="0"/>
        <w:spacing w:line="540" w:lineRule="exact"/>
        <w:ind w:firstLine="482" w:firstLineChars="200"/>
        <w:rPr>
          <w:rFonts w:ascii="宋体" w:hAnsi="宋体"/>
          <w:b/>
          <w:bCs/>
          <w:color w:val="auto"/>
          <w:kern w:val="0"/>
          <w:sz w:val="24"/>
        </w:rPr>
      </w:pPr>
      <w:r>
        <w:rPr>
          <w:rFonts w:hint="eastAsia" w:ascii="宋体" w:hAnsi="宋体"/>
          <w:b/>
          <w:bCs/>
          <w:color w:val="auto"/>
          <w:kern w:val="0"/>
          <w:sz w:val="24"/>
        </w:rPr>
        <w:t>六、付款要求</w:t>
      </w:r>
    </w:p>
    <w:p>
      <w:pPr>
        <w:widowControl/>
        <w:adjustRightInd w:val="0"/>
        <w:snapToGrid w:val="0"/>
        <w:spacing w:line="540" w:lineRule="exact"/>
        <w:ind w:firstLine="480" w:firstLineChars="200"/>
        <w:rPr>
          <w:rFonts w:ascii="宋体" w:hAnsi="宋体"/>
          <w:color w:val="auto"/>
          <w:kern w:val="0"/>
          <w:sz w:val="24"/>
        </w:rPr>
      </w:pPr>
      <w:r>
        <w:rPr>
          <w:rFonts w:hint="eastAsia" w:ascii="宋体" w:hAnsi="宋体"/>
          <w:color w:val="auto"/>
          <w:kern w:val="0"/>
          <w:sz w:val="24"/>
        </w:rPr>
        <w:t>1、项目结束并经甲方确认无问题后一次性付清。</w:t>
      </w:r>
    </w:p>
    <w:p>
      <w:pPr>
        <w:widowControl/>
        <w:adjustRightInd w:val="0"/>
        <w:snapToGrid w:val="0"/>
        <w:spacing w:line="540" w:lineRule="exact"/>
        <w:ind w:firstLine="480" w:firstLineChars="200"/>
        <w:rPr>
          <w:rFonts w:ascii="宋体" w:hAnsi="宋体"/>
          <w:color w:val="auto"/>
          <w:kern w:val="0"/>
          <w:sz w:val="24"/>
        </w:rPr>
      </w:pPr>
      <w:r>
        <w:rPr>
          <w:rFonts w:hint="eastAsia" w:ascii="宋体" w:hAnsi="宋体"/>
          <w:color w:val="auto"/>
          <w:kern w:val="0"/>
          <w:sz w:val="24"/>
        </w:rPr>
        <w:t>2、甲方不承担因财政资金不能及时到位给成交人造成的任何损失。</w:t>
      </w:r>
    </w:p>
    <w:p>
      <w:pPr>
        <w:widowControl/>
        <w:adjustRightInd w:val="0"/>
        <w:snapToGrid w:val="0"/>
        <w:spacing w:line="540" w:lineRule="exact"/>
        <w:ind w:firstLine="480" w:firstLineChars="200"/>
        <w:rPr>
          <w:rFonts w:ascii="宋体" w:hAnsi="宋体"/>
          <w:color w:val="auto"/>
          <w:kern w:val="0"/>
          <w:sz w:val="24"/>
        </w:rPr>
      </w:pPr>
      <w:r>
        <w:rPr>
          <w:rFonts w:hint="eastAsia" w:ascii="宋体" w:hAnsi="宋体"/>
          <w:color w:val="auto"/>
          <w:kern w:val="0"/>
          <w:sz w:val="24"/>
        </w:rPr>
        <w:t>3、乙方须向甲方出具合法有效完整的完税发票及凭证资料进行支付。</w:t>
      </w:r>
    </w:p>
    <w:p>
      <w:pPr>
        <w:widowControl/>
        <w:adjustRightInd w:val="0"/>
        <w:snapToGrid w:val="0"/>
        <w:spacing w:line="540" w:lineRule="exact"/>
        <w:ind w:firstLine="482" w:firstLineChars="200"/>
        <w:rPr>
          <w:rFonts w:ascii="宋体" w:hAnsi="宋体"/>
          <w:b/>
          <w:bCs/>
          <w:color w:val="auto"/>
          <w:kern w:val="0"/>
          <w:sz w:val="24"/>
        </w:rPr>
      </w:pPr>
      <w:r>
        <w:rPr>
          <w:rFonts w:hint="eastAsia" w:ascii="宋体" w:hAnsi="宋体"/>
          <w:b/>
          <w:bCs/>
          <w:color w:val="auto"/>
          <w:kern w:val="0"/>
          <w:sz w:val="24"/>
        </w:rPr>
        <w:t>七、报价要求</w:t>
      </w:r>
    </w:p>
    <w:p>
      <w:pPr>
        <w:widowControl/>
        <w:adjustRightInd w:val="0"/>
        <w:snapToGrid w:val="0"/>
        <w:spacing w:line="540" w:lineRule="exact"/>
        <w:ind w:firstLine="480" w:firstLineChars="200"/>
        <w:rPr>
          <w:rFonts w:ascii="宋体" w:hAnsi="宋体"/>
          <w:color w:val="auto"/>
          <w:kern w:val="0"/>
          <w:sz w:val="24"/>
        </w:rPr>
      </w:pPr>
      <w:r>
        <w:rPr>
          <w:rFonts w:hint="eastAsia" w:ascii="宋体" w:hAnsi="宋体"/>
          <w:color w:val="auto"/>
          <w:kern w:val="0"/>
          <w:sz w:val="24"/>
        </w:rPr>
        <w:t>本项目投标综合单价应包括检测成本（含交通费、机械仪器费、人工费等）、税费、利润、管理费、样品费等服务期间可能发生的所有费用。</w:t>
      </w:r>
    </w:p>
    <w:p>
      <w:pPr>
        <w:rPr>
          <w:color w:val="auto"/>
        </w:rPr>
      </w:pP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3NDU5YzUyMDg0ZDUxYWU5NDc5YWYxYmE5ZjI4OGEifQ=="/>
  </w:docVars>
  <w:rsids>
    <w:rsidRoot w:val="25635E13"/>
    <w:rsid w:val="25635E13"/>
    <w:rsid w:val="394E2F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3">
    <w:name w:val="Plain Text"/>
    <w:basedOn w:val="1"/>
    <w:qFormat/>
    <w:uiPriority w:val="0"/>
    <w:rPr>
      <w:rFonts w:ascii="宋体" w:hAnsi="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3541</Words>
  <Characters>3616</Characters>
  <Lines>0</Lines>
  <Paragraphs>0</Paragraphs>
  <TotalTime>1</TotalTime>
  <ScaleCrop>false</ScaleCrop>
  <LinksUpToDate>false</LinksUpToDate>
  <CharactersWithSpaces>3629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2023-01-16T12:43:00Z</dcterms:created>
  <dc:creator>Lenovo</dc:creator>
  <cp:lastModifiedBy>Lenovo</cp:lastModifiedBy>
  <dcterms:modified xsi:type="dcterms:W3CDTF">2023-01-16T12:54:19Z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CDE06B8E5AE8405DB75620A96DB2B354</vt:lpwstr>
  </property>
</Properties>
</file>