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无锡市江南实验小学2023年度物业管理服务采购需求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所投内容必须满足以下要求，不得有负偏离。</w:t>
      </w:r>
    </w:p>
    <w:p>
      <w:pPr>
        <w:tabs>
          <w:tab w:val="left" w:pos="-21"/>
        </w:tabs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一、本项目采购标的概况、采购项目交付或者实施的时间和地点要求</w:t>
      </w:r>
    </w:p>
    <w:p>
      <w:pPr>
        <w:keepNext w:val="0"/>
        <w:keepLines w:val="0"/>
        <w:pageBreakBefore w:val="0"/>
        <w:widowControl/>
        <w:tabs>
          <w:tab w:val="left" w:pos="36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lang w:val="en-US" w:eastAsia="zh-CN" w:bidi="zh-CN"/>
        </w:rPr>
        <w:t>1、项目名称：</w:t>
      </w:r>
      <w:r>
        <w:rPr>
          <w:rFonts w:hint="eastAsia" w:ascii="宋体" w:hAnsi="宋体" w:cs="宋体"/>
          <w:sz w:val="24"/>
          <w:lang w:val="en-US" w:eastAsia="zh-CN" w:bidi="zh-CN"/>
        </w:rPr>
        <w:t>无锡市江南实验小学2023年度物业管理服务</w:t>
      </w:r>
    </w:p>
    <w:p>
      <w:pPr>
        <w:keepNext w:val="0"/>
        <w:keepLines w:val="0"/>
        <w:pageBreakBefore w:val="0"/>
        <w:widowControl/>
        <w:tabs>
          <w:tab w:val="left" w:pos="36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cs="宋体"/>
          <w:sz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lang w:val="en-US" w:eastAsia="zh-CN" w:bidi="zh-CN"/>
        </w:rPr>
        <w:t>2</w:t>
      </w:r>
      <w:r>
        <w:rPr>
          <w:rFonts w:hint="eastAsia" w:ascii="宋体" w:hAnsi="宋体" w:eastAsia="宋体" w:cs="宋体"/>
          <w:sz w:val="24"/>
          <w:lang w:bidi="zh-CN"/>
        </w:rPr>
        <w:t>、</w:t>
      </w:r>
      <w:r>
        <w:rPr>
          <w:rFonts w:hint="eastAsia" w:ascii="宋体" w:hAnsi="宋体" w:cs="宋体"/>
          <w:sz w:val="24"/>
          <w:lang w:val="en-US" w:bidi="zh-CN"/>
        </w:rPr>
        <w:t>整体</w:t>
      </w:r>
      <w:r>
        <w:rPr>
          <w:rFonts w:hint="eastAsia" w:ascii="宋体" w:hAnsi="宋体" w:eastAsia="宋体" w:cs="宋体"/>
          <w:sz w:val="24"/>
          <w:lang w:val="en-US" w:eastAsia="zh-CN" w:bidi="zh-CN"/>
        </w:rPr>
        <w:t>服务期一年</w:t>
      </w:r>
      <w:r>
        <w:rPr>
          <w:rFonts w:hint="eastAsia" w:ascii="宋体" w:hAnsi="宋体" w:cs="宋体"/>
          <w:sz w:val="24"/>
          <w:lang w:val="en-US" w:eastAsia="zh-CN" w:bidi="zh-CN"/>
        </w:rPr>
        <w:t>，具体服务时间如下：（具体开始时间以采购人通知为准）</w:t>
      </w:r>
    </w:p>
    <w:p>
      <w:pPr>
        <w:keepNext w:val="0"/>
        <w:keepLines w:val="0"/>
        <w:pageBreakBefore w:val="0"/>
        <w:widowControl/>
        <w:tabs>
          <w:tab w:val="left" w:pos="36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val="en-US" w:eastAsia="zh-CN" w:bidi="zh-CN"/>
        </w:rPr>
      </w:pPr>
      <w:r>
        <w:rPr>
          <w:rFonts w:hint="eastAsia" w:ascii="宋体" w:hAnsi="宋体" w:cs="宋体"/>
          <w:sz w:val="24"/>
          <w:lang w:val="en-US" w:eastAsia="zh-CN" w:bidi="zh-CN"/>
        </w:rPr>
        <w:t>环境卫生管理、消防维保、电梯系统管理维护：4个月；</w:t>
      </w:r>
    </w:p>
    <w:p>
      <w:pPr>
        <w:keepNext w:val="0"/>
        <w:keepLines w:val="0"/>
        <w:pageBreakBefore w:val="0"/>
        <w:widowControl/>
        <w:tabs>
          <w:tab w:val="left" w:pos="36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val="en-US" w:eastAsia="zh-CN" w:bidi="zh-CN"/>
        </w:rPr>
      </w:pPr>
      <w:r>
        <w:rPr>
          <w:rFonts w:hint="eastAsia" w:ascii="宋体" w:hAnsi="宋体" w:cs="宋体"/>
          <w:sz w:val="24"/>
          <w:lang w:val="en-US" w:eastAsia="zh-CN" w:bidi="zh-CN"/>
        </w:rPr>
        <w:t>传达秩序管理及巡查：10个月；</w:t>
      </w:r>
    </w:p>
    <w:p>
      <w:pPr>
        <w:keepNext w:val="0"/>
        <w:keepLines w:val="0"/>
        <w:pageBreakBefore w:val="0"/>
        <w:widowControl/>
        <w:tabs>
          <w:tab w:val="left" w:pos="36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val="en-US" w:eastAsia="zh-CN" w:bidi="zh-CN"/>
        </w:rPr>
      </w:pPr>
      <w:r>
        <w:rPr>
          <w:rFonts w:hint="eastAsia" w:ascii="宋体" w:hAnsi="宋体" w:cs="宋体"/>
          <w:sz w:val="24"/>
          <w:lang w:val="en-US" w:eastAsia="zh-CN" w:bidi="zh-CN"/>
        </w:rPr>
        <w:t>绿化养护：12个月。</w:t>
      </w:r>
    </w:p>
    <w:p>
      <w:pPr>
        <w:keepNext w:val="0"/>
        <w:keepLines w:val="0"/>
        <w:pageBreakBefore w:val="0"/>
        <w:widowControl/>
        <w:tabs>
          <w:tab w:val="left" w:pos="36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lang w:val="en-US" w:eastAsia="zh-CN" w:bidi="zh-CN"/>
        </w:rPr>
        <w:t>3、服务质量标准</w:t>
      </w:r>
      <w:r>
        <w:rPr>
          <w:rFonts w:hint="eastAsia" w:ascii="宋体" w:hAnsi="宋体" w:eastAsia="宋体" w:cs="宋体"/>
          <w:sz w:val="24"/>
          <w:lang w:bidi="zh-CN"/>
        </w:rPr>
        <w:t>：</w:t>
      </w:r>
      <w:r>
        <w:rPr>
          <w:rFonts w:hint="eastAsia" w:ascii="宋体" w:hAnsi="宋体" w:eastAsia="宋体" w:cs="宋体"/>
          <w:sz w:val="24"/>
          <w:lang w:val="en-US" w:eastAsia="zh-CN" w:bidi="zh-CN"/>
        </w:rPr>
        <w:t>满足采购人要求，通过采购人的考核和验收；</w:t>
      </w:r>
    </w:p>
    <w:p>
      <w:pPr>
        <w:keepNext w:val="0"/>
        <w:keepLines w:val="0"/>
        <w:pageBreakBefore w:val="0"/>
        <w:widowControl/>
        <w:tabs>
          <w:tab w:val="left" w:pos="36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lang w:val="en-US" w:eastAsia="zh-CN" w:bidi="zh-CN"/>
        </w:rPr>
        <w:t>4、服务地点：</w:t>
      </w:r>
      <w:r>
        <w:rPr>
          <w:rFonts w:hint="eastAsia" w:ascii="宋体" w:hAnsi="宋体" w:cs="宋体"/>
          <w:sz w:val="24"/>
          <w:lang w:val="en-US" w:eastAsia="zh-CN" w:bidi="zh-CN"/>
        </w:rPr>
        <w:t>无锡市江南实验小学</w:t>
      </w:r>
      <w:r>
        <w:rPr>
          <w:rFonts w:hint="eastAsia" w:ascii="宋体" w:hAnsi="宋体" w:eastAsia="宋体" w:cs="宋体"/>
          <w:sz w:val="24"/>
          <w:lang w:val="en-US" w:eastAsia="zh-CN" w:bidi="zh-CN"/>
        </w:rPr>
        <w:t>；</w:t>
      </w:r>
    </w:p>
    <w:p>
      <w:pPr>
        <w:keepNext w:val="0"/>
        <w:keepLines w:val="0"/>
        <w:pageBreakBefore w:val="0"/>
        <w:widowControl/>
        <w:tabs>
          <w:tab w:val="left" w:pos="36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lang w:val="en-US" w:eastAsia="zh-CN" w:bidi="zh-CN"/>
        </w:rPr>
        <w:t>5、人员配置：</w:t>
      </w:r>
      <w:r>
        <w:rPr>
          <w:rFonts w:hint="eastAsia" w:ascii="宋体" w:hAnsi="宋体" w:cs="宋体"/>
          <w:sz w:val="24"/>
          <w:lang w:val="en-US" w:eastAsia="zh-CN" w:bidi="zh-CN"/>
        </w:rPr>
        <w:t>不少于11人</w:t>
      </w:r>
      <w:r>
        <w:rPr>
          <w:rFonts w:hint="eastAsia" w:ascii="宋体" w:hAnsi="宋体" w:eastAsia="宋体" w:cs="宋体"/>
          <w:sz w:val="24"/>
          <w:lang w:val="en-US" w:eastAsia="zh-CN" w:bidi="zh-CN"/>
        </w:rPr>
        <w:t>。</w:t>
      </w:r>
    </w:p>
    <w:p>
      <w:pPr>
        <w:tabs>
          <w:tab w:val="left" w:pos="-21"/>
        </w:tabs>
        <w:spacing w:line="360" w:lineRule="auto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二</w:t>
      </w:r>
      <w:r>
        <w:rPr>
          <w:rFonts w:hint="eastAsia" w:ascii="宋体" w:hAnsi="宋体" w:cs="宋体"/>
          <w:b/>
          <w:sz w:val="24"/>
        </w:rPr>
        <w:t>、项目</w:t>
      </w:r>
      <w:r>
        <w:rPr>
          <w:rFonts w:hint="eastAsia" w:ascii="宋体" w:hAnsi="宋体" w:cs="宋体"/>
          <w:b/>
          <w:sz w:val="24"/>
          <w:lang w:val="en-US" w:eastAsia="zh-CN"/>
        </w:rPr>
        <w:t>总体</w:t>
      </w:r>
      <w:r>
        <w:rPr>
          <w:rFonts w:hint="eastAsia" w:ascii="宋体" w:hAnsi="宋体" w:cs="宋体"/>
          <w:b/>
          <w:sz w:val="24"/>
        </w:rPr>
        <w:t>要求</w:t>
      </w:r>
    </w:p>
    <w:p>
      <w:pPr>
        <w:keepNext w:val="0"/>
        <w:keepLines w:val="0"/>
        <w:pageBreakBefore w:val="0"/>
        <w:widowControl/>
        <w:tabs>
          <w:tab w:val="left" w:pos="36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val="en-US" w:eastAsia="zh-CN" w:bidi="zh-CN"/>
        </w:rPr>
      </w:pPr>
      <w:r>
        <w:rPr>
          <w:rFonts w:hint="eastAsia" w:ascii="宋体" w:hAnsi="宋体" w:cs="宋体"/>
          <w:sz w:val="24"/>
          <w:lang w:val="en-US" w:eastAsia="zh-CN" w:bidi="zh-CN"/>
        </w:rPr>
        <w:t>无锡市江南实验小学位于无锡市华庄街道落霞苑小区对面，其中总占地面积约28000平方米，总建筑面积约19024平方米，绿化面积约9800平方米，电梯1部。</w:t>
      </w:r>
    </w:p>
    <w:p>
      <w:pPr>
        <w:keepNext w:val="0"/>
        <w:keepLines w:val="0"/>
        <w:pageBreakBefore w:val="0"/>
        <w:widowControl/>
        <w:tabs>
          <w:tab w:val="left" w:pos="360"/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  <w:lang w:val="en-US" w:eastAsia="zh-CN" w:bidi="zh-CN"/>
        </w:rPr>
      </w:pPr>
      <w:r>
        <w:rPr>
          <w:rFonts w:hint="eastAsia" w:ascii="宋体" w:hAnsi="宋体" w:cs="宋体"/>
          <w:sz w:val="24"/>
          <w:lang w:val="en-US" w:eastAsia="zh-CN" w:bidi="zh-CN"/>
        </w:rPr>
        <w:t>本次采购内容为物业管理服务，包括环境卫生管理、传达秩序管理及巡查、绿化养护、消防及电梯维保等。</w:t>
      </w:r>
    </w:p>
    <w:p>
      <w:pPr>
        <w:tabs>
          <w:tab w:val="left" w:pos="-21"/>
        </w:tabs>
        <w:spacing w:line="360" w:lineRule="auto"/>
        <w:ind w:firstLine="482" w:firstLineChars="200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三、最低人员配置要求</w:t>
      </w:r>
    </w:p>
    <w:tbl>
      <w:tblPr>
        <w:tblStyle w:val="12"/>
        <w:tblW w:w="0" w:type="auto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3086"/>
        <w:gridCol w:w="1121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vAlign w:val="center"/>
          </w:tcPr>
          <w:p>
            <w:pPr>
              <w:pStyle w:val="6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086" w:type="dxa"/>
            <w:vAlign w:val="center"/>
          </w:tcPr>
          <w:p>
            <w:pPr>
              <w:pStyle w:val="6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1121" w:type="dxa"/>
            <w:vAlign w:val="center"/>
          </w:tcPr>
          <w:p>
            <w:pPr>
              <w:pStyle w:val="6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2733" w:type="dxa"/>
            <w:vAlign w:val="center"/>
          </w:tcPr>
          <w:p>
            <w:pPr>
              <w:pStyle w:val="6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97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保安队长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男性，不超过50周岁，做六休一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97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8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保安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男性，不超过50周岁，做六休一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vAlign w:val="center"/>
          </w:tcPr>
          <w:p>
            <w:pPr>
              <w:pStyle w:val="6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保洁领班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男保洁不超过60周岁，女保洁不超过50周岁，做五休二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7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8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保洁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男保洁不超过60周岁，女保洁不超过50周岁，做五休二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3" w:type="dxa"/>
            <w:gridSpan w:val="2"/>
            <w:vAlign w:val="center"/>
          </w:tcPr>
          <w:p>
            <w:pPr>
              <w:pStyle w:val="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733" w:type="dxa"/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-21"/>
        </w:tabs>
        <w:spacing w:line="360" w:lineRule="auto"/>
        <w:ind w:firstLine="482" w:firstLineChars="200"/>
        <w:rPr>
          <w:rFonts w:hint="default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、服务具体内容与要求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105" w:rightChars="50" w:firstLine="482" w:firstLineChars="200"/>
        <w:textAlignment w:val="auto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环境卫生管理</w:t>
      </w:r>
    </w:p>
    <w:p>
      <w:pPr>
        <w:numPr>
          <w:ilvl w:val="0"/>
          <w:numId w:val="0"/>
        </w:numPr>
        <w:spacing w:line="360" w:lineRule="auto"/>
        <w:ind w:left="630" w:leftChars="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一）</w:t>
      </w:r>
      <w:r>
        <w:rPr>
          <w:rFonts w:hint="eastAsia" w:ascii="宋体" w:hAnsi="宋体" w:cs="宋体"/>
          <w:sz w:val="24"/>
        </w:rPr>
        <w:t>、服务</w:t>
      </w:r>
      <w:r>
        <w:rPr>
          <w:rFonts w:hint="eastAsia" w:ascii="宋体" w:hAnsi="宋体" w:cs="宋体"/>
          <w:sz w:val="24"/>
          <w:lang w:val="en-US" w:eastAsia="zh-CN"/>
        </w:rPr>
        <w:t>内容：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1、负责校内教育楼、综合楼等楼内通道、楼梯、走廊、会议室、教学区域、办公区域洗手间的清扫与保洁。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2、负责校内道路、绿地、球场、运动场、停车场、废物箱的清扫与保洁。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3、完成学校安排的其他有关保洁服务的临时性工作。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二）、</w:t>
      </w:r>
      <w:r>
        <w:rPr>
          <w:rFonts w:hint="eastAsia" w:ascii="宋体" w:hAnsi="宋体" w:cs="宋体"/>
          <w:sz w:val="24"/>
        </w:rPr>
        <w:t>服务要求：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eastAsia" w:ascii="宋体" w:hAnsi="宋体" w:cs="宋体"/>
          <w:sz w:val="24"/>
        </w:rPr>
        <w:t>制定完善的保洁服务管理制度、岗位职责、工作检查制度等，并有相应表式及台账记录。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2、</w:t>
      </w:r>
      <w:r>
        <w:rPr>
          <w:rFonts w:hint="eastAsia" w:ascii="宋体" w:hAnsi="宋体" w:cs="宋体"/>
          <w:sz w:val="24"/>
        </w:rPr>
        <w:t>墙面、门窗、护栏、楼梯扶手等无积尘、污垢、涂鸦；天花板、走廊、室内四周无蛛网；地面干净,无痰迹、积水、烟头、杂物。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3、</w:t>
      </w:r>
      <w:r>
        <w:rPr>
          <w:rFonts w:hint="eastAsia" w:ascii="宋体" w:hAnsi="宋体" w:cs="宋体"/>
          <w:sz w:val="24"/>
        </w:rPr>
        <w:t>大楼内卫生间循环保洁做好通风换气、冲洗洁具、清洁台盆、镜子、清洁地面、清倒便纸篓及垃圾桶、更换垃圾袋等工作。要求做到卫生间内无明显异味，地面无烟头、纸屑、污渍、积水，墙面无蜘蛛网和积灰，洁具整洁无黄渍、无堵塞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</w:rPr>
        <w:t>停车场地面每日清扫，车棚架、指示牌、指示灯、车位档等公共设施每周擦拭。要求：地面无垃圾、无积水、无明显油迹；标识、指示牌等公共设施目视无明显灰尘。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5、</w:t>
      </w:r>
      <w:r>
        <w:rPr>
          <w:rFonts w:hint="eastAsia" w:ascii="宋体" w:hAnsi="宋体" w:cs="宋体"/>
          <w:sz w:val="24"/>
        </w:rPr>
        <w:t>室外道路、草坪、绿地、空地等无乱石、无各种抛弃物，自然落下树叶每日及时清扫。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6、</w:t>
      </w:r>
      <w:r>
        <w:rPr>
          <w:rFonts w:hint="eastAsia" w:ascii="宋体" w:hAnsi="宋体" w:cs="宋体"/>
          <w:sz w:val="24"/>
        </w:rPr>
        <w:t>室内外灯具、宣传牌、标志牌、垃圾桶、收集房等洁净、无积尘。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7、</w:t>
      </w:r>
      <w:r>
        <w:rPr>
          <w:rFonts w:hint="eastAsia" w:ascii="宋体" w:hAnsi="宋体" w:cs="宋体"/>
          <w:sz w:val="24"/>
        </w:rPr>
        <w:t>清洁工具放置到指定位置、安全有序、垃圾当日清理、无蚊蝇、无积水、无印迹、污渍。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8、</w:t>
      </w:r>
      <w:r>
        <w:rPr>
          <w:rFonts w:hint="eastAsia" w:ascii="宋体" w:hAnsi="宋体" w:cs="宋体"/>
          <w:sz w:val="24"/>
        </w:rPr>
        <w:t>垃圾桶表面每日清洁，内部每周冲洗，无明显污迹；垃圾桶周围地面无散落垃圾、无蚊蝇、无污水、无明显污渍。室内垃圾桶要实</w:t>
      </w:r>
      <w:r>
        <w:rPr>
          <w:rFonts w:hint="eastAsia" w:ascii="宋体" w:hAnsi="宋体" w:cs="宋体"/>
          <w:sz w:val="24"/>
          <w:highlight w:val="none"/>
        </w:rPr>
        <w:t>行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分类</w:t>
      </w:r>
      <w:r>
        <w:rPr>
          <w:rFonts w:hint="eastAsia" w:ascii="宋体" w:hAnsi="宋体" w:cs="宋体"/>
          <w:sz w:val="24"/>
          <w:highlight w:val="none"/>
        </w:rPr>
        <w:t>垃圾袋</w:t>
      </w:r>
      <w:r>
        <w:rPr>
          <w:rFonts w:hint="eastAsia" w:ascii="宋体" w:hAnsi="宋体" w:cs="宋体"/>
          <w:sz w:val="24"/>
        </w:rPr>
        <w:t>装化，垃圾袋装满后要及时更换，做到垃圾日产日清。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lang w:val="en-US" w:eastAsia="zh-CN"/>
        </w:rPr>
        <w:t>、做好大型活动、重要接待任务的保洁工作。若有临时性、突击性的任务，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服从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校方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安排。</w:t>
      </w:r>
    </w:p>
    <w:p>
      <w:pPr>
        <w:pStyle w:val="6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    （二）传达秩序管理及巡查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一）、服务内容：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1、熟悉周边的环境，能处理和应对公共秩序维护工作，能正确使用各类消防、物防、技防器械和设备，能够熟悉、掌握各类刑事、治安案件和各类灾害事故的应急处置方法；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2、来人来访的通报、证件检验、登记、报刊信件收发、快递及包裹传送等，确保收、发准确、及时传送到位不遗失，并按规范记录接收信息；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3、门卫、守护和巡逻，维护公共秩序；处理治安及其他突发事件；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4、负责道路交通管理、机动车和非机动车停放管理；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5、负责防盗、防火管理；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6、积极主动的配合、服从对口管理部门的临时应急调度；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7、学校交办的与安全（保安）服务有关的其他事项；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8、协助学校完成其他事项。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二）、服务要求：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1、保安人</w:t>
      </w:r>
      <w:r>
        <w:rPr>
          <w:rFonts w:hint="eastAsia" w:ascii="宋体" w:hAnsi="宋体" w:cs="宋体"/>
          <w:sz w:val="24"/>
          <w:highlight w:val="none"/>
        </w:rPr>
        <w:t>员值班时须挂牌持证上岗；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2、上岗时必须穿戴统一，整齐整洁，校门口立岗值班时戴头盔，着武装带，佩带警棍，队员每周集中训练不少于1次（包括纪律、业务、站姿等培训）；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3、学校工作日立岗时间保安员必须在室外进行人员、车辆进出管理工作。如遇特殊情况，可根据校方的安排进行微调；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4、学生中途离校必须由班主任送到大门口，并由家长签字确认方可放行，门卫室管理好中途离校人员登记簿，凡没有出门证的教师或没有教师带领的学生，保安人员一律不得放出校门；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来访人员进校门必须登记，保安人员要核实身份证或驾驶证等是否有效，电话联系校方确认，核查健康码行程码安全与否，测量所有来访人员体温是否正常，填来访人员登记表后方可进入校园（提醒来访人员戴好口罩、禁烟）；有大型活动另行通知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6、外来车辆原则上不进校内（除学校允许外），其它车辆进入必须经领导同意后进入，并提醒车辆正确停放位置，保安人员要做好登记询问等相关工作；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7、凡周六、周日学生放假或遇学校重大活动，保安人员必须无条件服从学校统一指挥，参与学校的管理工作；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8、夜间值班或负责巡逻的保安人员必须按学校规定时间进行值班查岗，做好巡更打更工作和记录；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9、保安人员负责每晚检查并关好行政楼、教学楼、专用室等的门窗，根据学校安排做好放学后各班的紫外线消毒工作；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10、每天做好门卫室及周边卫生工作，当班保安及时规整好门卫室内物品，确保整齐有序；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11、值勤保安接受邮件等要签名登记，放专用快递间，每天做好消毒及记录；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12、当班保安在岗时严格学校物资出校园管理，运出校园的物资须有学校总务或相关部门的告知，门卫方可放行；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13、保安队长必须以身作则，全面负责保安队员的督查、培训、保安室清卫及队员的休假工作。队员休假必须书面形式向学校汇报（休假人员姓名、休假时间等）；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14、值勤保安人员严禁私拿门卫室内寄存物品（告之寄存者寄存不过夜），家长放置物品提醒登记清晰，学生拿走物品提醒确认；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15、保安员对师生、家长遇到的安全问题，要求须及时快速响应，确保人身安全；</w:t>
      </w:r>
    </w:p>
    <w:p>
      <w:pPr>
        <w:spacing w:line="360" w:lineRule="auto"/>
        <w:ind w:firstLine="480" w:firstLineChars="200"/>
        <w:jc w:val="left"/>
        <w:rPr>
          <w:highlight w:val="none"/>
        </w:rPr>
      </w:pPr>
      <w:r>
        <w:rPr>
          <w:rFonts w:hint="eastAsia" w:ascii="宋体" w:hAnsi="宋体" w:cs="宋体"/>
          <w:sz w:val="24"/>
        </w:rPr>
        <w:t>16、保安队长组织好门卫值勤各类台账登记、汇总</w:t>
      </w:r>
      <w:r>
        <w:rPr>
          <w:rFonts w:hint="eastAsia" w:ascii="宋体" w:hAnsi="宋体" w:cs="宋体"/>
          <w:sz w:val="24"/>
          <w:highlight w:val="none"/>
        </w:rPr>
        <w:t>。</w:t>
      </w:r>
    </w:p>
    <w:p>
      <w:pPr>
        <w:pStyle w:val="6"/>
        <w:spacing w:line="360" w:lineRule="auto"/>
        <w:ind w:firstLine="481"/>
        <w:rPr>
          <w:rFonts w:ascii="宋体" w:hAnsi="宋体" w:cs="宋体"/>
          <w:b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highlight w:val="none"/>
        </w:rPr>
        <w:t>（三）绿化养护</w:t>
      </w:r>
    </w:p>
    <w:p>
      <w:pPr>
        <w:widowControl/>
        <w:tabs>
          <w:tab w:val="left" w:pos="0"/>
        </w:tabs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）、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服务内容：</w:t>
      </w:r>
    </w:p>
    <w:p>
      <w:pPr>
        <w:widowControl/>
        <w:tabs>
          <w:tab w:val="left" w:pos="0"/>
        </w:tabs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园区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范围内的绿化带的树木、花草等的日常养护和管理。</w:t>
      </w:r>
    </w:p>
    <w:p>
      <w:pPr>
        <w:widowControl/>
        <w:numPr>
          <w:ilvl w:val="0"/>
          <w:numId w:val="0"/>
        </w:numPr>
        <w:tabs>
          <w:tab w:val="left" w:pos="0"/>
        </w:tabs>
        <w:adjustRightInd w:val="0"/>
        <w:snapToGrid w:val="0"/>
        <w:spacing w:line="360" w:lineRule="auto"/>
        <w:ind w:leftChars="200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二）、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服务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要求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：</w:t>
      </w:r>
    </w:p>
    <w:p>
      <w:pPr>
        <w:widowControl/>
        <w:tabs>
          <w:tab w:val="left" w:pos="0"/>
        </w:tabs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建立定期除草、修剪制度，确保绿化无杂草、造型规整；及时喷洒农药、浇水施肥，确保绿化养护期内100%存活。具体要求如下：</w:t>
      </w:r>
    </w:p>
    <w:p>
      <w:pPr>
        <w:widowControl/>
        <w:tabs>
          <w:tab w:val="left" w:pos="0"/>
        </w:tabs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（1）、对树木进行及时修剪，以免有碍景观。</w:t>
      </w:r>
    </w:p>
    <w:p>
      <w:pPr>
        <w:widowControl/>
        <w:tabs>
          <w:tab w:val="left" w:pos="0"/>
        </w:tabs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（2）、草坪要保持修剪平整，即时拔除杂草，以免影响景观。</w:t>
      </w:r>
    </w:p>
    <w:p>
      <w:pPr>
        <w:widowControl/>
        <w:tabs>
          <w:tab w:val="left" w:pos="0"/>
        </w:tabs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（3）、及时对树木草坪进行浇水灌溉。水压要适中防止损坏花木及草坪。</w:t>
      </w:r>
    </w:p>
    <w:p>
      <w:pPr>
        <w:widowControl/>
        <w:tabs>
          <w:tab w:val="left" w:pos="0"/>
        </w:tabs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（4）、做好树木及草坪病虫害的预防工作，预防为主、防治结合。使用药品时，要加强对药品的管理，注意安全，科学用药。避免产生对其他环境的影响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numPr>
          <w:ilvl w:val="0"/>
          <w:numId w:val="3"/>
        </w:numPr>
        <w:spacing w:line="360" w:lineRule="auto"/>
        <w:ind w:firstLine="481"/>
        <w:rPr>
          <w:rFonts w:ascii="宋体" w:hAnsi="宋体" w:cs="宋体"/>
          <w:b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highlight w:val="none"/>
          <w:lang w:val="en-US" w:eastAsia="zh-CN"/>
        </w:rPr>
        <w:t>消防维保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消控管理人员与学校对接沟通消防维保工作，若遇学校重大检查，需按采购人需求到达现场配合相关检查工作。</w:t>
      </w:r>
      <w:r>
        <w:rPr>
          <w:rFonts w:hint="eastAsia" w:ascii="宋体" w:hAnsi="宋体"/>
          <w:bCs/>
          <w:color w:val="000000"/>
          <w:sz w:val="24"/>
          <w:szCs w:val="24"/>
        </w:rPr>
        <w:t>消防系统管理维护费用包含维保费用。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服务范围包括：</w:t>
      </w:r>
      <w:r>
        <w:rPr>
          <w:rFonts w:hint="eastAsia"/>
          <w:sz w:val="24"/>
          <w:szCs w:val="24"/>
        </w:rPr>
        <w:t>火灾自动报警系统、喷淋消火栓系统、应急疏散系统、防火门等。定期对火灾自动报警系统进行巡视测试，发现隐患及时处理。对系统有全面的了解和熟悉，准确的全面的掌握系统存在的问题，确定需要重点维保的地方，确定检修的点、部位、设备，制定详细和准确的点检计划。</w:t>
      </w:r>
    </w:p>
    <w:p>
      <w:pPr>
        <w:tabs>
          <w:tab w:val="left" w:pos="525"/>
          <w:tab w:val="left" w:pos="630"/>
          <w:tab w:val="left" w:pos="735"/>
          <w:tab w:val="left" w:pos="945"/>
        </w:tabs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维护保养要求：</w:t>
      </w:r>
    </w:p>
    <w:p>
      <w:pPr>
        <w:tabs>
          <w:tab w:val="left" w:pos="525"/>
          <w:tab w:val="left" w:pos="630"/>
          <w:tab w:val="left" w:pos="735"/>
          <w:tab w:val="left" w:pos="945"/>
        </w:tabs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（1）所有维护保养工作要严格按照国家有关法规标准和学校要求执行。</w:t>
      </w:r>
    </w:p>
    <w:p>
      <w:pPr>
        <w:tabs>
          <w:tab w:val="left" w:pos="525"/>
          <w:tab w:val="left" w:pos="630"/>
          <w:tab w:val="left" w:pos="735"/>
          <w:tab w:val="left" w:pos="945"/>
        </w:tabs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（2）提供详细的月检，及年度试验报告，建立完善的消防维保工作台账，以电子文稿和纸质文件两种方式报总务处备案。</w:t>
      </w:r>
    </w:p>
    <w:p>
      <w:pPr>
        <w:tabs>
          <w:tab w:val="left" w:pos="525"/>
          <w:tab w:val="left" w:pos="630"/>
          <w:tab w:val="left" w:pos="735"/>
          <w:tab w:val="left" w:pos="945"/>
        </w:tabs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（3）确保所有消防设备时刻处于正常运行中。</w:t>
      </w:r>
    </w:p>
    <w:p>
      <w:pPr>
        <w:tabs>
          <w:tab w:val="left" w:pos="525"/>
          <w:tab w:val="left" w:pos="630"/>
          <w:tab w:val="left" w:pos="735"/>
          <w:tab w:val="left" w:pos="945"/>
        </w:tabs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（4）维保期间维保单位承诺消防系统故障响应时间为1小时，3小时到现场，一般故障12小时内排除，较大故障48小时内排除，特殊故障经学校同意可酌情延长排除故障时间。</w:t>
      </w:r>
    </w:p>
    <w:p>
      <w:pPr>
        <w:tabs>
          <w:tab w:val="left" w:pos="525"/>
          <w:tab w:val="left" w:pos="630"/>
          <w:tab w:val="left" w:pos="735"/>
          <w:tab w:val="left" w:pos="945"/>
        </w:tabs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hint="eastAsia" w:ascii="宋体" w:hAnsi="宋体" w:cs="宋体"/>
          <w:bCs/>
          <w:sz w:val="24"/>
          <w:szCs w:val="24"/>
        </w:rPr>
        <w:t>维保单位在维保期间，应积极配合学校的所有消防演练，培训等，不得以各种理由推脱。</w:t>
      </w:r>
    </w:p>
    <w:p>
      <w:pPr>
        <w:tabs>
          <w:tab w:val="left" w:pos="525"/>
          <w:tab w:val="left" w:pos="630"/>
          <w:tab w:val="left" w:pos="735"/>
          <w:tab w:val="left" w:pos="945"/>
        </w:tabs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（</w:t>
      </w:r>
      <w:r>
        <w:rPr>
          <w:rFonts w:ascii="宋体" w:hAnsi="宋体" w:cs="宋体"/>
          <w:bCs/>
          <w:sz w:val="24"/>
          <w:szCs w:val="24"/>
        </w:rPr>
        <w:t>6</w:t>
      </w:r>
      <w:r>
        <w:rPr>
          <w:rFonts w:hint="eastAsia" w:ascii="宋体" w:hAnsi="宋体" w:cs="宋体"/>
          <w:bCs/>
          <w:sz w:val="24"/>
          <w:szCs w:val="24"/>
        </w:rPr>
        <w:t>）维保单位在维保期间,确保通过各类检查。</w:t>
      </w:r>
    </w:p>
    <w:p>
      <w:pPr>
        <w:spacing w:line="360" w:lineRule="auto"/>
        <w:ind w:firstLine="480" w:firstLineChars="200"/>
        <w:rPr>
          <w:rFonts w:ascii="宋体" w:hAnsi="宋体" w:cs="宋体"/>
          <w:b/>
          <w:color w:val="000000"/>
          <w:kern w:val="0"/>
          <w:sz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</w:rPr>
        <w:t>（</w:t>
      </w:r>
      <w:r>
        <w:rPr>
          <w:rFonts w:ascii="宋体" w:hAnsi="宋体" w:cs="宋体"/>
          <w:bCs/>
          <w:sz w:val="24"/>
          <w:szCs w:val="24"/>
        </w:rPr>
        <w:t>7</w:t>
      </w:r>
      <w:r>
        <w:rPr>
          <w:rFonts w:hint="eastAsia" w:ascii="宋体" w:hAnsi="宋体" w:cs="宋体"/>
          <w:bCs/>
          <w:sz w:val="24"/>
          <w:szCs w:val="24"/>
        </w:rPr>
        <w:t>）服从无锡市消防管理部门的技术指导及相关要求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numPr>
          <w:ilvl w:val="0"/>
          <w:numId w:val="3"/>
        </w:numPr>
        <w:spacing w:after="0" w:line="360" w:lineRule="auto"/>
        <w:ind w:firstLine="481"/>
        <w:rPr>
          <w:rFonts w:hint="default" w:ascii="宋体" w:hAnsi="宋体" w:cs="宋体"/>
          <w:b/>
          <w:color w:val="000000"/>
          <w:kern w:val="0"/>
          <w:sz w:val="24"/>
          <w:highlight w:val="none"/>
          <w:lang w:val="en-US"/>
        </w:rPr>
      </w:pPr>
      <w:r>
        <w:rPr>
          <w:rFonts w:hint="eastAsia" w:ascii="宋体" w:hAnsi="宋体" w:cs="宋体"/>
          <w:b/>
          <w:color w:val="000000"/>
          <w:kern w:val="0"/>
          <w:sz w:val="24"/>
          <w:highlight w:val="none"/>
        </w:rPr>
        <w:t>电梯</w:t>
      </w:r>
      <w:r>
        <w:rPr>
          <w:rFonts w:hint="eastAsia" w:ascii="宋体" w:hAnsi="宋体" w:cs="宋体"/>
          <w:b/>
          <w:color w:val="000000"/>
          <w:kern w:val="0"/>
          <w:sz w:val="24"/>
          <w:highlight w:val="none"/>
          <w:lang w:val="en-US" w:eastAsia="zh-CN"/>
        </w:rPr>
        <w:t>维保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一）、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服务内容：全责保养维护，电梯系统管理维护费用包含保养费用和年检费用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二）、服务要求：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1、保证电梯的24 小时正常运转使用。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2、持证上岗，每月2 次由技术人员上门维保，每次间隔时间不超过15 天，按工艺和规范对电梯作机电上之安全检查及各机件之加油润滑、清理点检、性能调整等作业。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3、运行出现险情后，应有排除险情的应急处理措施。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4、临时故障紧急修理，接通知后30 分钟内到现场检修</w:t>
      </w:r>
      <w:r>
        <w:rPr>
          <w:rFonts w:hint="eastAsia" w:ascii="宋体" w:hAnsi="宋体" w:cs="宋体"/>
          <w:sz w:val="24"/>
        </w:rPr>
        <w:t>。</w:t>
      </w:r>
    </w:p>
    <w:p>
      <w:pPr>
        <w:tabs>
          <w:tab w:val="left" w:pos="-21"/>
        </w:tabs>
        <w:spacing w:line="360" w:lineRule="auto"/>
        <w:ind w:firstLine="431" w:firstLineChars="179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sz w:val="24"/>
        </w:rPr>
        <w:t>、其它有关要求：</w:t>
      </w:r>
    </w:p>
    <w:p>
      <w:pPr>
        <w:numPr>
          <w:ilvl w:val="0"/>
          <w:numId w:val="4"/>
        </w:numPr>
        <w:snapToGrid w:val="0"/>
        <w:spacing w:line="360" w:lineRule="auto"/>
        <w:ind w:right="105" w:rightChars="5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sz w:val="24"/>
          <w:szCs w:val="24"/>
        </w:rPr>
        <w:t>报价时应充分考虑服务期内所有可能影响到报价的因素，</w:t>
      </w:r>
      <w:r>
        <w:rPr>
          <w:rFonts w:hint="eastAsia" w:ascii="宋体" w:hAnsi="宋体"/>
          <w:bCs/>
          <w:sz w:val="24"/>
          <w:szCs w:val="24"/>
        </w:rPr>
        <w:t>本项目报价包括但不限于人员的工资、法定</w:t>
      </w:r>
      <w:r>
        <w:rPr>
          <w:rFonts w:hint="eastAsia" w:ascii="宋体" w:hAnsi="宋体"/>
          <w:bCs/>
          <w:sz w:val="24"/>
          <w:szCs w:val="24"/>
          <w:highlight w:val="none"/>
        </w:rPr>
        <w:t>假日加班费（按3倍计算）、周末加班费（按2倍计算）、全员五险、高温费、福利费、年终奖、安</w:t>
      </w:r>
      <w:r>
        <w:rPr>
          <w:rFonts w:hint="eastAsia" w:ascii="宋体" w:hAnsi="宋体"/>
          <w:bCs/>
          <w:sz w:val="24"/>
          <w:szCs w:val="24"/>
        </w:rPr>
        <w:t>保器械装备费、</w:t>
      </w:r>
      <w:r>
        <w:rPr>
          <w:rFonts w:hint="eastAsia" w:ascii="宋体" w:hAnsi="宋体" w:cs="宋体"/>
          <w:sz w:val="24"/>
          <w:szCs w:val="24"/>
        </w:rPr>
        <w:t>办公耗材、保洁工具耗材、维保费、</w:t>
      </w:r>
      <w:r>
        <w:rPr>
          <w:rFonts w:hint="eastAsia" w:ascii="宋体" w:hAnsi="宋体"/>
          <w:bCs/>
          <w:sz w:val="24"/>
          <w:szCs w:val="24"/>
        </w:rPr>
        <w:t>服装费、工作餐、管理费、发票税费、劳动合同法规定的各类保险费、行政办公费用等相关费用。</w:t>
      </w:r>
      <w:r>
        <w:rPr>
          <w:rFonts w:hint="eastAsia" w:ascii="宋体" w:hAnsi="宋体" w:cs="宋体"/>
          <w:sz w:val="24"/>
          <w:szCs w:val="24"/>
        </w:rPr>
        <w:t>一旦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磋商</w:t>
      </w:r>
      <w:r>
        <w:rPr>
          <w:rFonts w:hint="eastAsia" w:ascii="宋体" w:hAnsi="宋体" w:cs="宋体"/>
          <w:sz w:val="24"/>
          <w:szCs w:val="24"/>
        </w:rPr>
        <w:t>结束最终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成交</w:t>
      </w:r>
      <w:r>
        <w:rPr>
          <w:rFonts w:hint="eastAsia" w:ascii="宋体" w:hAnsi="宋体" w:cs="宋体"/>
          <w:sz w:val="24"/>
          <w:szCs w:val="24"/>
        </w:rPr>
        <w:t>，总价将包定，不予调整。</w:t>
      </w:r>
      <w:r>
        <w:rPr>
          <w:rFonts w:hint="eastAsia" w:ascii="宋体" w:hAnsi="宋体"/>
          <w:bCs/>
          <w:sz w:val="24"/>
          <w:szCs w:val="24"/>
        </w:rPr>
        <w:t>如发生漏、缺、少项，都将被认为是成交人的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磋商</w:t>
      </w:r>
      <w:r>
        <w:rPr>
          <w:rFonts w:hint="eastAsia" w:ascii="宋体" w:hAnsi="宋体"/>
          <w:bCs/>
          <w:sz w:val="24"/>
          <w:szCs w:val="24"/>
        </w:rPr>
        <w:t>让利行为，损失自负。</w:t>
      </w:r>
    </w:p>
    <w:p>
      <w:pPr>
        <w:pStyle w:val="15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采购方不提供开办费及前期接管等费用，不提供任何服务工具、装备和装备费，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需要将以上费用打入分项报价中。</w:t>
      </w:r>
    </w:p>
    <w:p>
      <w:pPr>
        <w:pStyle w:val="15"/>
        <w:numPr>
          <w:ilvl w:val="0"/>
          <w:numId w:val="4"/>
        </w:numPr>
        <w:spacing w:line="360" w:lineRule="auto"/>
        <w:ind w:firstLineChars="0"/>
        <w:rPr>
          <w:rFonts w:ascii="宋体" w:hAnsi="宋体"/>
          <w:bCs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</w:rPr>
        <w:t>所有进驻人员不得兼职。</w:t>
      </w:r>
    </w:p>
    <w:p>
      <w:pPr>
        <w:pStyle w:val="15"/>
        <w:numPr>
          <w:ilvl w:val="0"/>
          <w:numId w:val="4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/>
          <w:bCs/>
          <w:sz w:val="24"/>
          <w:szCs w:val="24"/>
          <w:highlight w:val="none"/>
          <w:lang w:eastAsia="zh-CN"/>
        </w:rPr>
        <w:t>成交供应商</w:t>
      </w:r>
      <w:r>
        <w:rPr>
          <w:rFonts w:hint="eastAsia" w:ascii="宋体" w:hAnsi="宋体"/>
          <w:bCs/>
          <w:sz w:val="24"/>
          <w:szCs w:val="24"/>
          <w:highlight w:val="none"/>
        </w:rPr>
        <w:t>应按照相关规定，与所有聘用人员依法签订劳动合同</w:t>
      </w:r>
      <w:r>
        <w:rPr>
          <w:rFonts w:hint="eastAsia" w:ascii="宋体" w:hAnsi="宋体"/>
          <w:bCs/>
          <w:sz w:val="24"/>
          <w:szCs w:val="24"/>
          <w:highlight w:val="none"/>
          <w:lang w:eastAsia="zh-CN"/>
        </w:rPr>
        <w:t>。</w:t>
      </w:r>
    </w:p>
    <w:p>
      <w:pPr>
        <w:numPr>
          <w:ilvl w:val="0"/>
          <w:numId w:val="4"/>
        </w:numPr>
        <w:tabs>
          <w:tab w:val="left" w:pos="840"/>
        </w:tabs>
        <w:spacing w:beforeAutospacing="0" w:afterAutospacing="0" w:line="360" w:lineRule="auto"/>
        <w:ind w:left="20" w:leftChars="0" w:firstLineChars="0"/>
        <w:rPr>
          <w:rFonts w:ascii="宋体" w:hAnsi="宋体" w:cs="宋体"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sz w:val="24"/>
          <w:szCs w:val="24"/>
          <w:highlight w:val="none"/>
        </w:rPr>
        <w:t>付款方式：服务费用按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季度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进行支付。服务费经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按照合同以及合同不可分割部分的约定对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方的工作全面考核，考核情况作为支付费用的依据，凭考核结果向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方支付费用。100分为满分，80分及以上为合格分。考核得分达到80分及以上，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向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方全额支付当季费用；低于80分的，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责令成交方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整改，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根据整改情况相应扣减费用后向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宋体" w:hAnsi="宋体" w:cs="宋体"/>
          <w:bCs/>
          <w:sz w:val="24"/>
          <w:szCs w:val="24"/>
          <w:highlight w:val="none"/>
        </w:rPr>
        <w:t>方支付当季物业费用。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3583B"/>
    <w:multiLevelType w:val="singleLevel"/>
    <w:tmpl w:val="B8D3583B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10"/>
    <w:multiLevelType w:val="multilevel"/>
    <w:tmpl w:val="00000010"/>
    <w:lvl w:ilvl="0" w:tentative="0">
      <w:start w:val="1"/>
      <w:numFmt w:val="chineseCountingThousand"/>
      <w:pStyle w:val="2"/>
      <w:lvlText w:val="第%1部分"/>
      <w:lvlJc w:val="left"/>
      <w:pPr>
        <w:tabs>
          <w:tab w:val="left" w:pos="1800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080"/>
        </w:tabs>
        <w:ind w:left="340" w:hanging="34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>
    <w:nsid w:val="0C3F8EF8"/>
    <w:multiLevelType w:val="singleLevel"/>
    <w:tmpl w:val="0C3F8EF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61D79E0"/>
    <w:multiLevelType w:val="singleLevel"/>
    <w:tmpl w:val="161D79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TU1NDQ2ZjE5N2E5YzY4ZTMxOWM2ZjBhZDE0NzAifQ=="/>
    <w:docVar w:name="KSO_WPS_MARK_KEY" w:val="2ba95137-bcc7-4e98-bd9b-480324cb5fea"/>
  </w:docVars>
  <w:rsids>
    <w:rsidRoot w:val="4D3756D5"/>
    <w:rsid w:val="000604F5"/>
    <w:rsid w:val="00070D11"/>
    <w:rsid w:val="00083CBA"/>
    <w:rsid w:val="000C3FB0"/>
    <w:rsid w:val="000E66D6"/>
    <w:rsid w:val="0017714A"/>
    <w:rsid w:val="001C3ED7"/>
    <w:rsid w:val="00234095"/>
    <w:rsid w:val="00254F18"/>
    <w:rsid w:val="002A2598"/>
    <w:rsid w:val="00394A22"/>
    <w:rsid w:val="003A1BD2"/>
    <w:rsid w:val="00462578"/>
    <w:rsid w:val="005043AC"/>
    <w:rsid w:val="00525932"/>
    <w:rsid w:val="00630CD8"/>
    <w:rsid w:val="00781BD0"/>
    <w:rsid w:val="00876853"/>
    <w:rsid w:val="008D59E5"/>
    <w:rsid w:val="00967DFB"/>
    <w:rsid w:val="009A030F"/>
    <w:rsid w:val="00A70F7C"/>
    <w:rsid w:val="00B04447"/>
    <w:rsid w:val="00B43F59"/>
    <w:rsid w:val="00BF11A5"/>
    <w:rsid w:val="00CA6FAF"/>
    <w:rsid w:val="00D11F8B"/>
    <w:rsid w:val="00DB1951"/>
    <w:rsid w:val="00DF3CF5"/>
    <w:rsid w:val="00DF3E8F"/>
    <w:rsid w:val="00E11641"/>
    <w:rsid w:val="00E6295E"/>
    <w:rsid w:val="00F31FC8"/>
    <w:rsid w:val="01A17B3E"/>
    <w:rsid w:val="02FD41D8"/>
    <w:rsid w:val="048B5793"/>
    <w:rsid w:val="0D6D68FE"/>
    <w:rsid w:val="0F2F4E61"/>
    <w:rsid w:val="1190183B"/>
    <w:rsid w:val="16F75510"/>
    <w:rsid w:val="170406BD"/>
    <w:rsid w:val="1E661D16"/>
    <w:rsid w:val="204D75C3"/>
    <w:rsid w:val="22BA2140"/>
    <w:rsid w:val="25DA098E"/>
    <w:rsid w:val="2AA9206F"/>
    <w:rsid w:val="2B255B99"/>
    <w:rsid w:val="32172041"/>
    <w:rsid w:val="36863BE7"/>
    <w:rsid w:val="38BB522C"/>
    <w:rsid w:val="3AAA4DBB"/>
    <w:rsid w:val="3E5668BD"/>
    <w:rsid w:val="46FF74ED"/>
    <w:rsid w:val="475670E4"/>
    <w:rsid w:val="4CD226CF"/>
    <w:rsid w:val="4D3756D5"/>
    <w:rsid w:val="4EDE4040"/>
    <w:rsid w:val="51002745"/>
    <w:rsid w:val="51CC29C3"/>
    <w:rsid w:val="56605C54"/>
    <w:rsid w:val="566768F1"/>
    <w:rsid w:val="582B71B6"/>
    <w:rsid w:val="6035714F"/>
    <w:rsid w:val="62E418BB"/>
    <w:rsid w:val="6AA56FB5"/>
    <w:rsid w:val="6E303F75"/>
    <w:rsid w:val="6F0738B1"/>
    <w:rsid w:val="70981093"/>
    <w:rsid w:val="70A16FE8"/>
    <w:rsid w:val="72F01BB6"/>
    <w:rsid w:val="73FD7D38"/>
    <w:rsid w:val="78A36A06"/>
    <w:rsid w:val="7B61346E"/>
    <w:rsid w:val="7CB3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rFonts w:ascii="黑体"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432"/>
      </w:tabs>
      <w:adjustRightInd/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kern w:val="0"/>
      <w:sz w:val="20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semiHidden/>
    <w:unhideWhenUsed/>
    <w:qFormat/>
    <w:uiPriority w:val="99"/>
    <w:pPr>
      <w:spacing w:after="120"/>
    </w:pPr>
  </w:style>
  <w:style w:type="paragraph" w:styleId="7">
    <w:name w:val="List"/>
    <w:basedOn w:val="1"/>
    <w:semiHidden/>
    <w:qFormat/>
    <w:uiPriority w:val="99"/>
    <w:pPr>
      <w:ind w:left="200" w:hanging="200" w:hangingChars="200"/>
      <w:contextualSpacing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Cs/>
      <w:sz w:val="28"/>
      <w:szCs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3699</Words>
  <Characters>3746</Characters>
  <Lines>39</Lines>
  <Paragraphs>10</Paragraphs>
  <TotalTime>87</TotalTime>
  <ScaleCrop>false</ScaleCrop>
  <LinksUpToDate>false</LinksUpToDate>
  <CharactersWithSpaces>3754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2022-12-15T02:33:00Z</dcterms:created>
  <dc:creator>吴  </dc:creator>
  <cp:lastModifiedBy>Mid -August</cp:lastModifiedBy>
  <dcterms:modified xsi:type="dcterms:W3CDTF">2023-02-08T06:58:21Z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BBFF53C1A877427AAD8AAABC85EF2B39</vt:lpwstr>
  </property>
</Properties>
</file>