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各项目管理服务起止时间及人员要求：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房屋日常管理与维修养护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2024年3月1日起至2025年2月28日止；至少配备3名维修人员，具备水电工资质；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、传达秩序管理及巡查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2024年3月1日起至2025年2月28日止，至少配备日间保安16名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夜间保安</w:t>
      </w:r>
      <w:r>
        <w:rPr>
          <w:rFonts w:hint="eastAsia"/>
          <w:sz w:val="32"/>
          <w:szCs w:val="32"/>
          <w:lang w:val="en-US" w:eastAsia="zh-CN"/>
        </w:rPr>
        <w:t>4名，配备人员年龄在50周岁以上的不超过50%，有消保初级证书不少于3人，有保安证人员不少于50%；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环境卫生管理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2024年3月1日起至2025年2月28日止，至少配备保洁人员16名</w:t>
      </w:r>
      <w:r>
        <w:rPr>
          <w:rFonts w:hint="eastAsia"/>
          <w:sz w:val="32"/>
          <w:szCs w:val="32"/>
          <w:lang w:eastAsia="zh-CN"/>
        </w:rPr>
        <w:t>，配备人员年龄在</w:t>
      </w:r>
      <w:r>
        <w:rPr>
          <w:rFonts w:hint="eastAsia"/>
          <w:sz w:val="32"/>
          <w:szCs w:val="32"/>
          <w:lang w:val="en-US" w:eastAsia="zh-CN"/>
        </w:rPr>
        <w:t>50周岁以上的不超过50%；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</w:rPr>
        <w:t>绿化管理</w:t>
      </w:r>
      <w:r>
        <w:rPr>
          <w:rFonts w:hint="eastAsia"/>
          <w:sz w:val="32"/>
          <w:szCs w:val="32"/>
          <w:lang w:eastAsia="zh-CN"/>
        </w:rPr>
        <w:t>：自</w:t>
      </w:r>
      <w:r>
        <w:rPr>
          <w:rFonts w:hint="eastAsia"/>
          <w:sz w:val="32"/>
          <w:szCs w:val="32"/>
          <w:lang w:val="en-US" w:eastAsia="zh-CN"/>
        </w:rPr>
        <w:t>2024年4月1日起至2025年2月28日止，含楼宇内日常绿化更新及布置；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eastAsia"/>
          <w:sz w:val="32"/>
          <w:szCs w:val="32"/>
        </w:rPr>
        <w:t>供电系统管理维护</w:t>
      </w:r>
      <w:r>
        <w:rPr>
          <w:rFonts w:hint="eastAsia"/>
          <w:sz w:val="32"/>
          <w:szCs w:val="32"/>
          <w:lang w:eastAsia="zh-CN"/>
        </w:rPr>
        <w:t>（含</w:t>
      </w:r>
      <w:r>
        <w:rPr>
          <w:rFonts w:hint="eastAsia"/>
          <w:sz w:val="32"/>
          <w:szCs w:val="32"/>
          <w:lang w:val="en-US" w:eastAsia="zh-CN"/>
        </w:rPr>
        <w:t>20KV配电房管理）：</w:t>
      </w:r>
      <w:r>
        <w:rPr>
          <w:rFonts w:hint="eastAsia"/>
          <w:sz w:val="32"/>
          <w:szCs w:val="32"/>
          <w:lang w:eastAsia="zh-CN"/>
        </w:rPr>
        <w:t>自</w:t>
      </w:r>
      <w:r>
        <w:rPr>
          <w:rFonts w:hint="eastAsia"/>
          <w:sz w:val="32"/>
          <w:szCs w:val="32"/>
          <w:lang w:val="en-US" w:eastAsia="zh-CN"/>
        </w:rPr>
        <w:t>2024年3月1日起至2025年2月28日止（20KV配电房期限2024年9月1日起至2025年2月28日止）</w:t>
      </w:r>
      <w:r>
        <w:rPr>
          <w:rFonts w:hint="eastAsia"/>
          <w:sz w:val="32"/>
          <w:szCs w:val="32"/>
          <w:lang w:eastAsia="zh-CN"/>
        </w:rPr>
        <w:t>；具备高级电工证人员不低于</w:t>
      </w:r>
      <w:r>
        <w:rPr>
          <w:rFonts w:hint="eastAsia"/>
          <w:sz w:val="32"/>
          <w:szCs w:val="32"/>
          <w:lang w:val="en-US" w:eastAsia="zh-CN"/>
        </w:rPr>
        <w:t>3人；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</w:t>
      </w:r>
      <w:r>
        <w:rPr>
          <w:rFonts w:hint="eastAsia"/>
          <w:sz w:val="32"/>
          <w:szCs w:val="32"/>
        </w:rPr>
        <w:t>电梯系统管理维护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2024年3月1日起至2025年2月28日止，含特种设备年检费；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</w:t>
      </w:r>
      <w:r>
        <w:rPr>
          <w:rFonts w:hint="eastAsia"/>
          <w:sz w:val="32"/>
          <w:szCs w:val="32"/>
        </w:rPr>
        <w:t>给排水系统管理维护</w:t>
      </w:r>
      <w:r>
        <w:rPr>
          <w:rFonts w:hint="eastAsia"/>
          <w:sz w:val="32"/>
          <w:szCs w:val="32"/>
          <w:lang w:eastAsia="zh-CN"/>
        </w:rPr>
        <w:t>：自</w:t>
      </w:r>
      <w:r>
        <w:rPr>
          <w:rFonts w:hint="eastAsia"/>
          <w:sz w:val="32"/>
          <w:szCs w:val="32"/>
          <w:lang w:val="en-US" w:eastAsia="zh-CN"/>
        </w:rPr>
        <w:t>2024年3月1日起至2025年2月28日止；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、空调系统管理维护</w:t>
      </w:r>
      <w:r>
        <w:rPr>
          <w:rFonts w:hint="eastAsia"/>
          <w:sz w:val="32"/>
          <w:szCs w:val="32"/>
          <w:lang w:eastAsia="zh-CN"/>
        </w:rPr>
        <w:t>：自</w:t>
      </w:r>
      <w:r>
        <w:rPr>
          <w:rFonts w:hint="eastAsia"/>
          <w:sz w:val="32"/>
          <w:szCs w:val="32"/>
          <w:lang w:val="en-US" w:eastAsia="zh-CN"/>
        </w:rPr>
        <w:t>2024年7月1日起至2025年2月28日止。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9、配备前台接待人员2名，教务配套人员1名，年龄不大于35周岁，具备电脑操作能力，大专文凭以上。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2IzZDdiZjM4OGNiZmU4MThmMmMzY2Y3MzNiZWQifQ=="/>
  </w:docVars>
  <w:rsids>
    <w:rsidRoot w:val="059E16E5"/>
    <w:rsid w:val="059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5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2023-11-18T03:16:00Z</dcterms:created>
  <dc:creator>Tcloud</dc:creator>
  <cp:lastModifiedBy>Tcloud</cp:lastModifiedBy>
  <dcterms:modified xsi:type="dcterms:W3CDTF">2023-11-18T03:30:33Z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9FB32853253941B8B89D07C3EA94550E_11</vt:lpwstr>
  </property>
</Properties>
</file>