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采购需求</w:t>
      </w:r>
    </w:p>
    <w:p>
      <w:pPr>
        <w:spacing w:line="360" w:lineRule="auto"/>
        <w:rPr>
          <w:rFonts w:hint="eastAsia" w:ascii="宋体" w:hAnsi="宋体" w:cs="宋体"/>
          <w:b/>
          <w:bCs/>
          <w:caps/>
          <w:color w:val="auto"/>
          <w:sz w:val="24"/>
          <w:highlight w:val="none"/>
        </w:rPr>
      </w:pPr>
      <w:r>
        <w:rPr>
          <w:rFonts w:hint="eastAsia" w:ascii="宋体" w:hAnsi="宋体" w:cs="宋体"/>
          <w:b/>
          <w:bCs/>
          <w:color w:val="auto"/>
          <w:sz w:val="24"/>
          <w:highlight w:val="none"/>
        </w:rPr>
        <w:t>一、项目概况</w:t>
      </w:r>
    </w:p>
    <w:p>
      <w:pPr>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1、项目名称：</w:t>
      </w:r>
      <w:r>
        <w:rPr>
          <w:rFonts w:hint="eastAsia" w:ascii="宋体" w:hAnsi="宋体"/>
          <w:color w:val="auto"/>
          <w:sz w:val="24"/>
          <w:highlight w:val="none"/>
          <w:lang w:eastAsia="zh-CN"/>
        </w:rPr>
        <w:t>大坊桥片区村庄规划及大桥角居民点建设规划</w:t>
      </w:r>
      <w:r>
        <w:rPr>
          <w:rFonts w:hint="eastAsia" w:ascii="宋体" w:hAnsi="宋体"/>
          <w:color w:val="auto"/>
          <w:sz w:val="24"/>
          <w:highlight w:val="none"/>
        </w:rPr>
        <w:t xml:space="preserve"> </w:t>
      </w:r>
    </w:p>
    <w:p>
      <w:pPr>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2、规划范围：</w:t>
      </w:r>
      <w:r>
        <w:rPr>
          <w:rFonts w:hint="eastAsia" w:ascii="宋体" w:hAnsi="宋体"/>
          <w:color w:val="auto"/>
          <w:sz w:val="24"/>
          <w:highlight w:val="none"/>
        </w:rPr>
        <w:t>鸿山街道大坊桥村、梁鸿居村域及飞凤路以东部分用地（北至七方桥村，西至飞凤路、东塘街村、南至望虞河，东至漕湖），规划范围总面积为1130.61公顷。</w:t>
      </w:r>
    </w:p>
    <w:p>
      <w:pPr>
        <w:spacing w:line="360" w:lineRule="auto"/>
        <w:outlineLvl w:val="0"/>
        <w:rPr>
          <w:rFonts w:hint="eastAsia" w:ascii="宋体" w:hAnsi="宋体" w:cs="宋体"/>
          <w:b/>
          <w:bCs/>
          <w:color w:val="auto"/>
          <w:sz w:val="24"/>
          <w:highlight w:val="none"/>
        </w:rPr>
      </w:pPr>
      <w:r>
        <w:rPr>
          <w:rFonts w:hint="eastAsia" w:ascii="宋体" w:hAnsi="宋体" w:cs="宋体"/>
          <w:b/>
          <w:bCs/>
          <w:color w:val="auto"/>
          <w:sz w:val="24"/>
          <w:highlight w:val="none"/>
        </w:rPr>
        <w:t>二、编制背景</w:t>
      </w:r>
    </w:p>
    <w:p>
      <w:pPr>
        <w:spacing w:before="62" w:beforeLines="20" w:after="62" w:afterLines="20" w:line="360" w:lineRule="auto"/>
        <w:ind w:firstLine="420"/>
        <w:rPr>
          <w:rFonts w:ascii="宋体" w:hAnsi="宋体" w:cs="宋体"/>
          <w:b/>
          <w:color w:val="auto"/>
          <w:sz w:val="24"/>
          <w:highlight w:val="none"/>
        </w:rPr>
      </w:pPr>
      <w:r>
        <w:rPr>
          <w:rFonts w:hint="eastAsia" w:ascii="宋体" w:hAnsi="宋体" w:cs="宋体"/>
          <w:b/>
          <w:color w:val="auto"/>
          <w:sz w:val="24"/>
          <w:highlight w:val="none"/>
        </w:rPr>
        <w:t>1、国土空间规划体系构建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国家层面，进一步明确了村庄规划是法定规划，是国土空间规划体系中乡村地区的详细规划，是开展国土空间开发保护活动、实施国土空间用途管制、核发乡村建设项目规划许可证、进行各项建设等的法定依据，是整合村土地利用规划、村庄建设规划等规划的“多规合一”的实用性村庄规划。</w:t>
      </w:r>
    </w:p>
    <w:p>
      <w:pPr>
        <w:spacing w:before="62" w:beforeLines="20" w:after="62" w:afterLines="20" w:line="360" w:lineRule="auto"/>
        <w:ind w:firstLine="420"/>
        <w:rPr>
          <w:rFonts w:ascii="宋体" w:hAnsi="宋体" w:cs="宋体"/>
          <w:b/>
          <w:color w:val="auto"/>
          <w:sz w:val="24"/>
          <w:highlight w:val="none"/>
        </w:rPr>
      </w:pPr>
      <w:r>
        <w:rPr>
          <w:rFonts w:hint="eastAsia" w:ascii="宋体" w:hAnsi="宋体" w:cs="宋体"/>
          <w:b/>
          <w:color w:val="auto"/>
          <w:sz w:val="24"/>
          <w:highlight w:val="none"/>
        </w:rPr>
        <w:t>2、乡村振兴战略要求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新时期乡村振兴更加强调乡村规划引领、农村土地改革、土地综合整治的战略要求。把加强规划管理作为乡村振兴的基础性工作，实现规划管理全覆盖。以县为单位抓紧编制或修编村庄布局规划，编制多规合一的实用性村庄规划。进一步完善农村集体经营性建设用地产权制度，赋予农村集体经营性建设用地出让、租赁、入股的权能。通过整体推进农用地整理、建设用地整理和乡村生态保护修复的方式，优化生产、生活、生态空间格局，促进耕地保护和土地集约节约利用，改善农村人居环境，助推乡村全面振兴。</w:t>
      </w:r>
    </w:p>
    <w:p>
      <w:pPr>
        <w:spacing w:before="62" w:beforeLines="20" w:after="62" w:afterLines="20" w:line="360" w:lineRule="auto"/>
        <w:ind w:firstLine="420"/>
        <w:rPr>
          <w:rFonts w:ascii="宋体" w:hAnsi="宋体" w:cs="宋体"/>
          <w:b/>
          <w:color w:val="auto"/>
          <w:sz w:val="24"/>
          <w:highlight w:val="none"/>
        </w:rPr>
      </w:pPr>
      <w:r>
        <w:rPr>
          <w:rFonts w:hint="eastAsia" w:ascii="宋体" w:hAnsi="宋体" w:cs="宋体"/>
          <w:b/>
          <w:color w:val="auto"/>
          <w:sz w:val="24"/>
          <w:highlight w:val="none"/>
        </w:rPr>
        <w:t>3、江苏省高质量发展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江苏省层面为了适应国家、省乡村振兴发展要求，落实相关政策背景，明确各地按照指南要求进一步优化镇村空间布局，为新时期全省乡村地区公共资源配置和村庄规划建设管理等工作提供规划支撑。积极推动农村人居环境整治行动，引导规划发展村庄拓展人居环境改善的内涵，建设“美丽宜居村庄”。</w:t>
      </w:r>
      <w:r>
        <w:rPr>
          <w:rFonts w:ascii="宋体" w:hAnsi="宋体"/>
          <w:color w:val="auto"/>
          <w:sz w:val="24"/>
          <w:highlight w:val="none"/>
        </w:rPr>
        <w:t xml:space="preserve"> </w:t>
      </w:r>
    </w:p>
    <w:p>
      <w:pPr>
        <w:spacing w:before="62" w:beforeLines="20" w:after="62" w:afterLines="20" w:line="360" w:lineRule="auto"/>
        <w:ind w:firstLine="420"/>
        <w:rPr>
          <w:rFonts w:ascii="宋体" w:hAnsi="宋体" w:cs="宋体"/>
          <w:b/>
          <w:color w:val="auto"/>
          <w:sz w:val="24"/>
          <w:highlight w:val="none"/>
        </w:rPr>
      </w:pPr>
      <w:r>
        <w:rPr>
          <w:rFonts w:hint="eastAsia" w:ascii="宋体" w:hAnsi="宋体" w:cs="宋体"/>
          <w:b/>
          <w:color w:val="auto"/>
          <w:sz w:val="24"/>
          <w:highlight w:val="none"/>
        </w:rPr>
        <w:t>4、无锡市乡村规划新要求</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以“五园五区六带”为重点，大力推进“三园一区一居”</w:t>
      </w:r>
      <w:r>
        <w:rPr>
          <w:rFonts w:hint="eastAsia" w:ascii="宋体" w:hAnsi="宋体"/>
          <w:color w:val="auto"/>
          <w:sz w:val="24"/>
          <w:highlight w:val="none"/>
        </w:rPr>
        <w:t>建设。积极推进“美丽农居”建设和乡村规划深化工作，所有发展村庄完成“多规合一”实用性村庄规划全覆盖。</w:t>
      </w:r>
    </w:p>
    <w:p>
      <w:pPr>
        <w:spacing w:line="360" w:lineRule="auto"/>
        <w:outlineLvl w:val="0"/>
        <w:rPr>
          <w:rFonts w:hint="eastAsia" w:ascii="宋体" w:hAnsi="宋体" w:cs="宋体"/>
          <w:b/>
          <w:bCs/>
          <w:color w:val="auto"/>
          <w:sz w:val="24"/>
          <w:highlight w:val="none"/>
        </w:rPr>
      </w:pPr>
      <w:r>
        <w:rPr>
          <w:rFonts w:hint="eastAsia" w:ascii="宋体" w:hAnsi="宋体" w:cs="宋体"/>
          <w:b/>
          <w:bCs/>
          <w:color w:val="auto"/>
          <w:sz w:val="24"/>
          <w:highlight w:val="none"/>
        </w:rPr>
        <w:t>三、目标要求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结合新吴区总体发展战略思路，明确规划区发展定位和导向、提出总体结构、研究农旅融合的村庄产业、优化村庄用地布局、统筹谋划国土空间用途管制。</w:t>
      </w:r>
    </w:p>
    <w:p>
      <w:pPr>
        <w:spacing w:before="62" w:beforeLines="20" w:after="62" w:afterLines="20" w:line="360" w:lineRule="auto"/>
        <w:outlineLvl w:val="0"/>
        <w:rPr>
          <w:rFonts w:hint="eastAsia" w:ascii="宋体" w:hAnsi="宋体" w:cs="宋体"/>
          <w:b/>
          <w:color w:val="auto"/>
          <w:sz w:val="24"/>
          <w:highlight w:val="none"/>
        </w:rPr>
      </w:pPr>
      <w:r>
        <w:rPr>
          <w:rFonts w:hint="eastAsia" w:ascii="宋体" w:hAnsi="宋体" w:cs="宋体"/>
          <w:b/>
          <w:color w:val="auto"/>
          <w:sz w:val="24"/>
          <w:highlight w:val="none"/>
        </w:rPr>
        <w:t>四、工作内容</w:t>
      </w:r>
    </w:p>
    <w:p>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val="en-US" w:eastAsia="zh-CN"/>
        </w:rPr>
        <w:t>村域</w:t>
      </w:r>
      <w:r>
        <w:rPr>
          <w:rFonts w:hint="eastAsia" w:ascii="宋体" w:hAnsi="宋体"/>
          <w:b/>
          <w:color w:val="auto"/>
          <w:sz w:val="24"/>
          <w:highlight w:val="none"/>
        </w:rPr>
        <w:t>村庄规划</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1、落实</w:t>
      </w:r>
      <w:r>
        <w:rPr>
          <w:rFonts w:hint="eastAsia" w:ascii="宋体" w:hAnsi="宋体"/>
          <w:color w:val="auto"/>
          <w:sz w:val="24"/>
          <w:highlight w:val="none"/>
          <w:lang w:val="en-US" w:eastAsia="zh-CN"/>
        </w:rPr>
        <w:t>国土空间规划、新吴区镇村布局规划等上位规划要求，对接鸿山旅游度假区控制性详细规划、鸿山墓群保护规划等</w:t>
      </w:r>
      <w:r>
        <w:rPr>
          <w:rFonts w:hint="eastAsia" w:ascii="宋体" w:hAnsi="宋体"/>
          <w:color w:val="auto"/>
          <w:sz w:val="24"/>
          <w:highlight w:val="none"/>
        </w:rPr>
        <w:t>，明确村庄发展目标与村庄空间拓展方向，落实指标，优化调整用地布局，确定国土空间用途管控，明确耕地和永久基本农田保护，加强综合整治和生态修复，从区域视角考虑旅游空间格局提出产业空间引导等。</w:t>
      </w:r>
    </w:p>
    <w:p>
      <w:pPr>
        <w:spacing w:line="360" w:lineRule="auto"/>
        <w:ind w:firstLine="480" w:firstLineChars="200"/>
        <w:rPr>
          <w:rFonts w:hint="default" w:eastAsia="仿宋_GB2312"/>
          <w:color w:val="auto"/>
          <w:highlight w:val="none"/>
          <w:lang w:val="en-US" w:eastAsia="zh-CN"/>
        </w:rPr>
      </w:pPr>
      <w:r>
        <w:rPr>
          <w:rFonts w:hint="eastAsia" w:ascii="宋体" w:hAnsi="宋体"/>
          <w:color w:val="auto"/>
          <w:sz w:val="24"/>
          <w:highlight w:val="none"/>
        </w:rPr>
        <w:t>2、落实上级规划和相关公共服务设施配置要求，统筹考虑行政村管辖范围、自然村庄分类、服务人口规模、设施服务半径和村民实际需求等因素，合理确定必要的公共服务设施、道路交通、市政基础设施、防灾减灾的规划建设内容和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3、深化村庄规划专题研究，对景区内重大项目影响下村庄发展的战略研判和农旅融合策划、对传统村落保护发展的深化引导。</w:t>
      </w:r>
    </w:p>
    <w:p>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（二）居民点详细设计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针对大桥角（东桥角）“美丽农居”提升规划的试点村庄。从农村居民点规划设计、传统文化保护和特色风貌引导、人居环境整治及管控建筑设计等方面，建设满足村民需求、设施配套齐全、风貌塑造特色、人居环境良好的美丽宜居村庄。包括:总平面布局、建筑风貌和农宅选型引导、景观环境引导、设施配套安排等方面的内容。</w:t>
      </w:r>
    </w:p>
    <w:p>
      <w:pPr>
        <w:spacing w:before="62" w:beforeLines="20" w:after="62" w:afterLines="20" w:line="360" w:lineRule="auto"/>
        <w:outlineLvl w:val="0"/>
        <w:rPr>
          <w:rFonts w:hint="eastAsia" w:ascii="宋体" w:hAnsi="宋体" w:cs="宋体"/>
          <w:b/>
          <w:color w:val="auto"/>
          <w:sz w:val="24"/>
          <w:highlight w:val="none"/>
        </w:rPr>
      </w:pPr>
      <w:r>
        <w:rPr>
          <w:rFonts w:hint="eastAsia" w:ascii="宋体" w:hAnsi="宋体" w:cs="宋体"/>
          <w:b/>
          <w:color w:val="auto"/>
          <w:sz w:val="24"/>
          <w:highlight w:val="none"/>
        </w:rPr>
        <w:t>五、成果</w:t>
      </w:r>
      <w:r>
        <w:rPr>
          <w:rFonts w:hint="eastAsia" w:ascii="宋体" w:hAnsi="宋体" w:cs="宋体"/>
          <w:b/>
          <w:color w:val="auto"/>
          <w:sz w:val="24"/>
          <w:highlight w:val="none"/>
          <w:lang w:val="en-US" w:eastAsia="zh-CN"/>
        </w:rPr>
        <w:t>内容和成果</w:t>
      </w:r>
      <w:r>
        <w:rPr>
          <w:rFonts w:hint="eastAsia" w:ascii="宋体" w:hAnsi="宋体" w:cs="宋体"/>
          <w:b/>
          <w:color w:val="auto"/>
          <w:sz w:val="24"/>
          <w:highlight w:val="none"/>
        </w:rPr>
        <w:t>形式</w:t>
      </w:r>
    </w:p>
    <w:p>
      <w:pPr>
        <w:spacing w:before="62" w:beforeLines="20" w:after="62" w:afterLines="20" w:line="360" w:lineRule="auto"/>
        <w:ind w:firstLine="482"/>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按照江苏省实用性村庄规划编制指南、无锡市乡村规划深化工作指南的工作要求，提交完整的规划成果，</w:t>
      </w:r>
      <w:r>
        <w:rPr>
          <w:rFonts w:hint="eastAsia" w:ascii="宋体" w:hAnsi="宋体" w:cs="宋体"/>
          <w:b/>
          <w:color w:val="auto"/>
          <w:sz w:val="24"/>
          <w:highlight w:val="none"/>
        </w:rPr>
        <w:t>成果形式及内容包括规划</w:t>
      </w:r>
      <w:r>
        <w:rPr>
          <w:rFonts w:hint="eastAsia" w:ascii="宋体" w:hAnsi="宋体" w:cs="宋体"/>
          <w:b/>
          <w:color w:val="auto"/>
          <w:sz w:val="24"/>
          <w:highlight w:val="none"/>
          <w:lang w:val="en-US" w:eastAsia="zh-CN"/>
        </w:rPr>
        <w:t>文本</w:t>
      </w:r>
      <w:r>
        <w:rPr>
          <w:rFonts w:hint="eastAsia" w:ascii="宋体" w:hAnsi="宋体" w:cs="宋体"/>
          <w:b/>
          <w:color w:val="auto"/>
          <w:sz w:val="24"/>
          <w:highlight w:val="none"/>
        </w:rPr>
        <w:t>及图纸（P</w:t>
      </w:r>
      <w:r>
        <w:rPr>
          <w:rFonts w:ascii="宋体" w:hAnsi="宋体" w:cs="宋体"/>
          <w:b/>
          <w:color w:val="auto"/>
          <w:sz w:val="24"/>
          <w:highlight w:val="none"/>
        </w:rPr>
        <w:t>DF</w:t>
      </w:r>
      <w:r>
        <w:rPr>
          <w:rFonts w:hint="eastAsia" w:ascii="宋体" w:hAnsi="宋体" w:cs="宋体"/>
          <w:b/>
          <w:color w:val="auto"/>
          <w:sz w:val="24"/>
          <w:highlight w:val="none"/>
        </w:rPr>
        <w:t>、</w:t>
      </w:r>
      <w:r>
        <w:rPr>
          <w:rFonts w:ascii="宋体" w:hAnsi="宋体" w:cs="宋体"/>
          <w:b/>
          <w:color w:val="auto"/>
          <w:sz w:val="24"/>
          <w:highlight w:val="none"/>
        </w:rPr>
        <w:t>JPEG</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dwg</w:t>
      </w:r>
      <w:r>
        <w:rPr>
          <w:rFonts w:hint="eastAsia" w:ascii="宋体" w:hAnsi="宋体" w:cs="宋体"/>
          <w:b/>
          <w:color w:val="auto"/>
          <w:sz w:val="24"/>
          <w:highlight w:val="none"/>
        </w:rPr>
        <w:t>）、汇报文件(</w:t>
      </w:r>
      <w:r>
        <w:rPr>
          <w:rFonts w:ascii="宋体" w:hAnsi="宋体" w:cs="宋体"/>
          <w:b/>
          <w:color w:val="auto"/>
          <w:sz w:val="24"/>
          <w:highlight w:val="none"/>
        </w:rPr>
        <w:t>PPT)</w:t>
      </w:r>
      <w:r>
        <w:rPr>
          <w:rFonts w:hint="eastAsia" w:ascii="宋体" w:hAnsi="宋体" w:cs="宋体"/>
          <w:b/>
          <w:color w:val="auto"/>
          <w:sz w:val="24"/>
          <w:highlight w:val="none"/>
        </w:rPr>
        <w:t>、效果图（</w:t>
      </w:r>
      <w:r>
        <w:rPr>
          <w:rFonts w:ascii="宋体" w:hAnsi="宋体" w:cs="宋体"/>
          <w:b/>
          <w:color w:val="auto"/>
          <w:sz w:val="24"/>
          <w:highlight w:val="none"/>
        </w:rPr>
        <w:t>JPEG</w:t>
      </w:r>
      <w:r>
        <w:rPr>
          <w:rFonts w:hint="eastAsia" w:ascii="宋体" w:hAnsi="宋体" w:cs="宋体"/>
          <w:b/>
          <w:color w:val="auto"/>
          <w:sz w:val="24"/>
          <w:highlight w:val="none"/>
        </w:rPr>
        <w:t>）。</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成果内容包括但不限于以下形式</w:t>
      </w:r>
      <w:r>
        <w:rPr>
          <w:rFonts w:hint="eastAsia" w:ascii="宋体" w:hAnsi="宋体" w:cs="宋体"/>
          <w:b/>
          <w:color w:val="auto"/>
          <w:sz w:val="24"/>
          <w:highlight w:val="none"/>
          <w:lang w:eastAsia="zh-CN"/>
        </w:rPr>
        <w:t>）</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1</w:t>
      </w:r>
      <w:r>
        <w:rPr>
          <w:rFonts w:ascii="宋体" w:hAnsi="宋体"/>
          <w:b/>
          <w:color w:val="auto"/>
          <w:sz w:val="24"/>
          <w:highlight w:val="none"/>
        </w:rPr>
        <w:t xml:space="preserve">. </w:t>
      </w:r>
      <w:r>
        <w:rPr>
          <w:rFonts w:hint="eastAsia" w:ascii="宋体" w:hAnsi="宋体"/>
          <w:b/>
          <w:color w:val="auto"/>
          <w:sz w:val="24"/>
          <w:highlight w:val="none"/>
        </w:rPr>
        <w:t>成果内容。</w:t>
      </w:r>
      <w:r>
        <w:rPr>
          <w:rFonts w:hint="eastAsia" w:ascii="宋体" w:hAnsi="宋体"/>
          <w:color w:val="auto"/>
          <w:sz w:val="24"/>
          <w:highlight w:val="none"/>
        </w:rPr>
        <w:t>根据《江苏省村庄规划编制指南》和《无锡市乡村规划深化工作》要求，本次规划成果包含“两图、两表、一库、一清单”。“两图”包括土地利用现状图、土地利用规划图，“两表”包含规划目标表和土地用途结构调整表，“一库”即规划成果G</w:t>
      </w:r>
      <w:r>
        <w:rPr>
          <w:rFonts w:ascii="宋体" w:hAnsi="宋体"/>
          <w:color w:val="auto"/>
          <w:sz w:val="24"/>
          <w:highlight w:val="none"/>
        </w:rPr>
        <w:t>IS</w:t>
      </w:r>
      <w:r>
        <w:rPr>
          <w:rFonts w:hint="eastAsia" w:ascii="宋体" w:hAnsi="宋体"/>
          <w:color w:val="auto"/>
          <w:sz w:val="24"/>
          <w:highlight w:val="none"/>
        </w:rPr>
        <w:t>数据库，“一清单”即规划项目清单。</w:t>
      </w:r>
    </w:p>
    <w:p>
      <w:pPr>
        <w:spacing w:before="62" w:beforeLines="20" w:after="62" w:afterLines="20" w:line="360" w:lineRule="auto"/>
        <w:ind w:firstLine="420"/>
        <w:rPr>
          <w:rFonts w:hint="eastAsia" w:ascii="宋体" w:hAnsi="宋体" w:cs="宋体"/>
          <w:color w:val="auto"/>
          <w:sz w:val="24"/>
          <w:highlight w:val="none"/>
        </w:rPr>
      </w:pPr>
      <w:r>
        <w:rPr>
          <w:rFonts w:hint="eastAsia" w:ascii="宋体" w:hAnsi="宋体"/>
          <w:b/>
          <w:color w:val="auto"/>
          <w:sz w:val="24"/>
          <w:highlight w:val="none"/>
        </w:rPr>
        <w:t>2</w:t>
      </w:r>
      <w:r>
        <w:rPr>
          <w:rFonts w:ascii="宋体" w:hAnsi="宋体"/>
          <w:b/>
          <w:color w:val="auto"/>
          <w:sz w:val="24"/>
          <w:highlight w:val="none"/>
        </w:rPr>
        <w:t xml:space="preserve">. </w:t>
      </w:r>
      <w:r>
        <w:rPr>
          <w:rFonts w:hint="eastAsia" w:ascii="宋体" w:hAnsi="宋体"/>
          <w:b/>
          <w:color w:val="auto"/>
          <w:sz w:val="24"/>
          <w:highlight w:val="none"/>
        </w:rPr>
        <w:t>成果形式。</w:t>
      </w:r>
      <w:r>
        <w:rPr>
          <w:rFonts w:hint="eastAsia" w:ascii="宋体" w:hAnsi="宋体"/>
          <w:color w:val="auto"/>
          <w:sz w:val="24"/>
          <w:highlight w:val="none"/>
        </w:rPr>
        <w:t>规划成果原则上应包含文本、图件和数据库，以及必要的附件。文本包括规划总则、规划内容、附表等。其中，附表包括规划目标表、村庄分类一览表、土地用途结构调整表、设施配套一览表、近期实施项目库（表）等。图件包括空间结构规划图、国土综合整治和生态修复规划图、道路交通规划图、耕地和永久基本农田保护规划图、公共服务与公用设施规划图等。</w:t>
      </w:r>
      <w:r>
        <w:rPr>
          <w:rFonts w:hint="eastAsia" w:ascii="宋体" w:hAnsi="宋体"/>
          <w:color w:val="auto"/>
          <w:sz w:val="24"/>
          <w:highlight w:val="none"/>
          <w:lang w:val="en-US" w:eastAsia="zh-CN"/>
        </w:rPr>
        <w:t>其他成果包括</w:t>
      </w:r>
      <w:r>
        <w:rPr>
          <w:rFonts w:hint="eastAsia" w:ascii="宋体" w:hAnsi="宋体" w:cs="宋体"/>
          <w:color w:val="auto"/>
          <w:sz w:val="24"/>
          <w:highlight w:val="none"/>
          <w:lang w:val="en-US" w:eastAsia="zh-CN"/>
        </w:rPr>
        <w:t>片区村庄规划和居民点建设规划</w:t>
      </w:r>
      <w:r>
        <w:rPr>
          <w:rFonts w:hint="eastAsia" w:ascii="宋体" w:hAnsi="宋体" w:cs="宋体"/>
          <w:color w:val="auto"/>
          <w:sz w:val="24"/>
          <w:highlight w:val="none"/>
        </w:rPr>
        <w:t>汇报文件。要求能够清晰说明规划方案、展示规划成果。</w:t>
      </w:r>
    </w:p>
    <w:p>
      <w:pPr>
        <w:spacing w:before="62" w:beforeLines="20" w:after="62" w:afterLines="20" w:line="360" w:lineRule="auto"/>
        <w:outlineLvl w:val="0"/>
        <w:rPr>
          <w:rFonts w:hint="eastAsia" w:ascii="宋体" w:hAnsi="宋体" w:cs="宋体"/>
          <w:b/>
          <w:color w:val="auto"/>
          <w:sz w:val="24"/>
          <w:highlight w:val="none"/>
        </w:rPr>
      </w:pPr>
      <w:r>
        <w:rPr>
          <w:rFonts w:hint="eastAsia" w:ascii="宋体" w:hAnsi="宋体" w:cs="宋体"/>
          <w:b/>
          <w:color w:val="auto"/>
          <w:sz w:val="24"/>
          <w:highlight w:val="none"/>
        </w:rPr>
        <w:t>六、工作计划</w:t>
      </w:r>
    </w:p>
    <w:p>
      <w:pPr>
        <w:spacing w:before="62" w:beforeLines="20" w:after="62" w:afterLines="20"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计划工作周期总计</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个月，初步安排工作计划如下：</w:t>
      </w:r>
    </w:p>
    <w:p>
      <w:pPr>
        <w:spacing w:before="62" w:beforeLines="20" w:after="62" w:afterLines="20"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（一）调研阶段（</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个</w:t>
      </w:r>
      <w:r>
        <w:rPr>
          <w:rFonts w:hint="eastAsia" w:ascii="宋体" w:hAnsi="宋体" w:cs="宋体"/>
          <w:color w:val="auto"/>
          <w:sz w:val="24"/>
          <w:highlight w:val="none"/>
          <w:lang w:val="en-US" w:eastAsia="zh-CN"/>
        </w:rPr>
        <w:t>工作日</w:t>
      </w:r>
      <w:r>
        <w:rPr>
          <w:rFonts w:hint="eastAsia" w:ascii="宋体" w:hAnsi="宋体" w:cs="宋体"/>
          <w:color w:val="auto"/>
          <w:sz w:val="24"/>
          <w:highlight w:val="none"/>
        </w:rPr>
        <w:t>）</w:t>
      </w:r>
    </w:p>
    <w:p>
      <w:pPr>
        <w:spacing w:before="62" w:beforeLines="20" w:after="62" w:afterLines="20"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确定工作思路，基础资料收集整理，现状调查和现场踏勘，分析与评估。</w:t>
      </w:r>
    </w:p>
    <w:p>
      <w:pPr>
        <w:spacing w:before="62" w:beforeLines="20" w:after="62" w:afterLines="20"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（二）初步成果阶段（</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个月）</w:t>
      </w:r>
    </w:p>
    <w:p>
      <w:pPr>
        <w:spacing w:before="62" w:beforeLines="20" w:after="62" w:afterLines="20"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结合现状调查结果、发展背景、部门要求及居民诉求，明确规划目标、功能定位、规划结构、发展策略及行动计划，形成初期成果，进行初步汇报。</w:t>
      </w:r>
    </w:p>
    <w:p>
      <w:pPr>
        <w:spacing w:before="62" w:beforeLines="20" w:after="62" w:afterLines="20"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（三）中间成果阶段（</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个月）</w:t>
      </w:r>
    </w:p>
    <w:p>
      <w:pPr>
        <w:spacing w:before="62" w:beforeLines="20" w:after="62" w:afterLines="20"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根据初步成果讨论结果及多次沟通意见，对规划成果进行深化，完善规划相关内容及核心行动计划，形成中期成果，进行中期汇报。</w:t>
      </w:r>
    </w:p>
    <w:p>
      <w:pPr>
        <w:spacing w:before="62" w:beforeLines="20" w:after="62" w:afterLines="20"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（四）最终成果阶段（</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个</w:t>
      </w:r>
      <w:r>
        <w:rPr>
          <w:rFonts w:hint="eastAsia" w:ascii="宋体" w:hAnsi="宋体" w:cs="宋体"/>
          <w:color w:val="auto"/>
          <w:sz w:val="24"/>
          <w:highlight w:val="none"/>
          <w:lang w:val="en-US" w:eastAsia="zh-CN"/>
        </w:rPr>
        <w:t>工作日</w:t>
      </w:r>
      <w:r>
        <w:rPr>
          <w:rFonts w:hint="eastAsia" w:ascii="宋体" w:hAnsi="宋体" w:cs="宋体"/>
          <w:color w:val="auto"/>
          <w:sz w:val="24"/>
          <w:highlight w:val="none"/>
        </w:rPr>
        <w:t>）</w:t>
      </w:r>
    </w:p>
    <w:p>
      <w:pPr>
        <w:spacing w:before="62" w:beforeLines="20" w:after="62" w:afterLines="20" w:line="360" w:lineRule="auto"/>
        <w:ind w:firstLine="420" w:firstLineChars="0"/>
        <w:rPr>
          <w:color w:val="auto"/>
          <w:highlight w:val="none"/>
        </w:rPr>
      </w:pPr>
      <w:r>
        <w:rPr>
          <w:rFonts w:hint="eastAsia" w:ascii="宋体" w:hAnsi="宋体" w:cs="宋体"/>
          <w:color w:val="auto"/>
          <w:sz w:val="24"/>
          <w:highlight w:val="none"/>
        </w:rPr>
        <w:t>根据中期成果反馈意见进行修改完善，完成最终规划成果</w:t>
      </w:r>
      <w:r>
        <w:rPr>
          <w:rFonts w:hint="eastAsia" w:ascii="宋体" w:hAnsi="宋体" w:cs="宋体"/>
          <w:color w:val="auto"/>
          <w:sz w:val="24"/>
          <w:highlight w:val="none"/>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TBjNjU5YzNmZGQ2ZjU4ZGMyY2JmYTE0YTZmYzgifQ=="/>
  </w:docVars>
  <w:rsids>
    <w:rsidRoot w:val="402B090F"/>
    <w:rsid w:val="165777DF"/>
    <w:rsid w:val="1E657314"/>
    <w:rsid w:val="21D21150"/>
    <w:rsid w:val="3A2B0CF2"/>
    <w:rsid w:val="402B090F"/>
    <w:rsid w:val="4BF17897"/>
    <w:rsid w:val="73650CB5"/>
    <w:rsid w:val="7A6D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autoSpaceDE w:val="0"/>
      <w:autoSpaceDN w:val="0"/>
      <w:adjustRightInd w:val="0"/>
    </w:pPr>
    <w:rPr>
      <w:rFonts w:ascii="仿宋_GB2312" w:eastAsia="仿宋_GB2312"/>
      <w:kern w:val="0"/>
      <w:sz w:val="28"/>
      <w:szCs w:val="20"/>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2028</Characters>
  <Lines>0</Lines>
  <Paragraphs>0</Paragraphs>
  <TotalTime>2</TotalTime>
  <ScaleCrop>false</ScaleCrop>
  <LinksUpToDate>false</LinksUpToDate>
  <CharactersWithSpaces>2032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2022-09-26T03:29:00Z</dcterms:created>
  <dc:creator>陌上花開緩歸矣</dc:creator>
  <cp:lastModifiedBy>陌上花開緩歸矣</cp:lastModifiedBy>
  <dcterms:modified xsi:type="dcterms:W3CDTF">2022-09-28T08:47:30Z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1AAECC1B4EA447D0B1D8EE3D839C8A52</vt:lpwstr>
  </property>
</Properties>
</file>