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D523" w14:textId="77777777" w:rsidR="00230DA1" w:rsidRDefault="00000000">
      <w:pPr>
        <w:pStyle w:val="1"/>
        <w:numPr>
          <w:ilvl w:val="0"/>
          <w:numId w:val="0"/>
        </w:numPr>
        <w:spacing w:line="240" w:lineRule="auto"/>
      </w:pPr>
      <w:r>
        <w:rPr>
          <w:rFonts w:hint="eastAsia"/>
        </w:rPr>
        <w:t>滨湖区土地资源梳理专题研究采购需求</w:t>
      </w:r>
    </w:p>
    <w:p w14:paraId="428E967A" w14:textId="77777777" w:rsidR="00230DA1" w:rsidRDefault="00000000">
      <w:pPr>
        <w:pStyle w:val="a5"/>
        <w:spacing w:line="560" w:lineRule="exact"/>
        <w:ind w:firstLineChars="0" w:firstLine="0"/>
        <w:rPr>
          <w:rFonts w:ascii="宋体" w:hAnsi="宋体" w:cs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t>一、研究背景</w:t>
      </w:r>
    </w:p>
    <w:p w14:paraId="732F9C69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在新时代的发展背景下，国土空间规划与土地资源管理是城乡一体化进程中的关键性问题。为切实提升国土空间规划的科学性与土地资源利用的合理性，开展滨湖区土地资源专题研究，摸清土地资源底数，对其进行科学合理的规划利用，为国土空间规划的落实和实施提供有力保障。</w:t>
      </w:r>
    </w:p>
    <w:p w14:paraId="04905D09" w14:textId="77777777" w:rsidR="00230DA1" w:rsidRDefault="00000000">
      <w:pPr>
        <w:pStyle w:val="a5"/>
        <w:spacing w:line="560" w:lineRule="exact"/>
        <w:ind w:firstLineChars="0" w:firstLine="0"/>
        <w:rPr>
          <w:rFonts w:ascii="宋体" w:hAnsi="宋体" w:cs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t>二、研究内容</w:t>
      </w:r>
    </w:p>
    <w:p w14:paraId="314DE389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研究内容包含以下几点：</w:t>
      </w:r>
    </w:p>
    <w:p w14:paraId="141EBA44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1.现状概述与工作思路</w:t>
      </w:r>
    </w:p>
    <w:p w14:paraId="79DC7EB8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概述滨湖区总体经济、社会、人口发展现状。初步分析滨湖区在全市域内各类用地开发情况与水平。厘清本次专题研究的思路、问题与预期成果。</w:t>
      </w:r>
    </w:p>
    <w:p w14:paraId="1AF645A4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2.土地资源梳理</w:t>
      </w:r>
    </w:p>
    <w:p w14:paraId="74DA7486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按照存量、增量、流量等口径建立识别标准，识别土地资源。算好滨湖区所有可腾挪土地资源的一本账。</w:t>
      </w:r>
    </w:p>
    <w:p w14:paraId="7BB5319C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3.用地结构优化</w:t>
      </w:r>
    </w:p>
    <w:p w14:paraId="713D3477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在滨湖区国土空间规划的指导下，对标城市案例，提出滨湖区土地资源结构优化的方向与方案。</w:t>
      </w:r>
    </w:p>
    <w:p w14:paraId="5412B0BD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4.板块格局引导</w:t>
      </w:r>
    </w:p>
    <w:p w14:paraId="6C133812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根据各板块发展特征、诉求、潜力等进行评价分析，对滨湖区城中、马山、胡埭、雪浪四大板块的用地结构与用地供给的路径进行差异引导。</w:t>
      </w:r>
    </w:p>
    <w:p w14:paraId="385AFC95" w14:textId="77777777" w:rsidR="00230DA1" w:rsidRDefault="00000000">
      <w:pPr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三、主要技术标准</w:t>
      </w:r>
    </w:p>
    <w:p w14:paraId="1598A54A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（1）《中华人民共和国土地管理法》</w:t>
      </w:r>
    </w:p>
    <w:p w14:paraId="1C09D476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（2）《中华人民共和国城乡规划法》</w:t>
      </w:r>
    </w:p>
    <w:p w14:paraId="40287EC5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</w:t>
      </w:r>
      <w:r>
        <w:rPr>
          <w:rFonts w:ascii="宋体" w:hAnsi="宋体"/>
        </w:rPr>
        <w:t>《第三次全国国土调查技术规程》（TD/T 1055-2019</w:t>
      </w:r>
      <w:r>
        <w:rPr>
          <w:rFonts w:ascii="宋体" w:hAnsi="宋体" w:hint="eastAsia"/>
        </w:rPr>
        <w:t>）</w:t>
      </w:r>
    </w:p>
    <w:p w14:paraId="6C94257A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</w:t>
      </w:r>
      <w:r>
        <w:rPr>
          <w:rFonts w:ascii="宋体" w:hAnsi="宋体"/>
        </w:rPr>
        <w:t>《土地利用现状分类》GB/T 21010-2017</w:t>
      </w:r>
    </w:p>
    <w:p w14:paraId="0A6EB854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（5）《国土空间调查、规划、用途管制用地用海分类指南》（试行）</w:t>
      </w:r>
    </w:p>
    <w:p w14:paraId="54A21D7F" w14:textId="77777777" w:rsidR="00230DA1" w:rsidRDefault="000000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（6）现行其他相关规划</w:t>
      </w:r>
    </w:p>
    <w:p w14:paraId="6A5266B4" w14:textId="77777777" w:rsidR="00230DA1" w:rsidRDefault="00000000">
      <w:pPr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lastRenderedPageBreak/>
        <w:t>四、项目成果</w:t>
      </w:r>
    </w:p>
    <w:p w14:paraId="763AF1DC" w14:textId="77777777" w:rsidR="00230DA1" w:rsidRDefault="00000000" w:rsidP="002E1D69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成果内容包括规划研究报告（数量5份）、资料光盘（1份）、汇报电子文件（*.PPT格式）。</w:t>
      </w:r>
    </w:p>
    <w:p w14:paraId="4E5D8965" w14:textId="11634CE8" w:rsidR="00230DA1" w:rsidRDefault="00000000">
      <w:pPr>
        <w:rPr>
          <w:rFonts w:ascii="宋体" w:hAnsi="宋体"/>
        </w:rPr>
      </w:pPr>
      <w:r>
        <w:rPr>
          <w:rFonts w:ascii="宋体" w:hAnsi="宋体" w:cs="宋体" w:hint="eastAsia"/>
          <w:b/>
        </w:rPr>
        <w:t>五、</w:t>
      </w:r>
      <w:r w:rsidR="00C025F5">
        <w:rPr>
          <w:rFonts w:ascii="宋体" w:hAnsi="宋体" w:cs="宋体" w:hint="eastAsia"/>
          <w:b/>
        </w:rPr>
        <w:t>服务期</w:t>
      </w:r>
      <w:r>
        <w:rPr>
          <w:rFonts w:ascii="宋体" w:hAnsi="宋体" w:cs="宋体" w:hint="eastAsia"/>
          <w:b/>
        </w:rPr>
        <w:t>：</w:t>
      </w:r>
      <w:r>
        <w:rPr>
          <w:rFonts w:ascii="宋体" w:hAnsi="宋体" w:hint="eastAsia"/>
        </w:rPr>
        <w:t>合同签订日至2022年12月31日</w:t>
      </w:r>
    </w:p>
    <w:p w14:paraId="635FB0EE" w14:textId="0CF8D5B3" w:rsidR="00230DA1" w:rsidRPr="0088689A" w:rsidRDefault="00000000" w:rsidP="0088689A">
      <w:pPr>
        <w:pStyle w:val="a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六、</w:t>
      </w:r>
      <w:r>
        <w:rPr>
          <w:rFonts w:ascii="宋体" w:eastAsia="宋体" w:hAnsi="宋体" w:hint="eastAsia"/>
          <w:b/>
          <w:bCs/>
          <w:sz w:val="24"/>
          <w:szCs w:val="24"/>
        </w:rPr>
        <w:t>质量要求：</w:t>
      </w:r>
      <w:r>
        <w:rPr>
          <w:rFonts w:ascii="宋体" w:eastAsia="宋体" w:hAnsi="宋体" w:hint="eastAsia"/>
          <w:sz w:val="24"/>
          <w:szCs w:val="24"/>
        </w:rPr>
        <w:t>符合国家技术规范与标准，满足采购人需求</w:t>
      </w:r>
    </w:p>
    <w:sectPr w:rsidR="00230DA1" w:rsidRPr="0088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1EE6" w14:textId="77777777" w:rsidR="00CF34E2" w:rsidRDefault="00CF34E2">
      <w:pPr>
        <w:spacing w:line="240" w:lineRule="auto"/>
      </w:pPr>
      <w:r>
        <w:separator/>
      </w:r>
    </w:p>
  </w:endnote>
  <w:endnote w:type="continuationSeparator" w:id="0">
    <w:p w14:paraId="77A28AD8" w14:textId="77777777" w:rsidR="00CF34E2" w:rsidRDefault="00CF3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AEE4" w14:textId="77777777" w:rsidR="00CF34E2" w:rsidRDefault="00CF34E2">
      <w:r>
        <w:separator/>
      </w:r>
    </w:p>
  </w:footnote>
  <w:footnote w:type="continuationSeparator" w:id="0">
    <w:p w14:paraId="013D79A8" w14:textId="77777777" w:rsidR="00CF34E2" w:rsidRDefault="00CF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00000017"/>
    <w:lvl w:ilvl="0">
      <w:start w:val="1"/>
      <w:numFmt w:val="bullet"/>
      <w:pStyle w:val="a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3165"/>
        </w:tabs>
        <w:ind w:left="31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3585"/>
        </w:tabs>
        <w:ind w:left="35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4005"/>
        </w:tabs>
        <w:ind w:left="40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4425"/>
        </w:tabs>
        <w:ind w:left="44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845"/>
        </w:tabs>
        <w:ind w:left="48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265"/>
        </w:tabs>
        <w:ind w:left="52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685"/>
        </w:tabs>
        <w:ind w:left="56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105"/>
        </w:tabs>
        <w:ind w:left="6105" w:hanging="420"/>
      </w:pPr>
      <w:rPr>
        <w:rFonts w:ascii="Wingdings" w:hAnsi="Wingdings" w:hint="default"/>
      </w:rPr>
    </w:lvl>
  </w:abstractNum>
  <w:abstractNum w:abstractNumId="1" w15:restartNumberingAfterBreak="0">
    <w:nsid w:val="0000001E"/>
    <w:multiLevelType w:val="multilevel"/>
    <w:tmpl w:val="0000001E"/>
    <w:lvl w:ilvl="0">
      <w:start w:val="1"/>
      <w:numFmt w:val="chineseCountingThousand"/>
      <w:pStyle w:val="1"/>
      <w:lvlText w:val="第%1部分"/>
      <w:lvlJc w:val="left"/>
      <w:pPr>
        <w:tabs>
          <w:tab w:val="left" w:pos="1800"/>
        </w:tabs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1080"/>
        </w:tabs>
        <w:ind w:left="340" w:hanging="34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992" w:hanging="992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 w16cid:durableId="1279023697">
    <w:abstractNumId w:val="1"/>
  </w:num>
  <w:num w:numId="2" w16cid:durableId="148219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ViZDdjZjEyYjc1NDYzN2UwMmY2YTdkNmFjMmJjMDIifQ=="/>
  </w:docVars>
  <w:rsids>
    <w:rsidRoot w:val="00230DA1"/>
    <w:rsid w:val="00230DA1"/>
    <w:rsid w:val="002E1D69"/>
    <w:rsid w:val="0088689A"/>
    <w:rsid w:val="00C025F5"/>
    <w:rsid w:val="00CF34E2"/>
    <w:rsid w:val="00DD3FF2"/>
    <w:rsid w:val="03404493"/>
    <w:rsid w:val="221D5E7A"/>
    <w:rsid w:val="2F6F1AD9"/>
    <w:rsid w:val="32BD4A44"/>
    <w:rsid w:val="4561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A7F1D"/>
  <w15:docId w15:val="{3B568892-B233-4A93-AFFC-DE691B61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a1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ascii="黑体" w:eastAsia="黑体"/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a0"/>
    <w:pPr>
      <w:autoSpaceDE w:val="0"/>
      <w:autoSpaceDN w:val="0"/>
      <w:adjustRightInd w:val="0"/>
    </w:pPr>
    <w:rPr>
      <w:rFonts w:ascii="仿宋_GB2312" w:eastAsia="仿宋_GB2312"/>
      <w:kern w:val="0"/>
      <w:sz w:val="28"/>
      <w:szCs w:val="20"/>
    </w:rPr>
  </w:style>
  <w:style w:type="paragraph" w:styleId="a">
    <w:name w:val="List"/>
    <w:basedOn w:val="a0"/>
    <w:qFormat/>
    <w:pPr>
      <w:numPr>
        <w:numId w:val="2"/>
      </w:numPr>
      <w:autoSpaceDE w:val="0"/>
      <w:autoSpaceDN w:val="0"/>
      <w:adjustRightInd w:val="0"/>
      <w:spacing w:after="20" w:line="288" w:lineRule="auto"/>
      <w:textAlignment w:val="baseline"/>
    </w:pPr>
    <w:rPr>
      <w:kern w:val="0"/>
      <w:szCs w:val="20"/>
      <w:lang w:val="en-GB"/>
    </w:rPr>
  </w:style>
  <w:style w:type="paragraph" w:styleId="a5">
    <w:name w:val="List Paragraph"/>
    <w:basedOn w:val="a0"/>
    <w:uiPriority w:val="99"/>
    <w:qFormat/>
    <w:pPr>
      <w:ind w:firstLineChars="200" w:firstLine="420"/>
    </w:pPr>
    <w:rPr>
      <w:szCs w:val="22"/>
    </w:rPr>
  </w:style>
  <w:style w:type="paragraph" w:styleId="a6">
    <w:name w:val="header"/>
    <w:basedOn w:val="a0"/>
    <w:link w:val="a7"/>
    <w:rsid w:val="002E1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rsid w:val="002E1D69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0"/>
    <w:link w:val="a9"/>
    <w:rsid w:val="002E1D6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2"/>
    <w:link w:val="a8"/>
    <w:rsid w:val="002E1D6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zhang xiaoli</cp:lastModifiedBy>
  <cp:revision>4</cp:revision>
  <cp:lastPrinted>2022-10-17T05:03:00Z</cp:lastPrinted>
  <dcterms:created xsi:type="dcterms:W3CDTF">2022-10-17T03:17:00Z</dcterms:created>
  <dcterms:modified xsi:type="dcterms:W3CDTF">2022-10-17T05:45:00Z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3F077D8412CA41FEB508312A6002B26F</vt:lpwstr>
  </property>
</Properties>
</file>