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A990" w14:textId="77777777" w:rsidR="001D770A" w:rsidRDefault="001D770A">
      <w:pPr>
        <w:rPr>
          <w:rFonts w:ascii="宋体" w:hAnsi="宋体"/>
          <w:bCs/>
          <w:sz w:val="30"/>
        </w:rPr>
      </w:pPr>
    </w:p>
    <w:p w14:paraId="04A9AF1D" w14:textId="77777777" w:rsidR="001D770A" w:rsidRDefault="001D770A">
      <w:pPr>
        <w:rPr>
          <w:rFonts w:ascii="宋体" w:hAnsi="宋体"/>
          <w:bCs/>
          <w:sz w:val="30"/>
        </w:rPr>
      </w:pPr>
    </w:p>
    <w:p w14:paraId="7CAFAF0B" w14:textId="291B6539" w:rsidR="001D770A" w:rsidRDefault="00E144B3">
      <w:pPr>
        <w:topLinePunct/>
        <w:spacing w:line="360" w:lineRule="auto"/>
        <w:jc w:val="center"/>
        <w:rPr>
          <w:rFonts w:eastAsia="黑体"/>
          <w:b/>
          <w:sz w:val="48"/>
          <w:szCs w:val="48"/>
        </w:rPr>
      </w:pPr>
      <w:r>
        <w:rPr>
          <w:rFonts w:eastAsia="黑体" w:hint="eastAsia"/>
          <w:b/>
          <w:sz w:val="48"/>
          <w:szCs w:val="48"/>
        </w:rPr>
        <w:t>2022</w:t>
      </w:r>
      <w:r>
        <w:rPr>
          <w:rFonts w:eastAsia="黑体" w:hint="eastAsia"/>
          <w:b/>
          <w:sz w:val="48"/>
          <w:szCs w:val="48"/>
        </w:rPr>
        <w:t>年经开区第</w:t>
      </w:r>
      <w:r w:rsidR="00153F5D">
        <w:rPr>
          <w:rFonts w:eastAsia="黑体" w:hint="eastAsia"/>
          <w:b/>
          <w:sz w:val="48"/>
          <w:szCs w:val="48"/>
        </w:rPr>
        <w:t>一期</w:t>
      </w:r>
      <w:r>
        <w:rPr>
          <w:rFonts w:eastAsia="黑体" w:hint="eastAsia"/>
          <w:b/>
          <w:sz w:val="48"/>
          <w:szCs w:val="48"/>
        </w:rPr>
        <w:t>待开发</w:t>
      </w:r>
      <w:proofErr w:type="gramStart"/>
      <w:r>
        <w:rPr>
          <w:rFonts w:eastAsia="黑体" w:hint="eastAsia"/>
          <w:b/>
          <w:sz w:val="48"/>
          <w:szCs w:val="48"/>
        </w:rPr>
        <w:t>地块复绿项目</w:t>
      </w:r>
      <w:proofErr w:type="gramEnd"/>
    </w:p>
    <w:p w14:paraId="7ADB2C15" w14:textId="77777777" w:rsidR="001D770A" w:rsidRDefault="001D770A">
      <w:pPr>
        <w:topLinePunct/>
        <w:spacing w:line="360" w:lineRule="auto"/>
        <w:jc w:val="center"/>
        <w:rPr>
          <w:rFonts w:eastAsia="黑体"/>
          <w:b/>
          <w:sz w:val="48"/>
          <w:szCs w:val="48"/>
        </w:rPr>
      </w:pPr>
    </w:p>
    <w:p w14:paraId="453721D5" w14:textId="77777777" w:rsidR="001D770A" w:rsidRDefault="00C405E2">
      <w:pPr>
        <w:topLinePunct/>
        <w:spacing w:line="360" w:lineRule="auto"/>
        <w:jc w:val="center"/>
        <w:rPr>
          <w:rFonts w:eastAsia="黑体"/>
          <w:b/>
          <w:sz w:val="48"/>
          <w:szCs w:val="48"/>
        </w:rPr>
      </w:pPr>
      <w:r>
        <w:rPr>
          <w:rFonts w:eastAsia="黑体" w:hint="eastAsia"/>
          <w:b/>
          <w:sz w:val="48"/>
          <w:szCs w:val="48"/>
        </w:rPr>
        <w:t>竞争性磋商文件</w:t>
      </w:r>
    </w:p>
    <w:p w14:paraId="6F19BA20" w14:textId="77777777" w:rsidR="001D770A" w:rsidRDefault="001D770A">
      <w:pPr>
        <w:topLinePunct/>
        <w:spacing w:line="360" w:lineRule="auto"/>
        <w:ind w:firstLineChars="200" w:firstLine="964"/>
        <w:jc w:val="center"/>
        <w:rPr>
          <w:rFonts w:eastAsia="黑体"/>
          <w:b/>
          <w:sz w:val="48"/>
          <w:szCs w:val="48"/>
        </w:rPr>
      </w:pPr>
    </w:p>
    <w:p w14:paraId="49063DFC" w14:textId="77777777" w:rsidR="001D770A" w:rsidRDefault="001D770A">
      <w:pPr>
        <w:topLinePunct/>
        <w:spacing w:line="360" w:lineRule="auto"/>
        <w:jc w:val="center"/>
        <w:rPr>
          <w:rFonts w:ascii="宋体" w:hAnsi="宋体"/>
          <w:b/>
          <w:sz w:val="24"/>
        </w:rPr>
      </w:pPr>
    </w:p>
    <w:p w14:paraId="0F84B6CE" w14:textId="77777777" w:rsidR="001D770A" w:rsidRDefault="001D770A">
      <w:pPr>
        <w:topLinePunct/>
        <w:spacing w:line="360" w:lineRule="auto"/>
        <w:jc w:val="center"/>
        <w:rPr>
          <w:rFonts w:ascii="宋体" w:hAnsi="宋体"/>
          <w:b/>
          <w:sz w:val="24"/>
        </w:rPr>
      </w:pPr>
    </w:p>
    <w:p w14:paraId="7165B089" w14:textId="77777777" w:rsidR="001D770A" w:rsidRDefault="001D770A">
      <w:pPr>
        <w:topLinePunct/>
        <w:spacing w:line="360" w:lineRule="auto"/>
        <w:jc w:val="center"/>
        <w:rPr>
          <w:rFonts w:ascii="宋体" w:hAnsi="宋体"/>
          <w:b/>
          <w:sz w:val="24"/>
        </w:rPr>
      </w:pPr>
    </w:p>
    <w:p w14:paraId="65325E58" w14:textId="77777777" w:rsidR="001D770A" w:rsidRDefault="001D770A">
      <w:pPr>
        <w:topLinePunct/>
        <w:spacing w:line="360" w:lineRule="auto"/>
        <w:rPr>
          <w:rFonts w:ascii="宋体" w:hAnsi="宋体"/>
          <w:b/>
          <w:sz w:val="24"/>
        </w:rPr>
      </w:pPr>
    </w:p>
    <w:p w14:paraId="585A496F" w14:textId="77777777" w:rsidR="001D770A" w:rsidRDefault="001D770A">
      <w:pPr>
        <w:topLinePunct/>
        <w:spacing w:line="360" w:lineRule="auto"/>
        <w:rPr>
          <w:rFonts w:ascii="宋体" w:hAnsi="宋体"/>
          <w:b/>
          <w:sz w:val="24"/>
        </w:rPr>
      </w:pPr>
    </w:p>
    <w:p w14:paraId="1ABFFDA5" w14:textId="77777777" w:rsidR="001D770A" w:rsidRDefault="001D770A">
      <w:pPr>
        <w:topLinePunct/>
        <w:spacing w:line="360" w:lineRule="auto"/>
        <w:rPr>
          <w:rFonts w:ascii="宋体" w:hAnsi="宋体"/>
          <w:b/>
          <w:sz w:val="24"/>
        </w:rPr>
      </w:pPr>
    </w:p>
    <w:p w14:paraId="52726002" w14:textId="77777777" w:rsidR="001D770A" w:rsidRDefault="001D770A">
      <w:pPr>
        <w:topLinePunct/>
        <w:spacing w:line="360" w:lineRule="auto"/>
        <w:rPr>
          <w:rFonts w:ascii="宋体" w:hAnsi="宋体"/>
          <w:b/>
          <w:sz w:val="24"/>
        </w:rPr>
      </w:pPr>
    </w:p>
    <w:p w14:paraId="08DA07FE" w14:textId="77777777" w:rsidR="001D770A" w:rsidRDefault="001D770A">
      <w:pPr>
        <w:topLinePunct/>
        <w:spacing w:line="360" w:lineRule="auto"/>
        <w:rPr>
          <w:rFonts w:ascii="宋体" w:hAnsi="宋体"/>
          <w:b/>
          <w:sz w:val="24"/>
        </w:rPr>
      </w:pPr>
    </w:p>
    <w:p w14:paraId="2F7157E4" w14:textId="77777777" w:rsidR="001D770A" w:rsidRDefault="001D770A">
      <w:pPr>
        <w:topLinePunct/>
        <w:spacing w:line="360" w:lineRule="auto"/>
        <w:rPr>
          <w:rFonts w:ascii="宋体" w:hAnsi="宋体"/>
          <w:b/>
          <w:sz w:val="24"/>
        </w:rPr>
      </w:pPr>
    </w:p>
    <w:p w14:paraId="2A459DA5" w14:textId="7E28C560" w:rsidR="001D770A" w:rsidRDefault="00C405E2">
      <w:pPr>
        <w:topLinePunct/>
        <w:spacing w:line="360" w:lineRule="auto"/>
        <w:rPr>
          <w:rFonts w:ascii="宋体" w:hAnsi="宋体"/>
          <w:b/>
          <w:sz w:val="32"/>
          <w:szCs w:val="32"/>
        </w:rPr>
      </w:pPr>
      <w:r>
        <w:rPr>
          <w:rFonts w:ascii="宋体" w:hAnsi="宋体" w:hint="eastAsia"/>
          <w:b/>
          <w:sz w:val="32"/>
          <w:szCs w:val="32"/>
        </w:rPr>
        <w:t>政府采购编号：</w:t>
      </w:r>
      <w:r w:rsidR="00E144B3" w:rsidRPr="00E144B3">
        <w:rPr>
          <w:rFonts w:ascii="宋体" w:hAnsi="宋体" w:hint="eastAsia"/>
          <w:b/>
          <w:sz w:val="32"/>
          <w:szCs w:val="32"/>
        </w:rPr>
        <w:t>WXJHCG2022-</w:t>
      </w:r>
      <w:r w:rsidR="00E144B3">
        <w:rPr>
          <w:rFonts w:ascii="宋体" w:hAnsi="宋体"/>
          <w:b/>
          <w:sz w:val="32"/>
          <w:szCs w:val="32"/>
        </w:rPr>
        <w:t>015</w:t>
      </w:r>
    </w:p>
    <w:p w14:paraId="4BBD9849" w14:textId="77777777" w:rsidR="001D770A" w:rsidRDefault="001D770A">
      <w:pPr>
        <w:topLinePunct/>
        <w:spacing w:line="360" w:lineRule="auto"/>
        <w:rPr>
          <w:rFonts w:ascii="宋体" w:hAnsi="宋体"/>
          <w:b/>
          <w:sz w:val="32"/>
          <w:szCs w:val="32"/>
        </w:rPr>
      </w:pPr>
    </w:p>
    <w:p w14:paraId="4387FE16" w14:textId="1B0711BA" w:rsidR="001D770A" w:rsidRDefault="00C405E2">
      <w:pPr>
        <w:topLinePunct/>
        <w:spacing w:line="360" w:lineRule="auto"/>
        <w:rPr>
          <w:rFonts w:ascii="宋体" w:hAnsi="宋体"/>
          <w:b/>
          <w:sz w:val="32"/>
          <w:szCs w:val="32"/>
        </w:rPr>
      </w:pPr>
      <w:r>
        <w:rPr>
          <w:rFonts w:ascii="宋体" w:hAnsi="宋体" w:hint="eastAsia"/>
          <w:b/>
          <w:sz w:val="32"/>
          <w:szCs w:val="32"/>
        </w:rPr>
        <w:t>采购项目名称：</w:t>
      </w:r>
      <w:r w:rsidR="00E144B3">
        <w:rPr>
          <w:rFonts w:ascii="宋体" w:hAnsi="宋体" w:hint="eastAsia"/>
          <w:b/>
          <w:sz w:val="32"/>
          <w:szCs w:val="32"/>
        </w:rPr>
        <w:t>2022年经开区第</w:t>
      </w:r>
      <w:r w:rsidR="00153F5D">
        <w:rPr>
          <w:rFonts w:ascii="宋体" w:hAnsi="宋体" w:hint="eastAsia"/>
          <w:b/>
          <w:sz w:val="32"/>
          <w:szCs w:val="32"/>
        </w:rPr>
        <w:t>一期</w:t>
      </w:r>
      <w:r w:rsidR="00E144B3">
        <w:rPr>
          <w:rFonts w:ascii="宋体" w:hAnsi="宋体" w:hint="eastAsia"/>
          <w:b/>
          <w:sz w:val="32"/>
          <w:szCs w:val="32"/>
        </w:rPr>
        <w:t>待开发</w:t>
      </w:r>
      <w:proofErr w:type="gramStart"/>
      <w:r w:rsidR="00E144B3">
        <w:rPr>
          <w:rFonts w:ascii="宋体" w:hAnsi="宋体" w:hint="eastAsia"/>
          <w:b/>
          <w:sz w:val="32"/>
          <w:szCs w:val="32"/>
        </w:rPr>
        <w:t>地块复绿项目</w:t>
      </w:r>
      <w:proofErr w:type="gramEnd"/>
    </w:p>
    <w:p w14:paraId="532B7C77" w14:textId="77777777" w:rsidR="001D770A" w:rsidRDefault="001D770A">
      <w:pPr>
        <w:topLinePunct/>
        <w:spacing w:line="360" w:lineRule="auto"/>
        <w:rPr>
          <w:rFonts w:ascii="宋体" w:hAnsi="宋体"/>
          <w:b/>
          <w:sz w:val="32"/>
          <w:szCs w:val="32"/>
        </w:rPr>
      </w:pPr>
    </w:p>
    <w:p w14:paraId="4652BF57" w14:textId="77777777" w:rsidR="001D770A" w:rsidRDefault="00C405E2">
      <w:pPr>
        <w:topLinePunct/>
        <w:spacing w:line="360" w:lineRule="auto"/>
        <w:rPr>
          <w:rFonts w:ascii="宋体" w:hAnsi="宋体"/>
          <w:b/>
          <w:sz w:val="32"/>
          <w:szCs w:val="32"/>
        </w:rPr>
      </w:pPr>
      <w:r>
        <w:rPr>
          <w:rFonts w:ascii="宋体" w:hAnsi="宋体" w:hint="eastAsia"/>
          <w:b/>
          <w:sz w:val="32"/>
          <w:szCs w:val="32"/>
        </w:rPr>
        <w:t>采 购 人：江苏无锡经济开发区综合执法局</w:t>
      </w:r>
    </w:p>
    <w:p w14:paraId="6F834BD6" w14:textId="77777777" w:rsidR="001D770A" w:rsidRDefault="001D770A">
      <w:pPr>
        <w:topLinePunct/>
        <w:spacing w:line="360" w:lineRule="auto"/>
        <w:rPr>
          <w:rFonts w:ascii="宋体" w:hAnsi="宋体"/>
          <w:b/>
          <w:sz w:val="32"/>
          <w:szCs w:val="32"/>
        </w:rPr>
      </w:pPr>
    </w:p>
    <w:p w14:paraId="1B014BC7" w14:textId="5F3A6E15" w:rsidR="001D770A" w:rsidRDefault="00C405E2">
      <w:pPr>
        <w:topLinePunct/>
        <w:spacing w:line="360" w:lineRule="auto"/>
        <w:rPr>
          <w:rFonts w:ascii="宋体" w:hAnsi="宋体"/>
          <w:b/>
          <w:sz w:val="32"/>
          <w:szCs w:val="32"/>
        </w:rPr>
      </w:pPr>
      <w:r>
        <w:rPr>
          <w:rFonts w:ascii="宋体" w:hAnsi="宋体" w:hint="eastAsia"/>
          <w:b/>
          <w:sz w:val="32"/>
          <w:szCs w:val="32"/>
        </w:rPr>
        <w:t>采 购 代 理 机 构：</w:t>
      </w:r>
      <w:r w:rsidR="00965EF2">
        <w:rPr>
          <w:rFonts w:ascii="宋体" w:hAnsi="宋体" w:hint="eastAsia"/>
          <w:b/>
          <w:sz w:val="32"/>
          <w:szCs w:val="32"/>
        </w:rPr>
        <w:t>无锡市建</w:t>
      </w:r>
      <w:proofErr w:type="gramStart"/>
      <w:r w:rsidR="00965EF2">
        <w:rPr>
          <w:rFonts w:ascii="宋体" w:hAnsi="宋体" w:hint="eastAsia"/>
          <w:b/>
          <w:sz w:val="32"/>
          <w:szCs w:val="32"/>
        </w:rPr>
        <w:t>汇建设</w:t>
      </w:r>
      <w:proofErr w:type="gramEnd"/>
      <w:r w:rsidR="00965EF2">
        <w:rPr>
          <w:rFonts w:ascii="宋体" w:hAnsi="宋体" w:hint="eastAsia"/>
          <w:b/>
          <w:sz w:val="32"/>
          <w:szCs w:val="32"/>
        </w:rPr>
        <w:t>工程咨询事务所有限公司</w:t>
      </w:r>
    </w:p>
    <w:p w14:paraId="1BC4CEA9" w14:textId="77777777" w:rsidR="001D770A" w:rsidRDefault="001D770A">
      <w:pPr>
        <w:topLinePunct/>
        <w:spacing w:line="360" w:lineRule="auto"/>
        <w:rPr>
          <w:rFonts w:ascii="宋体" w:hAnsi="宋体"/>
          <w:b/>
          <w:sz w:val="24"/>
        </w:rPr>
      </w:pPr>
    </w:p>
    <w:p w14:paraId="6838FA2A" w14:textId="77777777" w:rsidR="001D770A" w:rsidRDefault="001D770A">
      <w:pPr>
        <w:jc w:val="center"/>
        <w:rPr>
          <w:rFonts w:ascii="宋体" w:hAnsi="宋体"/>
          <w:bCs/>
          <w:sz w:val="36"/>
          <w:szCs w:val="36"/>
        </w:rPr>
      </w:pPr>
    </w:p>
    <w:p w14:paraId="6CE2161D" w14:textId="2A2E4C35" w:rsidR="001D770A" w:rsidRDefault="00C405E2">
      <w:pPr>
        <w:topLinePunct/>
        <w:spacing w:line="360" w:lineRule="auto"/>
        <w:jc w:val="center"/>
        <w:rPr>
          <w:rFonts w:ascii="宋体" w:hAnsi="宋体"/>
          <w:b/>
          <w:sz w:val="32"/>
          <w:szCs w:val="32"/>
        </w:rPr>
      </w:pPr>
      <w:r>
        <w:rPr>
          <w:rFonts w:ascii="宋体" w:hAnsi="宋体" w:hint="eastAsia"/>
          <w:b/>
          <w:sz w:val="32"/>
          <w:szCs w:val="32"/>
        </w:rPr>
        <w:t>二○二</w:t>
      </w:r>
      <w:r w:rsidR="00965EF2">
        <w:rPr>
          <w:rFonts w:ascii="宋体" w:hAnsi="宋体" w:hint="eastAsia"/>
          <w:b/>
          <w:sz w:val="32"/>
          <w:szCs w:val="32"/>
        </w:rPr>
        <w:t>二</w:t>
      </w:r>
      <w:r>
        <w:rPr>
          <w:rFonts w:ascii="宋体" w:hAnsi="宋体" w:hint="eastAsia"/>
          <w:b/>
          <w:sz w:val="32"/>
          <w:szCs w:val="32"/>
        </w:rPr>
        <w:t>年</w:t>
      </w:r>
      <w:r w:rsidR="005F5F9D">
        <w:rPr>
          <w:rFonts w:ascii="宋体" w:hAnsi="宋体" w:hint="eastAsia"/>
          <w:b/>
          <w:sz w:val="32"/>
          <w:szCs w:val="32"/>
        </w:rPr>
        <w:t>六</w:t>
      </w:r>
      <w:r>
        <w:rPr>
          <w:rFonts w:ascii="宋体" w:hAnsi="宋体" w:hint="eastAsia"/>
          <w:b/>
          <w:sz w:val="32"/>
          <w:szCs w:val="32"/>
        </w:rPr>
        <w:t>月</w:t>
      </w:r>
    </w:p>
    <w:p w14:paraId="38775637" w14:textId="77777777" w:rsidR="001D770A" w:rsidRPr="001D0DF0" w:rsidRDefault="001D770A">
      <w:pPr>
        <w:rPr>
          <w:rStyle w:val="aff7"/>
          <w:rFonts w:ascii="宋体" w:hAnsi="宋体"/>
          <w:bCs/>
          <w:sz w:val="48"/>
        </w:rPr>
      </w:pPr>
    </w:p>
    <w:p w14:paraId="5533433C" w14:textId="77777777" w:rsidR="001D770A" w:rsidRDefault="00C405E2">
      <w:pPr>
        <w:jc w:val="center"/>
        <w:rPr>
          <w:rStyle w:val="aff7"/>
          <w:rFonts w:asciiTheme="minorEastAsia" w:eastAsiaTheme="minorEastAsia" w:hAnsiTheme="minorEastAsia" w:cstheme="minorEastAsia"/>
          <w:bCs/>
          <w:sz w:val="48"/>
        </w:rPr>
      </w:pPr>
      <w:r>
        <w:rPr>
          <w:rStyle w:val="aff7"/>
          <w:rFonts w:asciiTheme="minorEastAsia" w:eastAsiaTheme="minorEastAsia" w:hAnsiTheme="minorEastAsia" w:cstheme="minorEastAsia" w:hint="eastAsia"/>
          <w:bCs/>
          <w:sz w:val="48"/>
        </w:rPr>
        <w:t>目     录</w:t>
      </w:r>
    </w:p>
    <w:p w14:paraId="2AA74B09" w14:textId="77777777" w:rsidR="001D770A" w:rsidRDefault="001D770A">
      <w:pPr>
        <w:jc w:val="center"/>
        <w:rPr>
          <w:rFonts w:asciiTheme="minorEastAsia" w:eastAsiaTheme="minorEastAsia" w:hAnsiTheme="minorEastAsia" w:cstheme="minorEastAsia"/>
          <w:bCs/>
          <w:sz w:val="30"/>
        </w:rPr>
      </w:pPr>
    </w:p>
    <w:p w14:paraId="6EF663DF" w14:textId="77777777" w:rsidR="001D770A" w:rsidRDefault="00C405E2">
      <w:pPr>
        <w:spacing w:line="720" w:lineRule="auto"/>
        <w:ind w:firstLineChars="150" w:firstLine="450"/>
        <w:rPr>
          <w:rFonts w:asciiTheme="minorEastAsia" w:eastAsiaTheme="minorEastAsia" w:hAnsiTheme="minorEastAsia" w:cstheme="minorEastAsia"/>
          <w:bCs/>
          <w:sz w:val="30"/>
          <w:szCs w:val="30"/>
        </w:rPr>
      </w:pPr>
      <w:proofErr w:type="gramStart"/>
      <w:r>
        <w:rPr>
          <w:rFonts w:asciiTheme="minorEastAsia" w:eastAsiaTheme="minorEastAsia" w:hAnsiTheme="minorEastAsia" w:cstheme="minorEastAsia" w:hint="eastAsia"/>
          <w:bCs/>
          <w:sz w:val="30"/>
          <w:szCs w:val="30"/>
        </w:rPr>
        <w:t>一</w:t>
      </w:r>
      <w:proofErr w:type="gramEnd"/>
      <w:r>
        <w:rPr>
          <w:rFonts w:asciiTheme="minorEastAsia" w:eastAsiaTheme="minorEastAsia" w:hAnsiTheme="minorEastAsia" w:cstheme="minorEastAsia" w:hint="eastAsia"/>
          <w:bCs/>
          <w:sz w:val="30"/>
          <w:szCs w:val="30"/>
        </w:rPr>
        <w:t>．磋商邀请函</w:t>
      </w:r>
    </w:p>
    <w:p w14:paraId="7D62466A" w14:textId="41EF46B8" w:rsidR="001D770A" w:rsidRDefault="00C405E2">
      <w:pPr>
        <w:spacing w:line="720" w:lineRule="auto"/>
        <w:ind w:firstLineChars="150" w:firstLine="450"/>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二．</w:t>
      </w:r>
      <w:r w:rsidR="00803E71">
        <w:rPr>
          <w:rFonts w:asciiTheme="minorEastAsia" w:eastAsiaTheme="minorEastAsia" w:hAnsiTheme="minorEastAsia" w:cstheme="minorEastAsia" w:hint="eastAsia"/>
          <w:bCs/>
          <w:sz w:val="30"/>
          <w:szCs w:val="30"/>
        </w:rPr>
        <w:t>磋商供应商</w:t>
      </w:r>
      <w:r>
        <w:rPr>
          <w:rFonts w:asciiTheme="minorEastAsia" w:eastAsiaTheme="minorEastAsia" w:hAnsiTheme="minorEastAsia" w:cstheme="minorEastAsia" w:hint="eastAsia"/>
          <w:bCs/>
          <w:sz w:val="30"/>
          <w:szCs w:val="30"/>
        </w:rPr>
        <w:t>须知</w:t>
      </w:r>
    </w:p>
    <w:p w14:paraId="3E3439A2" w14:textId="77777777" w:rsidR="001D770A" w:rsidRDefault="00C405E2">
      <w:pPr>
        <w:spacing w:line="720" w:lineRule="auto"/>
        <w:ind w:firstLineChars="150" w:firstLine="450"/>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三．项目技术</w:t>
      </w:r>
      <w:bookmarkStart w:id="0" w:name="_Hlt49764623"/>
      <w:r>
        <w:rPr>
          <w:rFonts w:asciiTheme="minorEastAsia" w:eastAsiaTheme="minorEastAsia" w:hAnsiTheme="minorEastAsia" w:cstheme="minorEastAsia" w:hint="eastAsia"/>
          <w:bCs/>
          <w:sz w:val="30"/>
          <w:szCs w:val="30"/>
        </w:rPr>
        <w:t>要求和</w:t>
      </w:r>
      <w:bookmarkEnd w:id="0"/>
      <w:r>
        <w:rPr>
          <w:rFonts w:asciiTheme="minorEastAsia" w:eastAsiaTheme="minorEastAsia" w:hAnsiTheme="minorEastAsia" w:cstheme="minorEastAsia" w:hint="eastAsia"/>
          <w:bCs/>
          <w:sz w:val="30"/>
          <w:szCs w:val="30"/>
        </w:rPr>
        <w:t>有</w:t>
      </w:r>
      <w:bookmarkStart w:id="1" w:name="_Hlt15786850"/>
      <w:bookmarkStart w:id="2" w:name="_Hlt15786849"/>
      <w:r>
        <w:rPr>
          <w:rFonts w:asciiTheme="minorEastAsia" w:eastAsiaTheme="minorEastAsia" w:hAnsiTheme="minorEastAsia" w:cstheme="minorEastAsia" w:hint="eastAsia"/>
          <w:bCs/>
          <w:sz w:val="30"/>
          <w:szCs w:val="30"/>
        </w:rPr>
        <w:t>关</w:t>
      </w:r>
      <w:bookmarkEnd w:id="1"/>
      <w:bookmarkEnd w:id="2"/>
      <w:r>
        <w:rPr>
          <w:rFonts w:asciiTheme="minorEastAsia" w:eastAsiaTheme="minorEastAsia" w:hAnsiTheme="minorEastAsia" w:cstheme="minorEastAsia" w:hint="eastAsia"/>
          <w:bCs/>
          <w:sz w:val="30"/>
          <w:szCs w:val="30"/>
        </w:rPr>
        <w:t>说</w:t>
      </w:r>
      <w:bookmarkStart w:id="3" w:name="_Hlt529244298"/>
      <w:r>
        <w:rPr>
          <w:rFonts w:asciiTheme="minorEastAsia" w:eastAsiaTheme="minorEastAsia" w:hAnsiTheme="minorEastAsia" w:cstheme="minorEastAsia" w:hint="eastAsia"/>
          <w:bCs/>
          <w:sz w:val="30"/>
          <w:szCs w:val="30"/>
        </w:rPr>
        <w:t>明</w:t>
      </w:r>
      <w:bookmarkEnd w:id="3"/>
    </w:p>
    <w:p w14:paraId="7493CFB2" w14:textId="77777777" w:rsidR="001D770A" w:rsidRDefault="00C405E2">
      <w:pPr>
        <w:spacing w:line="720" w:lineRule="auto"/>
        <w:ind w:firstLineChars="150" w:firstLine="450"/>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四. 合同书（格式文本）</w:t>
      </w:r>
    </w:p>
    <w:p w14:paraId="6593C351" w14:textId="77777777" w:rsidR="001D770A" w:rsidRDefault="00C405E2">
      <w:pPr>
        <w:spacing w:line="720" w:lineRule="auto"/>
        <w:ind w:firstLineChars="150" w:firstLine="450"/>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五．合</w:t>
      </w:r>
      <w:bookmarkStart w:id="4" w:name="_Hlt15786867"/>
      <w:bookmarkStart w:id="5" w:name="_Hlt29808642"/>
      <w:r>
        <w:rPr>
          <w:rFonts w:asciiTheme="minorEastAsia" w:eastAsiaTheme="minorEastAsia" w:hAnsiTheme="minorEastAsia" w:cstheme="minorEastAsia" w:hint="eastAsia"/>
          <w:bCs/>
          <w:sz w:val="30"/>
          <w:szCs w:val="30"/>
        </w:rPr>
        <w:t>同</w:t>
      </w:r>
      <w:bookmarkStart w:id="6" w:name="_Hlt42398776"/>
      <w:bookmarkStart w:id="7" w:name="_Hlt42398777"/>
      <w:bookmarkEnd w:id="4"/>
      <w:bookmarkEnd w:id="5"/>
      <w:r>
        <w:rPr>
          <w:rFonts w:asciiTheme="minorEastAsia" w:eastAsiaTheme="minorEastAsia" w:hAnsiTheme="minorEastAsia" w:cstheme="minorEastAsia" w:hint="eastAsia"/>
          <w:bCs/>
          <w:sz w:val="30"/>
          <w:szCs w:val="30"/>
        </w:rPr>
        <w:t>条</w:t>
      </w:r>
      <w:bookmarkEnd w:id="6"/>
      <w:bookmarkEnd w:id="7"/>
      <w:r>
        <w:rPr>
          <w:rFonts w:asciiTheme="minorEastAsia" w:eastAsiaTheme="minorEastAsia" w:hAnsiTheme="minorEastAsia" w:cstheme="minorEastAsia" w:hint="eastAsia"/>
          <w:bCs/>
          <w:sz w:val="30"/>
          <w:szCs w:val="30"/>
        </w:rPr>
        <w:t>款（格式）</w:t>
      </w:r>
    </w:p>
    <w:p w14:paraId="70B8EABE" w14:textId="793FD420" w:rsidR="001D770A" w:rsidRDefault="00C405E2">
      <w:pPr>
        <w:spacing w:line="720" w:lineRule="auto"/>
        <w:ind w:firstLineChars="150" w:firstLine="45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30"/>
          <w:szCs w:val="30"/>
        </w:rPr>
        <w:t>六. 附件（</w:t>
      </w:r>
      <w:r w:rsidR="007D2BAB">
        <w:rPr>
          <w:rFonts w:asciiTheme="minorEastAsia" w:eastAsiaTheme="minorEastAsia" w:hAnsiTheme="minorEastAsia" w:cstheme="minorEastAsia" w:hint="eastAsia"/>
          <w:bCs/>
          <w:sz w:val="30"/>
          <w:szCs w:val="30"/>
        </w:rPr>
        <w:t>投标</w:t>
      </w:r>
      <w:r>
        <w:rPr>
          <w:rFonts w:asciiTheme="minorEastAsia" w:eastAsiaTheme="minorEastAsia" w:hAnsiTheme="minorEastAsia" w:cstheme="minorEastAsia" w:hint="eastAsia"/>
          <w:bCs/>
          <w:sz w:val="30"/>
          <w:szCs w:val="30"/>
        </w:rPr>
        <w:t>文件格式）</w:t>
      </w:r>
    </w:p>
    <w:p w14:paraId="01125F95" w14:textId="77777777" w:rsidR="001D770A" w:rsidRDefault="001D770A">
      <w:pPr>
        <w:spacing w:line="720" w:lineRule="auto"/>
        <w:rPr>
          <w:rFonts w:asciiTheme="minorEastAsia" w:eastAsiaTheme="minorEastAsia" w:hAnsiTheme="minorEastAsia" w:cstheme="minorEastAsia"/>
          <w:bCs/>
          <w:sz w:val="30"/>
        </w:rPr>
      </w:pPr>
    </w:p>
    <w:p w14:paraId="38E9819D" w14:textId="77777777" w:rsidR="001D770A" w:rsidRDefault="001D770A">
      <w:pPr>
        <w:spacing w:line="480" w:lineRule="auto"/>
        <w:rPr>
          <w:rFonts w:ascii="宋体" w:hAnsi="宋体"/>
          <w:bCs/>
          <w:sz w:val="30"/>
        </w:rPr>
      </w:pPr>
    </w:p>
    <w:p w14:paraId="711E3D7F" w14:textId="77777777" w:rsidR="001D770A" w:rsidRDefault="001D770A">
      <w:pPr>
        <w:rPr>
          <w:rFonts w:ascii="宋体" w:hAnsi="宋体"/>
          <w:bCs/>
          <w:sz w:val="28"/>
        </w:rPr>
      </w:pPr>
    </w:p>
    <w:p w14:paraId="302A3829" w14:textId="77777777" w:rsidR="001D770A" w:rsidRDefault="001D770A">
      <w:pPr>
        <w:rPr>
          <w:rFonts w:ascii="宋体" w:hAnsi="宋体"/>
          <w:bCs/>
          <w:sz w:val="28"/>
        </w:rPr>
      </w:pPr>
    </w:p>
    <w:p w14:paraId="5EB93CA8" w14:textId="77777777" w:rsidR="001D770A" w:rsidRDefault="001D770A">
      <w:pPr>
        <w:rPr>
          <w:rFonts w:ascii="宋体" w:hAnsi="宋体"/>
          <w:bCs/>
          <w:sz w:val="28"/>
        </w:rPr>
      </w:pPr>
    </w:p>
    <w:p w14:paraId="0358E8FA" w14:textId="77777777" w:rsidR="001D770A" w:rsidRDefault="001D770A">
      <w:pPr>
        <w:rPr>
          <w:rFonts w:ascii="宋体" w:hAnsi="宋体"/>
          <w:bCs/>
          <w:sz w:val="32"/>
        </w:rPr>
      </w:pPr>
    </w:p>
    <w:p w14:paraId="04EE8089" w14:textId="77777777" w:rsidR="001D770A" w:rsidRDefault="001D770A">
      <w:pPr>
        <w:rPr>
          <w:rFonts w:ascii="宋体" w:hAnsi="宋体"/>
          <w:bCs/>
          <w:sz w:val="32"/>
        </w:rPr>
      </w:pPr>
    </w:p>
    <w:p w14:paraId="4CC5C6B5" w14:textId="77777777" w:rsidR="001D770A" w:rsidRDefault="001D770A">
      <w:pPr>
        <w:rPr>
          <w:rFonts w:ascii="宋体" w:hAnsi="宋体"/>
          <w:bCs/>
          <w:sz w:val="32"/>
        </w:rPr>
      </w:pPr>
    </w:p>
    <w:p w14:paraId="5A64FDC5" w14:textId="77777777" w:rsidR="001D770A" w:rsidRDefault="00C405E2">
      <w:pPr>
        <w:pageBreakBefore/>
        <w:jc w:val="center"/>
        <w:rPr>
          <w:rFonts w:ascii="宋体" w:hAnsi="宋体"/>
          <w:bCs/>
          <w:sz w:val="28"/>
          <w:szCs w:val="28"/>
        </w:rPr>
      </w:pPr>
      <w:bookmarkStart w:id="8" w:name="报价方须知前附表"/>
      <w:bookmarkEnd w:id="8"/>
      <w:proofErr w:type="gramStart"/>
      <w:r>
        <w:rPr>
          <w:rFonts w:ascii="宋体" w:hAnsi="宋体" w:hint="eastAsia"/>
          <w:bCs/>
          <w:sz w:val="28"/>
          <w:szCs w:val="28"/>
        </w:rPr>
        <w:lastRenderedPageBreak/>
        <w:t>一</w:t>
      </w:r>
      <w:proofErr w:type="gramEnd"/>
      <w:r>
        <w:rPr>
          <w:rFonts w:ascii="宋体" w:hAnsi="宋体" w:hint="eastAsia"/>
          <w:bCs/>
          <w:sz w:val="28"/>
          <w:szCs w:val="28"/>
        </w:rPr>
        <w:t>．磋商邀请函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621"/>
      </w:tblGrid>
      <w:tr w:rsidR="001D770A" w14:paraId="41993DAA" w14:textId="77777777">
        <w:trPr>
          <w:trHeight w:val="70"/>
        </w:trPr>
        <w:tc>
          <w:tcPr>
            <w:tcW w:w="735" w:type="dxa"/>
          </w:tcPr>
          <w:p w14:paraId="6F685D9C" w14:textId="77777777" w:rsidR="001D770A" w:rsidRDefault="00C405E2">
            <w:pPr>
              <w:adjustRightInd w:val="0"/>
              <w:snapToGrid w:val="0"/>
              <w:spacing w:line="360" w:lineRule="auto"/>
              <w:jc w:val="center"/>
              <w:rPr>
                <w:rFonts w:ascii="宋体" w:hAnsi="宋体"/>
                <w:bCs/>
                <w:sz w:val="24"/>
                <w:szCs w:val="24"/>
              </w:rPr>
            </w:pPr>
            <w:bookmarkStart w:id="9" w:name="二．报价方须知"/>
            <w:bookmarkEnd w:id="9"/>
            <w:r>
              <w:rPr>
                <w:rFonts w:ascii="宋体" w:hAnsi="宋体" w:hint="eastAsia"/>
                <w:bCs/>
                <w:sz w:val="24"/>
                <w:szCs w:val="24"/>
              </w:rPr>
              <w:t>序号</w:t>
            </w:r>
          </w:p>
        </w:tc>
        <w:tc>
          <w:tcPr>
            <w:tcW w:w="8621" w:type="dxa"/>
          </w:tcPr>
          <w:p w14:paraId="11DC0ADB"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内    容</w:t>
            </w:r>
          </w:p>
        </w:tc>
      </w:tr>
      <w:tr w:rsidR="001D770A" w14:paraId="29A6D6C6" w14:textId="77777777">
        <w:trPr>
          <w:trHeight w:val="489"/>
        </w:trPr>
        <w:tc>
          <w:tcPr>
            <w:tcW w:w="735" w:type="dxa"/>
            <w:vAlign w:val="center"/>
          </w:tcPr>
          <w:p w14:paraId="2EDF6EE3"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1</w:t>
            </w:r>
          </w:p>
        </w:tc>
        <w:tc>
          <w:tcPr>
            <w:tcW w:w="8621" w:type="dxa"/>
          </w:tcPr>
          <w:p w14:paraId="4CADC2EC" w14:textId="20B9BB60"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项目名称：</w:t>
            </w:r>
            <w:r w:rsidR="00E144B3">
              <w:rPr>
                <w:rFonts w:ascii="宋体" w:hAnsi="宋体" w:hint="eastAsia"/>
                <w:bCs/>
                <w:sz w:val="24"/>
                <w:szCs w:val="24"/>
              </w:rPr>
              <w:t>2022年经开区第</w:t>
            </w:r>
            <w:r w:rsidR="00153F5D">
              <w:rPr>
                <w:rFonts w:ascii="宋体" w:hAnsi="宋体" w:hint="eastAsia"/>
                <w:bCs/>
                <w:sz w:val="24"/>
                <w:szCs w:val="24"/>
              </w:rPr>
              <w:t>一期</w:t>
            </w:r>
            <w:r w:rsidR="00E144B3">
              <w:rPr>
                <w:rFonts w:ascii="宋体" w:hAnsi="宋体" w:hint="eastAsia"/>
                <w:bCs/>
                <w:sz w:val="24"/>
                <w:szCs w:val="24"/>
              </w:rPr>
              <w:t>待开发</w:t>
            </w:r>
            <w:proofErr w:type="gramStart"/>
            <w:r w:rsidR="00E144B3">
              <w:rPr>
                <w:rFonts w:ascii="宋体" w:hAnsi="宋体" w:hint="eastAsia"/>
                <w:bCs/>
                <w:sz w:val="24"/>
                <w:szCs w:val="24"/>
              </w:rPr>
              <w:t>地块复绿项目</w:t>
            </w:r>
            <w:proofErr w:type="gramEnd"/>
          </w:p>
          <w:p w14:paraId="411BA403" w14:textId="63CCAB18"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采购编号：</w:t>
            </w:r>
            <w:r w:rsidR="00965EF2">
              <w:rPr>
                <w:rFonts w:ascii="宋体" w:hAnsi="宋体" w:cs="宋体" w:hint="eastAsia"/>
                <w:sz w:val="24"/>
                <w:szCs w:val="24"/>
              </w:rPr>
              <w:t>WXJHCG2022-015</w:t>
            </w:r>
          </w:p>
          <w:p w14:paraId="5C6FDD7B" w14:textId="77777777"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采购人：江苏无锡经济开发区综合执法局</w:t>
            </w:r>
          </w:p>
          <w:p w14:paraId="4A90A215" w14:textId="77777777"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采购方式：竞争性磋商</w:t>
            </w:r>
          </w:p>
        </w:tc>
      </w:tr>
      <w:tr w:rsidR="001D770A" w14:paraId="7F6CE3D8" w14:textId="77777777">
        <w:trPr>
          <w:trHeight w:val="90"/>
        </w:trPr>
        <w:tc>
          <w:tcPr>
            <w:tcW w:w="735" w:type="dxa"/>
            <w:vAlign w:val="center"/>
          </w:tcPr>
          <w:p w14:paraId="008A26ED"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2</w:t>
            </w:r>
          </w:p>
        </w:tc>
        <w:tc>
          <w:tcPr>
            <w:tcW w:w="8621" w:type="dxa"/>
            <w:tcBorders>
              <w:bottom w:val="single" w:sz="4" w:space="0" w:color="auto"/>
            </w:tcBorders>
          </w:tcPr>
          <w:p w14:paraId="4F040007" w14:textId="4AD32346"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采购代理机构：</w:t>
            </w:r>
            <w:r w:rsidR="00965EF2">
              <w:rPr>
                <w:rFonts w:ascii="宋体" w:hAnsi="宋体" w:hint="eastAsia"/>
                <w:bCs/>
                <w:sz w:val="24"/>
                <w:szCs w:val="24"/>
              </w:rPr>
              <w:t>无锡市建</w:t>
            </w:r>
            <w:proofErr w:type="gramStart"/>
            <w:r w:rsidR="00965EF2">
              <w:rPr>
                <w:rFonts w:ascii="宋体" w:hAnsi="宋体" w:hint="eastAsia"/>
                <w:bCs/>
                <w:sz w:val="24"/>
                <w:szCs w:val="24"/>
              </w:rPr>
              <w:t>汇建设</w:t>
            </w:r>
            <w:proofErr w:type="gramEnd"/>
            <w:r w:rsidR="00965EF2">
              <w:rPr>
                <w:rFonts w:ascii="宋体" w:hAnsi="宋体" w:hint="eastAsia"/>
                <w:bCs/>
                <w:sz w:val="24"/>
                <w:szCs w:val="24"/>
              </w:rPr>
              <w:t>工程咨询事务所有限公司</w:t>
            </w:r>
          </w:p>
          <w:p w14:paraId="6781F3A5" w14:textId="0E2252E7"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地址：</w:t>
            </w:r>
            <w:r w:rsidR="00965EF2">
              <w:rPr>
                <w:rFonts w:ascii="宋体" w:hAnsi="宋体" w:hint="eastAsia"/>
                <w:bCs/>
                <w:sz w:val="24"/>
                <w:szCs w:val="24"/>
              </w:rPr>
              <w:t>无锡市西新街8号建设发展大厦17楼</w:t>
            </w:r>
          </w:p>
        </w:tc>
      </w:tr>
      <w:tr w:rsidR="001D770A" w14:paraId="12E82FAF" w14:textId="77777777">
        <w:trPr>
          <w:trHeight w:val="495"/>
        </w:trPr>
        <w:tc>
          <w:tcPr>
            <w:tcW w:w="735" w:type="dxa"/>
            <w:vAlign w:val="center"/>
          </w:tcPr>
          <w:p w14:paraId="0F6DCCAF" w14:textId="77777777" w:rsidR="001D770A" w:rsidRDefault="00C405E2">
            <w:pPr>
              <w:adjustRightInd w:val="0"/>
              <w:snapToGrid w:val="0"/>
              <w:spacing w:line="360" w:lineRule="auto"/>
              <w:jc w:val="center"/>
              <w:rPr>
                <w:rFonts w:ascii="宋体" w:hAnsi="宋体"/>
                <w:bCs/>
                <w:sz w:val="24"/>
                <w:szCs w:val="24"/>
                <w:shd w:val="pct10" w:color="auto" w:fill="FFFFFF"/>
              </w:rPr>
            </w:pPr>
            <w:r>
              <w:rPr>
                <w:rFonts w:ascii="宋体" w:hAnsi="宋体" w:hint="eastAsia"/>
                <w:bCs/>
                <w:sz w:val="24"/>
                <w:szCs w:val="24"/>
              </w:rPr>
              <w:t>3</w:t>
            </w:r>
          </w:p>
        </w:tc>
        <w:tc>
          <w:tcPr>
            <w:tcW w:w="8621" w:type="dxa"/>
          </w:tcPr>
          <w:p w14:paraId="025208C1" w14:textId="77777777" w:rsidR="001D770A" w:rsidRDefault="00C405E2">
            <w:pPr>
              <w:widowControl/>
              <w:topLinePunct/>
              <w:spacing w:line="360" w:lineRule="exact"/>
              <w:rPr>
                <w:rFonts w:ascii="宋体" w:hAnsi="宋体" w:cs="宋体"/>
                <w:kern w:val="0"/>
                <w:sz w:val="24"/>
              </w:rPr>
            </w:pPr>
            <w:r>
              <w:rPr>
                <w:rFonts w:ascii="宋体" w:hAnsi="宋体" w:cs="宋体" w:hint="eastAsia"/>
                <w:kern w:val="0"/>
                <w:sz w:val="24"/>
              </w:rPr>
              <w:t>采购项目概况、要求：</w:t>
            </w:r>
          </w:p>
          <w:p w14:paraId="202689EA" w14:textId="10560D26" w:rsidR="001D770A" w:rsidRPr="007A2F64" w:rsidRDefault="00C405E2">
            <w:pPr>
              <w:spacing w:line="360" w:lineRule="exact"/>
              <w:ind w:firstLineChars="200" w:firstLine="480"/>
              <w:rPr>
                <w:rFonts w:ascii="宋体" w:hAnsi="宋体" w:cs="宋体"/>
                <w:sz w:val="24"/>
                <w:szCs w:val="24"/>
              </w:rPr>
            </w:pPr>
            <w:r>
              <w:rPr>
                <w:rFonts w:ascii="宋体" w:hAnsi="宋体" w:cs="宋体" w:hint="eastAsia"/>
                <w:sz w:val="24"/>
                <w:szCs w:val="24"/>
              </w:rPr>
              <w:t>本项目为</w:t>
            </w:r>
            <w:r w:rsidR="00E144B3">
              <w:rPr>
                <w:rFonts w:ascii="宋体" w:hAnsi="宋体" w:cs="宋体" w:hint="eastAsia"/>
                <w:sz w:val="24"/>
                <w:szCs w:val="24"/>
              </w:rPr>
              <w:t>2022年经开区第</w:t>
            </w:r>
            <w:r w:rsidR="00153F5D">
              <w:rPr>
                <w:rFonts w:ascii="宋体" w:hAnsi="宋体" w:cs="宋体" w:hint="eastAsia"/>
                <w:sz w:val="24"/>
                <w:szCs w:val="24"/>
              </w:rPr>
              <w:t>一期</w:t>
            </w:r>
            <w:r w:rsidR="00E144B3">
              <w:rPr>
                <w:rFonts w:ascii="宋体" w:hAnsi="宋体" w:cs="宋体" w:hint="eastAsia"/>
                <w:sz w:val="24"/>
                <w:szCs w:val="24"/>
              </w:rPr>
              <w:t>待开发</w:t>
            </w:r>
            <w:proofErr w:type="gramStart"/>
            <w:r w:rsidR="00E144B3">
              <w:rPr>
                <w:rFonts w:ascii="宋体" w:hAnsi="宋体" w:cs="宋体" w:hint="eastAsia"/>
                <w:sz w:val="24"/>
                <w:szCs w:val="24"/>
              </w:rPr>
              <w:t>地块复绿项目</w:t>
            </w:r>
            <w:proofErr w:type="gramEnd"/>
            <w:r>
              <w:rPr>
                <w:rFonts w:ascii="宋体" w:hAnsi="宋体" w:cs="宋体" w:hint="eastAsia"/>
                <w:sz w:val="24"/>
                <w:szCs w:val="24"/>
              </w:rPr>
              <w:t>，</w:t>
            </w:r>
            <w:r w:rsidR="007A2F64" w:rsidRPr="007A2F64">
              <w:rPr>
                <w:rFonts w:ascii="宋体" w:hAnsi="宋体" w:cs="宋体" w:hint="eastAsia"/>
                <w:sz w:val="24"/>
                <w:szCs w:val="24"/>
              </w:rPr>
              <w:t>本期共涉及</w:t>
            </w:r>
            <w:r w:rsidR="005F5F9D">
              <w:rPr>
                <w:rFonts w:ascii="宋体" w:hAnsi="宋体" w:cs="宋体"/>
                <w:sz w:val="24"/>
                <w:szCs w:val="24"/>
              </w:rPr>
              <w:t>7</w:t>
            </w:r>
            <w:r w:rsidR="007A2F64" w:rsidRPr="007A2F64">
              <w:rPr>
                <w:rFonts w:ascii="宋体" w:hAnsi="宋体" w:cs="宋体" w:hint="eastAsia"/>
                <w:sz w:val="24"/>
                <w:szCs w:val="24"/>
              </w:rPr>
              <w:t>处待开发地块，总面积约</w:t>
            </w:r>
            <w:r w:rsidR="007A2F64" w:rsidRPr="007A2F64">
              <w:rPr>
                <w:rFonts w:ascii="宋体" w:hAnsi="宋体" w:cs="宋体"/>
                <w:sz w:val="24"/>
                <w:szCs w:val="24"/>
              </w:rPr>
              <w:t>7</w:t>
            </w:r>
            <w:r w:rsidR="00771D6C">
              <w:rPr>
                <w:rFonts w:ascii="宋体" w:hAnsi="宋体" w:cs="宋体"/>
                <w:sz w:val="24"/>
                <w:szCs w:val="24"/>
              </w:rPr>
              <w:t>0</w:t>
            </w:r>
            <w:r w:rsidR="007A2F64" w:rsidRPr="007A2F64">
              <w:rPr>
                <w:rFonts w:ascii="宋体" w:hAnsi="宋体" w:cs="宋体"/>
                <w:sz w:val="24"/>
                <w:szCs w:val="24"/>
              </w:rPr>
              <w:t>.</w:t>
            </w:r>
            <w:r w:rsidR="005F5F9D">
              <w:rPr>
                <w:rFonts w:ascii="宋体" w:hAnsi="宋体" w:cs="宋体"/>
                <w:sz w:val="24"/>
                <w:szCs w:val="24"/>
              </w:rPr>
              <w:t>14</w:t>
            </w:r>
            <w:r w:rsidR="007A2F64" w:rsidRPr="007A2F64">
              <w:rPr>
                <w:rFonts w:ascii="宋体" w:hAnsi="宋体" w:cs="宋体" w:hint="eastAsia"/>
                <w:sz w:val="24"/>
                <w:szCs w:val="24"/>
              </w:rPr>
              <w:t>万平方米。</w:t>
            </w:r>
          </w:p>
          <w:p w14:paraId="01859986" w14:textId="2828B021" w:rsidR="001D770A" w:rsidRDefault="00C405E2">
            <w:pPr>
              <w:pStyle w:val="Style1"/>
              <w:tabs>
                <w:tab w:val="left" w:pos="426"/>
              </w:tabs>
              <w:spacing w:line="440" w:lineRule="exact"/>
              <w:ind w:firstLineChars="0" w:firstLine="0"/>
              <w:rPr>
                <w:rFonts w:cs="宋体"/>
                <w:sz w:val="24"/>
                <w:szCs w:val="24"/>
              </w:rPr>
            </w:pPr>
            <w:r>
              <w:rPr>
                <w:rFonts w:cs="宋体" w:hint="eastAsia"/>
                <w:sz w:val="24"/>
                <w:szCs w:val="24"/>
              </w:rPr>
              <w:t>招标范围：</w:t>
            </w:r>
            <w:r>
              <w:rPr>
                <w:rFonts w:ascii="宋体" w:hAnsi="宋体" w:cs="宋体" w:hint="eastAsia"/>
                <w:sz w:val="24"/>
                <w:szCs w:val="24"/>
              </w:rPr>
              <w:t>清单范围内的</w:t>
            </w:r>
            <w:r w:rsidR="005F5F9D">
              <w:rPr>
                <w:rFonts w:ascii="宋体" w:hAnsi="宋体" w:cs="宋体"/>
                <w:sz w:val="24"/>
                <w:szCs w:val="24"/>
              </w:rPr>
              <w:t>7</w:t>
            </w:r>
            <w:r>
              <w:rPr>
                <w:rFonts w:ascii="宋体" w:hAnsi="宋体" w:cs="宋体" w:hint="eastAsia"/>
                <w:sz w:val="24"/>
                <w:szCs w:val="24"/>
              </w:rPr>
              <w:t>处等待开发地块的施工及后期管理等。包含但不限于本项目绿化及其他附属设施等全部工程的所有施工、竣工验收、保修、项目移交及养护、管理工作等，具体以招标人的需求为准。承包人须按国家、地方、行业规定以及招标人要求的工程措施、安全措施、文明措施对项目施工</w:t>
            </w:r>
            <w:r>
              <w:rPr>
                <w:rFonts w:cs="宋体" w:hint="eastAsia"/>
                <w:sz w:val="24"/>
                <w:szCs w:val="24"/>
              </w:rPr>
              <w:t>。</w:t>
            </w:r>
          </w:p>
          <w:p w14:paraId="7D5F670B" w14:textId="238B67AB" w:rsidR="001D770A" w:rsidRDefault="00C405E2">
            <w:pPr>
              <w:pStyle w:val="Style1"/>
              <w:tabs>
                <w:tab w:val="left" w:pos="426"/>
              </w:tabs>
              <w:spacing w:line="440" w:lineRule="exact"/>
              <w:ind w:firstLineChars="0" w:firstLine="0"/>
              <w:rPr>
                <w:rFonts w:ascii="宋体" w:hAnsi="宋体"/>
                <w:sz w:val="24"/>
              </w:rPr>
            </w:pPr>
            <w:r>
              <w:rPr>
                <w:rFonts w:ascii="宋体" w:hAnsi="宋体" w:hint="eastAsia"/>
                <w:sz w:val="24"/>
              </w:rPr>
              <w:t>工期：</w:t>
            </w:r>
            <w:r w:rsidR="007A2F64">
              <w:rPr>
                <w:rFonts w:ascii="宋体" w:hAnsi="宋体"/>
                <w:sz w:val="24"/>
              </w:rPr>
              <w:t>75</w:t>
            </w:r>
            <w:r>
              <w:rPr>
                <w:rFonts w:ascii="宋体" w:hAnsi="宋体" w:hint="eastAsia"/>
                <w:sz w:val="24"/>
              </w:rPr>
              <w:t>日历天；</w:t>
            </w:r>
          </w:p>
          <w:p w14:paraId="50010822" w14:textId="77777777" w:rsidR="001D770A" w:rsidRDefault="00C405E2">
            <w:pPr>
              <w:spacing w:line="440" w:lineRule="exact"/>
              <w:rPr>
                <w:rFonts w:ascii="宋体" w:hAnsi="宋体"/>
                <w:sz w:val="24"/>
              </w:rPr>
            </w:pPr>
            <w:r>
              <w:rPr>
                <w:rFonts w:ascii="宋体" w:hAnsi="宋体" w:hint="eastAsia"/>
                <w:sz w:val="24"/>
              </w:rPr>
              <w:t>误期违约金：合同价的</w:t>
            </w:r>
            <w:r>
              <w:rPr>
                <w:rFonts w:ascii="宋体" w:hAnsi="宋体" w:hint="eastAsia"/>
                <w:bCs/>
                <w:sz w:val="24"/>
                <w:szCs w:val="24"/>
              </w:rPr>
              <w:t>万分之五/天</w:t>
            </w:r>
            <w:r>
              <w:rPr>
                <w:rFonts w:ascii="宋体" w:hAnsi="宋体" w:hint="eastAsia"/>
                <w:sz w:val="24"/>
              </w:rPr>
              <w:t>；</w:t>
            </w:r>
          </w:p>
          <w:p w14:paraId="52A1DE63" w14:textId="22045244" w:rsidR="001D770A" w:rsidRDefault="00C405E2">
            <w:pPr>
              <w:spacing w:line="440" w:lineRule="exact"/>
              <w:rPr>
                <w:rFonts w:ascii="宋体" w:hAnsi="宋体"/>
                <w:sz w:val="24"/>
              </w:rPr>
            </w:pPr>
            <w:r>
              <w:rPr>
                <w:rFonts w:ascii="宋体" w:hAnsi="宋体" w:hint="eastAsia"/>
                <w:sz w:val="24"/>
              </w:rPr>
              <w:t>质量标准：</w:t>
            </w:r>
            <w:r w:rsidR="007A2F64">
              <w:rPr>
                <w:rFonts w:ascii="宋体" w:hAnsi="宋体" w:hint="eastAsia"/>
                <w:sz w:val="24"/>
              </w:rPr>
              <w:t>100%</w:t>
            </w:r>
            <w:r>
              <w:rPr>
                <w:rFonts w:ascii="宋体" w:hAnsi="宋体" w:hint="eastAsia"/>
                <w:sz w:val="24"/>
              </w:rPr>
              <w:t>一次性验收合格；</w:t>
            </w:r>
          </w:p>
          <w:p w14:paraId="26DD543B" w14:textId="69CF8E68" w:rsidR="001D770A" w:rsidRDefault="00C405E2">
            <w:pPr>
              <w:spacing w:line="440" w:lineRule="exact"/>
              <w:rPr>
                <w:rFonts w:ascii="宋体" w:hAnsi="宋体"/>
                <w:sz w:val="24"/>
              </w:rPr>
            </w:pPr>
            <w:r>
              <w:rPr>
                <w:rFonts w:ascii="宋体" w:hAnsi="宋体" w:hint="eastAsia"/>
                <w:sz w:val="24"/>
              </w:rPr>
              <w:t>质量违约金：合同价款的</w:t>
            </w:r>
            <w:r w:rsidR="0095694D">
              <w:rPr>
                <w:rFonts w:ascii="宋体" w:hAnsi="宋体"/>
                <w:sz w:val="24"/>
              </w:rPr>
              <w:t>5</w:t>
            </w:r>
            <w:r>
              <w:rPr>
                <w:rFonts w:ascii="宋体" w:hAnsi="宋体" w:hint="eastAsia"/>
                <w:sz w:val="24"/>
              </w:rPr>
              <w:t>%；</w:t>
            </w:r>
          </w:p>
          <w:p w14:paraId="13F5343A" w14:textId="77777777" w:rsidR="001D770A" w:rsidRDefault="00C405E2">
            <w:pPr>
              <w:spacing w:line="440" w:lineRule="exact"/>
              <w:rPr>
                <w:rFonts w:ascii="宋体" w:hAnsi="宋体"/>
                <w:sz w:val="24"/>
              </w:rPr>
            </w:pPr>
            <w:r>
              <w:rPr>
                <w:rFonts w:ascii="宋体" w:hAnsi="宋体" w:hint="eastAsia"/>
                <w:sz w:val="24"/>
              </w:rPr>
              <w:t>养护期：</w:t>
            </w:r>
            <w:r>
              <w:rPr>
                <w:rFonts w:ascii="宋体" w:hAnsi="宋体" w:cs="宋体" w:hint="eastAsia"/>
                <w:kern w:val="0"/>
                <w:sz w:val="24"/>
                <w:szCs w:val="22"/>
              </w:rPr>
              <w:t>1年（</w:t>
            </w:r>
            <w:r>
              <w:rPr>
                <w:rFonts w:ascii="宋体" w:hAnsi="宋体" w:hint="eastAsia"/>
                <w:sz w:val="24"/>
              </w:rPr>
              <w:t>养护期</w:t>
            </w:r>
            <w:r>
              <w:rPr>
                <w:rFonts w:ascii="宋体" w:hAnsi="宋体" w:cs="宋体" w:hint="eastAsia"/>
                <w:kern w:val="0"/>
                <w:sz w:val="24"/>
                <w:szCs w:val="22"/>
              </w:rPr>
              <w:t>：</w:t>
            </w:r>
            <w:proofErr w:type="gramStart"/>
            <w:r>
              <w:rPr>
                <w:rFonts w:ascii="宋体" w:hAnsi="宋体" w:cs="宋体" w:hint="eastAsia"/>
                <w:kern w:val="0"/>
                <w:sz w:val="24"/>
                <w:szCs w:val="22"/>
              </w:rPr>
              <w:t>自项目</w:t>
            </w:r>
            <w:proofErr w:type="gramEnd"/>
            <w:r>
              <w:rPr>
                <w:rFonts w:ascii="宋体" w:hAnsi="宋体" w:cs="宋体" w:hint="eastAsia"/>
                <w:kern w:val="0"/>
                <w:sz w:val="24"/>
                <w:szCs w:val="22"/>
              </w:rPr>
              <w:t>竣工验收合格后，为采购人的</w:t>
            </w:r>
            <w:r>
              <w:rPr>
                <w:rFonts w:ascii="宋体" w:hAnsi="宋体" w:hint="eastAsia"/>
                <w:sz w:val="24"/>
              </w:rPr>
              <w:t>养护期</w:t>
            </w:r>
            <w:r>
              <w:rPr>
                <w:rFonts w:ascii="宋体" w:hAnsi="宋体" w:cs="宋体" w:hint="eastAsia"/>
                <w:kern w:val="0"/>
                <w:sz w:val="24"/>
                <w:szCs w:val="22"/>
              </w:rPr>
              <w:t>起算日期）；</w:t>
            </w:r>
          </w:p>
          <w:p w14:paraId="40E151EA" w14:textId="77777777" w:rsidR="001D770A" w:rsidRDefault="00C405E2">
            <w:pPr>
              <w:spacing w:line="440" w:lineRule="exact"/>
              <w:rPr>
                <w:rFonts w:ascii="宋体" w:hAnsi="宋体" w:cs="宋体"/>
                <w:kern w:val="0"/>
                <w:sz w:val="24"/>
                <w:szCs w:val="22"/>
              </w:rPr>
            </w:pPr>
            <w:r>
              <w:rPr>
                <w:rFonts w:ascii="宋体" w:hAnsi="宋体" w:cs="宋体" w:hint="eastAsia"/>
                <w:kern w:val="0"/>
                <w:sz w:val="24"/>
                <w:szCs w:val="22"/>
              </w:rPr>
              <w:t>本项目是否专门面向中小企业：否；</w:t>
            </w:r>
          </w:p>
          <w:p w14:paraId="1F10445E" w14:textId="77777777" w:rsidR="001D770A" w:rsidRDefault="00C405E2">
            <w:pPr>
              <w:spacing w:line="440" w:lineRule="exact"/>
              <w:rPr>
                <w:rFonts w:ascii="宋体" w:hAnsi="宋体" w:cs="宋体"/>
                <w:kern w:val="0"/>
                <w:sz w:val="24"/>
                <w:szCs w:val="22"/>
              </w:rPr>
            </w:pPr>
            <w:r>
              <w:rPr>
                <w:rFonts w:ascii="宋体" w:hAnsi="宋体" w:cs="宋体" w:hint="eastAsia"/>
                <w:kern w:val="0"/>
                <w:sz w:val="24"/>
                <w:szCs w:val="22"/>
              </w:rPr>
              <w:t>本项目标的所属行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1B9321" w14:textId="14CA2600" w:rsidR="001D770A" w:rsidRDefault="00C405E2">
            <w:pPr>
              <w:spacing w:line="440" w:lineRule="exact"/>
              <w:rPr>
                <w:rFonts w:ascii="宋体" w:hAnsi="宋体"/>
                <w:sz w:val="24"/>
              </w:rPr>
            </w:pPr>
            <w:r>
              <w:rPr>
                <w:rFonts w:ascii="宋体" w:hAnsi="宋体" w:hint="eastAsia"/>
                <w:b/>
                <w:bCs/>
                <w:sz w:val="24"/>
              </w:rPr>
              <w:t>本项目采购预算价（人民币）：</w:t>
            </w:r>
            <w:r w:rsidR="005F5F9D">
              <w:rPr>
                <w:rFonts w:ascii="宋体" w:hAnsi="宋体"/>
                <w:b/>
                <w:bCs/>
                <w:sz w:val="24"/>
              </w:rPr>
              <w:t>14161409.05</w:t>
            </w:r>
            <w:r>
              <w:rPr>
                <w:rFonts w:ascii="宋体" w:hAnsi="宋体" w:hint="eastAsia"/>
                <w:b/>
                <w:sz w:val="24"/>
                <w:szCs w:val="22"/>
              </w:rPr>
              <w:t>元</w:t>
            </w:r>
          </w:p>
        </w:tc>
      </w:tr>
      <w:tr w:rsidR="001D770A" w14:paraId="5DD22B26" w14:textId="77777777" w:rsidTr="00BE3519">
        <w:trPr>
          <w:trHeight w:val="70"/>
        </w:trPr>
        <w:tc>
          <w:tcPr>
            <w:tcW w:w="735" w:type="dxa"/>
            <w:vAlign w:val="center"/>
          </w:tcPr>
          <w:p w14:paraId="707A061E"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4</w:t>
            </w:r>
          </w:p>
        </w:tc>
        <w:tc>
          <w:tcPr>
            <w:tcW w:w="8621" w:type="dxa"/>
            <w:shd w:val="clear" w:color="auto" w:fill="auto"/>
          </w:tcPr>
          <w:p w14:paraId="144999EC" w14:textId="3A353861" w:rsidR="001D770A" w:rsidRPr="00803E71" w:rsidRDefault="00803E71">
            <w:pPr>
              <w:wordWrap w:val="0"/>
              <w:topLinePunct/>
              <w:spacing w:line="360" w:lineRule="auto"/>
              <w:jc w:val="left"/>
              <w:rPr>
                <w:rFonts w:ascii="宋体" w:hAnsi="宋体"/>
                <w:bCs/>
                <w:sz w:val="24"/>
                <w:szCs w:val="24"/>
                <w:lang w:val="zh-CN"/>
              </w:rPr>
            </w:pPr>
            <w:r w:rsidRPr="00803E71">
              <w:rPr>
                <w:rFonts w:ascii="宋体" w:hAnsi="宋体" w:hint="eastAsia"/>
                <w:bCs/>
                <w:sz w:val="24"/>
                <w:szCs w:val="24"/>
                <w:lang w:val="zh-CN"/>
              </w:rPr>
              <w:t>磋商供应商</w:t>
            </w:r>
            <w:r w:rsidR="00C405E2" w:rsidRPr="00803E71">
              <w:rPr>
                <w:rFonts w:ascii="宋体" w:hAnsi="宋体" w:hint="eastAsia"/>
                <w:bCs/>
                <w:sz w:val="24"/>
                <w:szCs w:val="24"/>
                <w:lang w:val="zh-CN"/>
              </w:rPr>
              <w:t>条件：</w:t>
            </w:r>
            <w:r w:rsidRPr="00803E71">
              <w:rPr>
                <w:rFonts w:ascii="宋体" w:hAnsi="宋体" w:hint="eastAsia"/>
                <w:bCs/>
                <w:sz w:val="24"/>
                <w:szCs w:val="24"/>
                <w:lang w:val="zh-CN"/>
              </w:rPr>
              <w:t>磋商供应商</w:t>
            </w:r>
            <w:r w:rsidR="00C405E2" w:rsidRPr="00803E71">
              <w:rPr>
                <w:rFonts w:ascii="宋体" w:hAnsi="宋体" w:hint="eastAsia"/>
                <w:bCs/>
                <w:sz w:val="24"/>
                <w:szCs w:val="24"/>
                <w:lang w:val="zh-CN"/>
              </w:rPr>
              <w:t>参加本次政府采购活动除应当符合《中华人民共和国政府采购法》第二十二条的规定外，还必须具备以下条件：</w:t>
            </w:r>
          </w:p>
          <w:p w14:paraId="66A2B14C" w14:textId="4B401B27" w:rsidR="001D770A" w:rsidRDefault="00C405E2">
            <w:pPr>
              <w:widowControl/>
              <w:shd w:val="clear" w:color="auto" w:fill="FFFFFF"/>
              <w:adjustRightInd w:val="0"/>
              <w:snapToGrid w:val="0"/>
              <w:spacing w:line="360" w:lineRule="auto"/>
              <w:rPr>
                <w:rFonts w:ascii="宋体" w:hAnsi="宋体"/>
                <w:bCs/>
                <w:sz w:val="24"/>
                <w:szCs w:val="24"/>
              </w:rPr>
            </w:pPr>
            <w:r w:rsidRPr="00803E71">
              <w:rPr>
                <w:rFonts w:ascii="宋体" w:hAnsi="宋体" w:hint="eastAsia"/>
                <w:bCs/>
                <w:sz w:val="24"/>
                <w:szCs w:val="24"/>
              </w:rPr>
              <w:t>（1）</w:t>
            </w:r>
            <w:r w:rsidR="00803E71" w:rsidRPr="00803E71">
              <w:rPr>
                <w:rFonts w:ascii="宋体" w:hAnsi="宋体" w:hint="eastAsia"/>
                <w:bCs/>
                <w:sz w:val="24"/>
                <w:szCs w:val="24"/>
              </w:rPr>
              <w:t>磋商供应商</w:t>
            </w:r>
            <w:r w:rsidRPr="00803E71">
              <w:rPr>
                <w:rFonts w:ascii="宋体" w:hAnsi="宋体" w:hint="eastAsia"/>
                <w:bCs/>
                <w:sz w:val="24"/>
                <w:szCs w:val="24"/>
              </w:rPr>
              <w:t>应为</w:t>
            </w:r>
            <w:r>
              <w:rPr>
                <w:rFonts w:ascii="宋体" w:hAnsi="宋体" w:cs="宋体" w:hint="eastAsia"/>
                <w:sz w:val="24"/>
              </w:rPr>
              <w:t>中华人民共和国境内注册、具有独立法人资格</w:t>
            </w:r>
            <w:r>
              <w:rPr>
                <w:rFonts w:ascii="宋体" w:hAnsi="宋体" w:hint="eastAsia"/>
                <w:bCs/>
                <w:sz w:val="24"/>
                <w:szCs w:val="24"/>
              </w:rPr>
              <w:t>；</w:t>
            </w:r>
          </w:p>
          <w:p w14:paraId="0A78A427" w14:textId="77777777" w:rsidR="001D770A" w:rsidRDefault="00C405E2">
            <w:pPr>
              <w:widowControl/>
              <w:shd w:val="clear" w:color="auto" w:fill="FFFFFF"/>
              <w:adjustRightInd w:val="0"/>
              <w:snapToGrid w:val="0"/>
              <w:spacing w:line="360" w:lineRule="auto"/>
              <w:rPr>
                <w:rFonts w:ascii="宋体" w:hAnsi="宋体"/>
                <w:bCs/>
                <w:sz w:val="24"/>
                <w:szCs w:val="24"/>
              </w:rPr>
            </w:pPr>
            <w:r>
              <w:rPr>
                <w:rFonts w:ascii="宋体" w:hAnsi="宋体" w:hint="eastAsia"/>
                <w:bCs/>
                <w:sz w:val="24"/>
                <w:szCs w:val="24"/>
              </w:rPr>
              <w:t>（2）</w:t>
            </w:r>
            <w:r>
              <w:rPr>
                <w:rFonts w:ascii="宋体" w:hAnsi="宋体" w:hint="eastAsia"/>
                <w:bCs/>
                <w:sz w:val="24"/>
                <w:szCs w:val="22"/>
              </w:rPr>
              <w:t>未被“信用中国”网站列入失信执行人、重大税收违法案件当事人名单、政府采购严重违法失信行为记录名单</w:t>
            </w:r>
          </w:p>
          <w:p w14:paraId="513E2317" w14:textId="77777777" w:rsidR="001D770A" w:rsidRDefault="00C405E2">
            <w:pPr>
              <w:widowControl/>
              <w:shd w:val="clear" w:color="auto" w:fill="FFFFFF"/>
              <w:adjustRightInd w:val="0"/>
              <w:snapToGrid w:val="0"/>
              <w:spacing w:line="360" w:lineRule="auto"/>
              <w:rPr>
                <w:rFonts w:ascii="宋体" w:hAnsi="宋体"/>
                <w:bCs/>
                <w:sz w:val="24"/>
                <w:szCs w:val="24"/>
              </w:rPr>
            </w:pPr>
            <w:r>
              <w:rPr>
                <w:rFonts w:ascii="宋体" w:hAnsi="宋体" w:hint="eastAsia"/>
                <w:bCs/>
                <w:sz w:val="24"/>
                <w:szCs w:val="24"/>
              </w:rPr>
              <w:t>（3）拟派的项目负责人具备园林绿化相关专业中级工程师及以上职称（注: 园林</w:t>
            </w:r>
            <w:r>
              <w:rPr>
                <w:rFonts w:ascii="宋体" w:hAnsi="宋体" w:hint="eastAsia"/>
                <w:bCs/>
                <w:sz w:val="24"/>
                <w:szCs w:val="24"/>
              </w:rPr>
              <w:lastRenderedPageBreak/>
              <w:t>绿化相关专业指园林规划设计、景观工程设计、环境艺术、园林工程技术、景观学、风景园林、园艺、园林等园林绿化类）；</w:t>
            </w:r>
          </w:p>
          <w:p w14:paraId="57D508AA" w14:textId="222B5CD4" w:rsidR="001D770A" w:rsidRDefault="00C405E2">
            <w:pPr>
              <w:widowControl/>
              <w:shd w:val="clear" w:color="auto" w:fill="FFFFFF"/>
              <w:adjustRightInd w:val="0"/>
              <w:snapToGrid w:val="0"/>
              <w:spacing w:line="360" w:lineRule="auto"/>
              <w:rPr>
                <w:rFonts w:ascii="宋体" w:hAnsi="宋体"/>
                <w:bCs/>
                <w:sz w:val="24"/>
                <w:szCs w:val="24"/>
              </w:rPr>
            </w:pPr>
            <w:r>
              <w:rPr>
                <w:rFonts w:ascii="宋体" w:hAnsi="宋体" w:hint="eastAsia"/>
                <w:bCs/>
                <w:sz w:val="24"/>
                <w:szCs w:val="24"/>
              </w:rPr>
              <w:t>（4）授权委托人和项目负责人应具备与企业签订的劳动合同和由社保机构出具的</w:t>
            </w:r>
            <w:r w:rsidR="005F5F9D">
              <w:rPr>
                <w:rFonts w:ascii="宋体" w:hAnsi="宋体" w:hint="eastAsia"/>
                <w:bCs/>
                <w:sz w:val="24"/>
                <w:szCs w:val="24"/>
              </w:rPr>
              <w:t>2021年11月～2022年4月</w:t>
            </w:r>
            <w:r>
              <w:rPr>
                <w:rFonts w:ascii="宋体" w:hAnsi="宋体" w:hint="eastAsia"/>
                <w:bCs/>
                <w:sz w:val="24"/>
                <w:szCs w:val="24"/>
              </w:rPr>
              <w:t>的缴费证明；</w:t>
            </w:r>
          </w:p>
          <w:p w14:paraId="22BA3D66" w14:textId="77777777" w:rsidR="001D770A" w:rsidRDefault="00C405E2">
            <w:pPr>
              <w:widowControl/>
              <w:shd w:val="clear" w:color="auto" w:fill="FFFFFF"/>
              <w:adjustRightInd w:val="0"/>
              <w:snapToGrid w:val="0"/>
              <w:spacing w:line="360" w:lineRule="auto"/>
              <w:rPr>
                <w:rFonts w:ascii="宋体" w:hAnsi="宋体"/>
                <w:bCs/>
                <w:sz w:val="24"/>
                <w:szCs w:val="24"/>
              </w:rPr>
            </w:pPr>
            <w:r>
              <w:rPr>
                <w:rFonts w:ascii="宋体" w:hAnsi="宋体" w:hint="eastAsia"/>
                <w:bCs/>
                <w:sz w:val="24"/>
                <w:szCs w:val="24"/>
              </w:rPr>
              <w:t>（5）本项目</w:t>
            </w:r>
            <w:r>
              <w:rPr>
                <w:rFonts w:ascii="宋体" w:hAnsi="宋体" w:hint="eastAsia"/>
                <w:bCs/>
                <w:sz w:val="24"/>
                <w:szCs w:val="24"/>
                <w:u w:val="single"/>
              </w:rPr>
              <w:t>不接受</w:t>
            </w:r>
            <w:r>
              <w:rPr>
                <w:rFonts w:ascii="宋体" w:hAnsi="宋体" w:hint="eastAsia"/>
                <w:bCs/>
                <w:sz w:val="24"/>
                <w:szCs w:val="24"/>
              </w:rPr>
              <w:t>联合体投标（接受/不接受）</w:t>
            </w:r>
            <w:r>
              <w:rPr>
                <w:rFonts w:ascii="宋体" w:cs="Arial" w:hint="eastAsia"/>
                <w:sz w:val="24"/>
              </w:rPr>
              <w:t>。</w:t>
            </w:r>
          </w:p>
        </w:tc>
      </w:tr>
      <w:tr w:rsidR="001D770A" w14:paraId="538CB6F1" w14:textId="77777777">
        <w:trPr>
          <w:trHeight w:val="462"/>
        </w:trPr>
        <w:tc>
          <w:tcPr>
            <w:tcW w:w="735" w:type="dxa"/>
            <w:vAlign w:val="center"/>
          </w:tcPr>
          <w:p w14:paraId="62CE3A60"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lastRenderedPageBreak/>
              <w:t>5</w:t>
            </w:r>
          </w:p>
        </w:tc>
        <w:tc>
          <w:tcPr>
            <w:tcW w:w="8621" w:type="dxa"/>
          </w:tcPr>
          <w:p w14:paraId="1CA27275" w14:textId="77777777" w:rsidR="001D770A" w:rsidRDefault="00C405E2">
            <w:pPr>
              <w:wordWrap w:val="0"/>
              <w:topLinePunct/>
              <w:spacing w:line="360" w:lineRule="auto"/>
              <w:jc w:val="left"/>
              <w:rPr>
                <w:rFonts w:ascii="宋体" w:hAnsi="宋体"/>
                <w:bCs/>
                <w:sz w:val="24"/>
                <w:szCs w:val="24"/>
              </w:rPr>
            </w:pPr>
            <w:r>
              <w:rPr>
                <w:rFonts w:ascii="宋体" w:hAnsi="宋体" w:hint="eastAsia"/>
                <w:bCs/>
                <w:sz w:val="24"/>
                <w:szCs w:val="24"/>
              </w:rPr>
              <w:t>磋商文件提供期限：</w:t>
            </w:r>
            <w:r>
              <w:rPr>
                <w:rFonts w:ascii="宋体" w:hAnsi="宋体" w:cs="宋体" w:hint="eastAsia"/>
                <w:bCs/>
                <w:sz w:val="24"/>
                <w:szCs w:val="24"/>
              </w:rPr>
              <w:t>自本公告发布之日起五个工作日内（法定假日除外）</w:t>
            </w:r>
            <w:r>
              <w:rPr>
                <w:rFonts w:ascii="宋体" w:hAnsi="宋体" w:hint="eastAsia"/>
                <w:bCs/>
                <w:sz w:val="24"/>
                <w:szCs w:val="24"/>
              </w:rPr>
              <w:t>，每天9:00-11:30,13:30-16:00。</w:t>
            </w:r>
          </w:p>
          <w:p w14:paraId="1F0DB677" w14:textId="77777777" w:rsidR="001D770A" w:rsidRDefault="00C405E2">
            <w:pPr>
              <w:wordWrap w:val="0"/>
              <w:topLinePunct/>
              <w:spacing w:line="360" w:lineRule="auto"/>
              <w:jc w:val="left"/>
              <w:rPr>
                <w:rFonts w:ascii="宋体" w:hAnsi="宋体"/>
                <w:bCs/>
                <w:sz w:val="24"/>
                <w:szCs w:val="24"/>
              </w:rPr>
            </w:pPr>
            <w:r>
              <w:rPr>
                <w:rFonts w:ascii="宋体" w:hAnsi="宋体" w:hint="eastAsia"/>
                <w:bCs/>
                <w:sz w:val="24"/>
                <w:szCs w:val="24"/>
              </w:rPr>
              <w:t>售价：捌佰元/份，现金支付，售后不退。</w:t>
            </w:r>
          </w:p>
          <w:p w14:paraId="6C1DC367" w14:textId="6DBB5286" w:rsidR="001D770A" w:rsidRDefault="00C405E2">
            <w:pPr>
              <w:wordWrap w:val="0"/>
              <w:topLinePunct/>
              <w:spacing w:line="360" w:lineRule="auto"/>
              <w:jc w:val="left"/>
              <w:rPr>
                <w:rFonts w:ascii="宋体" w:hAnsi="宋体"/>
                <w:sz w:val="24"/>
              </w:rPr>
            </w:pPr>
            <w:r>
              <w:rPr>
                <w:rFonts w:ascii="宋体" w:hAnsi="宋体" w:hint="eastAsia"/>
                <w:bCs/>
                <w:sz w:val="24"/>
                <w:szCs w:val="24"/>
              </w:rPr>
              <w:t>磋商文件提供地点：</w:t>
            </w:r>
            <w:r w:rsidR="00965EF2">
              <w:rPr>
                <w:rFonts w:ascii="宋体" w:hAnsi="宋体" w:hint="eastAsia"/>
                <w:sz w:val="24"/>
              </w:rPr>
              <w:t>无锡市建</w:t>
            </w:r>
            <w:proofErr w:type="gramStart"/>
            <w:r w:rsidR="00965EF2">
              <w:rPr>
                <w:rFonts w:ascii="宋体" w:hAnsi="宋体" w:hint="eastAsia"/>
                <w:sz w:val="24"/>
              </w:rPr>
              <w:t>汇建设</w:t>
            </w:r>
            <w:proofErr w:type="gramEnd"/>
            <w:r w:rsidR="00965EF2">
              <w:rPr>
                <w:rFonts w:ascii="宋体" w:hAnsi="宋体" w:hint="eastAsia"/>
                <w:sz w:val="24"/>
              </w:rPr>
              <w:t>工程咨询事务所有限公司</w:t>
            </w:r>
            <w:r>
              <w:rPr>
                <w:rFonts w:ascii="宋体" w:hAnsi="宋体" w:hint="eastAsia"/>
                <w:sz w:val="24"/>
              </w:rPr>
              <w:t>(</w:t>
            </w:r>
            <w:r w:rsidR="00965EF2">
              <w:rPr>
                <w:rFonts w:ascii="宋体" w:hAnsi="宋体" w:hint="eastAsia"/>
                <w:sz w:val="24"/>
              </w:rPr>
              <w:t>无锡市西新街8号建设发展大厦17楼</w:t>
            </w:r>
            <w:r w:rsidR="007A2F64">
              <w:rPr>
                <w:rFonts w:ascii="宋体" w:hAnsi="宋体" w:hint="eastAsia"/>
                <w:sz w:val="24"/>
              </w:rPr>
              <w:t>业务</w:t>
            </w:r>
            <w:proofErr w:type="gramStart"/>
            <w:r w:rsidR="007A2F64">
              <w:rPr>
                <w:rFonts w:ascii="宋体" w:hAnsi="宋体" w:hint="eastAsia"/>
                <w:sz w:val="24"/>
              </w:rPr>
              <w:t>一</w:t>
            </w:r>
            <w:proofErr w:type="gramEnd"/>
            <w:r w:rsidR="007A2F64">
              <w:rPr>
                <w:rFonts w:ascii="宋体" w:hAnsi="宋体" w:hint="eastAsia"/>
                <w:sz w:val="24"/>
              </w:rPr>
              <w:t>科</w:t>
            </w:r>
            <w:r>
              <w:rPr>
                <w:rFonts w:ascii="宋体" w:hAnsi="宋体" w:hint="eastAsia"/>
                <w:sz w:val="24"/>
              </w:rPr>
              <w:t>)</w:t>
            </w:r>
          </w:p>
          <w:p w14:paraId="4CDE2DE5" w14:textId="1D30889A" w:rsidR="001D770A" w:rsidRDefault="00C405E2">
            <w:pPr>
              <w:wordWrap w:val="0"/>
              <w:topLinePunct/>
              <w:spacing w:line="360" w:lineRule="auto"/>
              <w:jc w:val="left"/>
              <w:rPr>
                <w:rFonts w:ascii="宋体" w:hAnsi="宋体"/>
                <w:bCs/>
                <w:sz w:val="24"/>
                <w:szCs w:val="24"/>
              </w:rPr>
            </w:pPr>
            <w:r>
              <w:rPr>
                <w:rFonts w:ascii="宋体" w:hAnsi="宋体" w:hint="eastAsia"/>
                <w:bCs/>
                <w:sz w:val="24"/>
                <w:szCs w:val="24"/>
              </w:rPr>
              <w:t>电话：0510-8</w:t>
            </w:r>
            <w:r w:rsidR="007A2F64">
              <w:rPr>
                <w:rFonts w:ascii="宋体" w:hAnsi="宋体"/>
                <w:bCs/>
                <w:sz w:val="24"/>
                <w:szCs w:val="24"/>
              </w:rPr>
              <w:t>2702632</w:t>
            </w:r>
            <w:r w:rsidR="00B30160">
              <w:rPr>
                <w:rFonts w:ascii="宋体" w:hAnsi="宋体" w:hint="eastAsia"/>
                <w:bCs/>
                <w:sz w:val="24"/>
                <w:szCs w:val="24"/>
              </w:rPr>
              <w:t>，1</w:t>
            </w:r>
            <w:r w:rsidR="00B30160">
              <w:rPr>
                <w:rFonts w:ascii="宋体" w:hAnsi="宋体"/>
                <w:bCs/>
                <w:sz w:val="24"/>
                <w:szCs w:val="24"/>
              </w:rPr>
              <w:t>3196512415</w:t>
            </w:r>
          </w:p>
          <w:p w14:paraId="02937E31" w14:textId="03EEF07D" w:rsidR="001D770A" w:rsidRDefault="00C405E2">
            <w:pPr>
              <w:wordWrap w:val="0"/>
              <w:topLinePunct/>
              <w:spacing w:line="360" w:lineRule="auto"/>
              <w:jc w:val="left"/>
            </w:pPr>
            <w:r>
              <w:rPr>
                <w:rFonts w:ascii="宋体" w:hAnsi="宋体" w:hint="eastAsia"/>
                <w:bCs/>
                <w:sz w:val="24"/>
                <w:szCs w:val="24"/>
              </w:rPr>
              <w:t>联系人：</w:t>
            </w:r>
            <w:r w:rsidR="007A2F64">
              <w:rPr>
                <w:rFonts w:ascii="宋体" w:hAnsi="宋体" w:hint="eastAsia"/>
                <w:bCs/>
                <w:sz w:val="24"/>
                <w:szCs w:val="24"/>
              </w:rPr>
              <w:t>孙维强</w:t>
            </w:r>
          </w:p>
          <w:p w14:paraId="6F5CC2AA" w14:textId="77777777" w:rsidR="001D770A" w:rsidRDefault="00C405E2">
            <w:pPr>
              <w:wordWrap w:val="0"/>
              <w:topLinePunct/>
              <w:spacing w:line="360" w:lineRule="auto"/>
              <w:jc w:val="left"/>
              <w:rPr>
                <w:rFonts w:ascii="宋体" w:hAnsi="宋体"/>
                <w:bCs/>
                <w:sz w:val="24"/>
                <w:szCs w:val="24"/>
              </w:rPr>
            </w:pPr>
            <w:r>
              <w:rPr>
                <w:rFonts w:ascii="宋体" w:hAnsi="宋体" w:cs="宋体"/>
                <w:kern w:val="1"/>
                <w:sz w:val="24"/>
                <w:shd w:val="clear" w:color="auto" w:fill="FFFFFF"/>
              </w:rPr>
              <w:t>磋商文件</w:t>
            </w:r>
            <w:r>
              <w:rPr>
                <w:rFonts w:ascii="宋体" w:hAnsi="宋体" w:cs="宋体" w:hint="eastAsia"/>
                <w:kern w:val="1"/>
                <w:sz w:val="24"/>
                <w:shd w:val="clear" w:color="auto" w:fill="FFFFFF"/>
              </w:rPr>
              <w:t>提供</w:t>
            </w:r>
            <w:r>
              <w:rPr>
                <w:rFonts w:ascii="宋体" w:hAnsi="宋体" w:cs="宋体"/>
                <w:kern w:val="1"/>
                <w:sz w:val="24"/>
                <w:shd w:val="clear" w:color="auto" w:fill="FFFFFF"/>
              </w:rPr>
              <w:t>方式：电子文档介质。</w:t>
            </w:r>
          </w:p>
          <w:p w14:paraId="54A4DBAF" w14:textId="459C1A7E" w:rsidR="001D770A" w:rsidRDefault="00803E71">
            <w:pPr>
              <w:adjustRightInd w:val="0"/>
              <w:snapToGrid w:val="0"/>
              <w:spacing w:line="360" w:lineRule="auto"/>
              <w:ind w:leftChars="-28" w:left="-59"/>
              <w:rPr>
                <w:rFonts w:ascii="宋体" w:hAnsi="宋体"/>
                <w:bCs/>
                <w:sz w:val="24"/>
                <w:szCs w:val="24"/>
              </w:rPr>
            </w:pPr>
            <w:r>
              <w:rPr>
                <w:rFonts w:ascii="宋体" w:hAnsi="宋体" w:hint="eastAsia"/>
                <w:sz w:val="24"/>
              </w:rPr>
              <w:t>磋商供应商</w:t>
            </w:r>
            <w:r w:rsidR="00C405E2">
              <w:rPr>
                <w:rFonts w:ascii="宋体" w:hAnsi="宋体" w:hint="eastAsia"/>
                <w:sz w:val="24"/>
              </w:rPr>
              <w:t>应承担其编制响应文件以及递交响应文件所涉及的一切费用。无论投标结果如何，采购人对上述费用不负任何责任。</w:t>
            </w:r>
          </w:p>
        </w:tc>
      </w:tr>
      <w:tr w:rsidR="001D770A" w14:paraId="75E41057" w14:textId="77777777">
        <w:trPr>
          <w:trHeight w:val="462"/>
        </w:trPr>
        <w:tc>
          <w:tcPr>
            <w:tcW w:w="735" w:type="dxa"/>
            <w:vAlign w:val="center"/>
          </w:tcPr>
          <w:p w14:paraId="58532ABE"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6</w:t>
            </w:r>
          </w:p>
        </w:tc>
        <w:tc>
          <w:tcPr>
            <w:tcW w:w="8621" w:type="dxa"/>
          </w:tcPr>
          <w:p w14:paraId="099BAA25" w14:textId="5DF831BA" w:rsidR="001D770A" w:rsidRDefault="00C405E2">
            <w:pPr>
              <w:widowControl/>
              <w:topLinePunct/>
              <w:spacing w:line="360" w:lineRule="exact"/>
              <w:rPr>
                <w:rFonts w:ascii="宋体" w:hAnsi="宋体"/>
                <w:sz w:val="24"/>
                <w:szCs w:val="24"/>
              </w:rPr>
            </w:pPr>
            <w:r>
              <w:rPr>
                <w:rFonts w:ascii="宋体" w:hAnsi="宋体" w:hint="eastAsia"/>
                <w:sz w:val="24"/>
                <w:szCs w:val="24"/>
              </w:rPr>
              <w:t>提</w:t>
            </w:r>
            <w:proofErr w:type="gramStart"/>
            <w:r>
              <w:rPr>
                <w:rFonts w:ascii="宋体" w:hAnsi="宋体" w:hint="eastAsia"/>
                <w:sz w:val="24"/>
                <w:szCs w:val="24"/>
              </w:rPr>
              <w:t>疑</w:t>
            </w:r>
            <w:proofErr w:type="gramEnd"/>
            <w:r>
              <w:rPr>
                <w:rFonts w:ascii="宋体" w:hAnsi="宋体" w:hint="eastAsia"/>
                <w:sz w:val="24"/>
                <w:szCs w:val="24"/>
              </w:rPr>
              <w:t>截止时间：</w:t>
            </w:r>
            <w:r w:rsidRPr="00803E71">
              <w:rPr>
                <w:rFonts w:ascii="宋体" w:hAnsi="宋体" w:hint="eastAsia"/>
                <w:sz w:val="24"/>
                <w:szCs w:val="24"/>
                <w:highlight w:val="yellow"/>
              </w:rPr>
              <w:t>202</w:t>
            </w:r>
            <w:r w:rsidR="006262DD" w:rsidRPr="00803E71">
              <w:rPr>
                <w:rFonts w:ascii="宋体" w:hAnsi="宋体"/>
                <w:sz w:val="24"/>
                <w:szCs w:val="24"/>
                <w:highlight w:val="yellow"/>
              </w:rPr>
              <w:t>2</w:t>
            </w:r>
            <w:r w:rsidRPr="00803E71">
              <w:rPr>
                <w:rFonts w:ascii="宋体" w:hAnsi="宋体" w:hint="eastAsia"/>
                <w:sz w:val="24"/>
                <w:szCs w:val="24"/>
                <w:highlight w:val="yellow"/>
              </w:rPr>
              <w:t>年</w:t>
            </w:r>
            <w:r w:rsidR="00B30160">
              <w:rPr>
                <w:rFonts w:ascii="宋体" w:hAnsi="宋体"/>
                <w:sz w:val="24"/>
                <w:szCs w:val="24"/>
                <w:highlight w:val="yellow"/>
              </w:rPr>
              <w:t>6</w:t>
            </w:r>
            <w:r w:rsidRPr="00803E71">
              <w:rPr>
                <w:rFonts w:ascii="宋体" w:hAnsi="宋体" w:hint="eastAsia"/>
                <w:sz w:val="24"/>
                <w:szCs w:val="24"/>
                <w:highlight w:val="yellow"/>
              </w:rPr>
              <w:t>月</w:t>
            </w:r>
            <w:r w:rsidR="001D0DF0">
              <w:rPr>
                <w:rFonts w:ascii="宋体" w:hAnsi="宋体"/>
                <w:sz w:val="24"/>
                <w:szCs w:val="24"/>
                <w:highlight w:val="yellow"/>
              </w:rPr>
              <w:t>15</w:t>
            </w:r>
            <w:r w:rsidRPr="00803E71">
              <w:rPr>
                <w:rFonts w:ascii="宋体" w:hAnsi="宋体" w:hint="eastAsia"/>
                <w:sz w:val="24"/>
                <w:szCs w:val="24"/>
                <w:highlight w:val="yellow"/>
              </w:rPr>
              <w:t>日10时</w:t>
            </w:r>
            <w:r>
              <w:rPr>
                <w:rFonts w:ascii="宋体" w:hAnsi="宋体" w:hint="eastAsia"/>
                <w:sz w:val="24"/>
                <w:szCs w:val="24"/>
              </w:rPr>
              <w:t>，以书面形式和电子邮件形式发送给采购代理机构。</w:t>
            </w:r>
          </w:p>
          <w:p w14:paraId="33DB0F3B" w14:textId="3AD98827" w:rsidR="001D770A" w:rsidRDefault="00C405E2">
            <w:pPr>
              <w:adjustRightInd w:val="0"/>
              <w:snapToGrid w:val="0"/>
              <w:spacing w:line="360" w:lineRule="auto"/>
              <w:rPr>
                <w:rFonts w:ascii="宋体" w:hAnsi="宋体"/>
                <w:bCs/>
                <w:sz w:val="24"/>
                <w:szCs w:val="24"/>
              </w:rPr>
            </w:pPr>
            <w:r>
              <w:rPr>
                <w:rFonts w:ascii="宋体" w:hAnsi="宋体" w:hint="eastAsia"/>
                <w:sz w:val="24"/>
                <w:szCs w:val="24"/>
              </w:rPr>
              <w:t>答疑时间：</w:t>
            </w:r>
            <w:r w:rsidRPr="00803E71">
              <w:rPr>
                <w:rFonts w:ascii="宋体" w:hAnsi="宋体" w:hint="eastAsia"/>
                <w:sz w:val="24"/>
                <w:szCs w:val="24"/>
                <w:highlight w:val="yellow"/>
              </w:rPr>
              <w:t>202</w:t>
            </w:r>
            <w:r w:rsidR="006262DD" w:rsidRPr="00803E71">
              <w:rPr>
                <w:rFonts w:ascii="宋体" w:hAnsi="宋体"/>
                <w:sz w:val="24"/>
                <w:szCs w:val="24"/>
                <w:highlight w:val="yellow"/>
              </w:rPr>
              <w:t>2</w:t>
            </w:r>
            <w:r w:rsidRPr="00803E71">
              <w:rPr>
                <w:rFonts w:ascii="宋体" w:hAnsi="宋体" w:hint="eastAsia"/>
                <w:sz w:val="24"/>
                <w:szCs w:val="24"/>
                <w:highlight w:val="yellow"/>
              </w:rPr>
              <w:t>年</w:t>
            </w:r>
            <w:r w:rsidR="00B30160">
              <w:rPr>
                <w:rFonts w:ascii="宋体" w:hAnsi="宋体"/>
                <w:sz w:val="24"/>
                <w:szCs w:val="24"/>
                <w:highlight w:val="yellow"/>
              </w:rPr>
              <w:t>6</w:t>
            </w:r>
            <w:r w:rsidRPr="00803E71">
              <w:rPr>
                <w:rFonts w:ascii="宋体" w:hAnsi="宋体" w:hint="eastAsia"/>
                <w:sz w:val="24"/>
                <w:szCs w:val="24"/>
                <w:highlight w:val="yellow"/>
              </w:rPr>
              <w:t>月</w:t>
            </w:r>
            <w:r w:rsidR="001D0DF0">
              <w:rPr>
                <w:rFonts w:ascii="宋体" w:hAnsi="宋体"/>
                <w:sz w:val="24"/>
                <w:szCs w:val="24"/>
                <w:highlight w:val="yellow"/>
              </w:rPr>
              <w:t>15</w:t>
            </w:r>
            <w:r w:rsidRPr="00803E71">
              <w:rPr>
                <w:rFonts w:ascii="宋体" w:hAnsi="宋体" w:hint="eastAsia"/>
                <w:sz w:val="24"/>
                <w:szCs w:val="24"/>
                <w:highlight w:val="yellow"/>
              </w:rPr>
              <w:t>日17时前</w:t>
            </w:r>
            <w:r>
              <w:rPr>
                <w:rFonts w:ascii="宋体" w:hAnsi="宋体" w:hint="eastAsia"/>
                <w:sz w:val="24"/>
                <w:szCs w:val="24"/>
              </w:rPr>
              <w:t>，以书面（或电子稿）形式发送给各</w:t>
            </w:r>
            <w:proofErr w:type="gramStart"/>
            <w:r>
              <w:rPr>
                <w:rFonts w:ascii="宋体" w:hAnsi="宋体" w:hint="eastAsia"/>
                <w:sz w:val="24"/>
                <w:szCs w:val="24"/>
              </w:rPr>
              <w:t>报名</w:t>
            </w:r>
            <w:r w:rsidR="00803E71">
              <w:rPr>
                <w:rFonts w:ascii="宋体" w:hAnsi="宋体" w:hint="eastAsia"/>
                <w:sz w:val="24"/>
                <w:szCs w:val="24"/>
              </w:rPr>
              <w:t>磋商</w:t>
            </w:r>
            <w:proofErr w:type="gramEnd"/>
            <w:r w:rsidR="00803E71">
              <w:rPr>
                <w:rFonts w:ascii="宋体" w:hAnsi="宋体" w:hint="eastAsia"/>
                <w:sz w:val="24"/>
                <w:szCs w:val="24"/>
              </w:rPr>
              <w:t>供应商</w:t>
            </w:r>
            <w:r>
              <w:rPr>
                <w:rFonts w:ascii="宋体" w:hAnsi="宋体" w:hint="eastAsia"/>
                <w:sz w:val="24"/>
                <w:szCs w:val="24"/>
              </w:rPr>
              <w:t>。</w:t>
            </w:r>
          </w:p>
        </w:tc>
      </w:tr>
      <w:tr w:rsidR="001D770A" w14:paraId="205F4B09" w14:textId="77777777">
        <w:tc>
          <w:tcPr>
            <w:tcW w:w="735" w:type="dxa"/>
            <w:vAlign w:val="center"/>
          </w:tcPr>
          <w:p w14:paraId="4953C581"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7</w:t>
            </w:r>
          </w:p>
        </w:tc>
        <w:tc>
          <w:tcPr>
            <w:tcW w:w="8621" w:type="dxa"/>
          </w:tcPr>
          <w:p w14:paraId="2DCCAEEB" w14:textId="77777777" w:rsidR="001D770A" w:rsidRDefault="00C405E2">
            <w:pPr>
              <w:wordWrap w:val="0"/>
              <w:topLinePunct/>
              <w:spacing w:line="360" w:lineRule="auto"/>
              <w:jc w:val="left"/>
              <w:rPr>
                <w:rFonts w:ascii="宋体" w:hAnsi="宋体"/>
                <w:sz w:val="24"/>
              </w:rPr>
            </w:pPr>
            <w:r>
              <w:rPr>
                <w:rFonts w:ascii="宋体" w:hAnsi="宋体" w:hint="eastAsia"/>
                <w:sz w:val="24"/>
              </w:rPr>
              <w:t>本项目无须缴纳磋商保证金。</w:t>
            </w:r>
          </w:p>
        </w:tc>
      </w:tr>
      <w:tr w:rsidR="001D770A" w14:paraId="4961C9FF" w14:textId="77777777">
        <w:tc>
          <w:tcPr>
            <w:tcW w:w="735" w:type="dxa"/>
            <w:vAlign w:val="center"/>
          </w:tcPr>
          <w:p w14:paraId="02CE4DB3"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8</w:t>
            </w:r>
          </w:p>
        </w:tc>
        <w:tc>
          <w:tcPr>
            <w:tcW w:w="8621" w:type="dxa"/>
          </w:tcPr>
          <w:p w14:paraId="3F876CB2" w14:textId="0F742607" w:rsidR="001D770A" w:rsidRDefault="00803E71">
            <w:pPr>
              <w:adjustRightInd w:val="0"/>
              <w:snapToGrid w:val="0"/>
              <w:spacing w:line="360" w:lineRule="auto"/>
              <w:rPr>
                <w:rFonts w:ascii="宋体" w:hAnsi="宋体"/>
                <w:sz w:val="24"/>
                <w:szCs w:val="24"/>
              </w:rPr>
            </w:pPr>
            <w:r>
              <w:rPr>
                <w:rFonts w:ascii="宋体" w:hAnsi="宋体" w:hint="eastAsia"/>
                <w:bCs/>
                <w:sz w:val="24"/>
                <w:szCs w:val="24"/>
              </w:rPr>
              <w:t>磋商</w:t>
            </w:r>
            <w:r w:rsidR="00C405E2">
              <w:rPr>
                <w:rFonts w:ascii="宋体" w:hAnsi="宋体" w:hint="eastAsia"/>
                <w:bCs/>
                <w:sz w:val="24"/>
                <w:szCs w:val="24"/>
              </w:rPr>
              <w:t>有效期：</w:t>
            </w:r>
            <w:r>
              <w:rPr>
                <w:rFonts w:ascii="宋体" w:hAnsi="宋体" w:hint="eastAsia"/>
                <w:bCs/>
                <w:sz w:val="24"/>
                <w:szCs w:val="24"/>
              </w:rPr>
              <w:t>磋商</w:t>
            </w:r>
            <w:r w:rsidR="00C405E2">
              <w:rPr>
                <w:rFonts w:ascii="宋体" w:hAnsi="宋体" w:hint="eastAsia"/>
                <w:sz w:val="24"/>
              </w:rPr>
              <w:t>截止之日起90天</w:t>
            </w:r>
          </w:p>
        </w:tc>
      </w:tr>
      <w:tr w:rsidR="001D770A" w14:paraId="47362B5B" w14:textId="77777777">
        <w:trPr>
          <w:trHeight w:val="509"/>
        </w:trPr>
        <w:tc>
          <w:tcPr>
            <w:tcW w:w="735" w:type="dxa"/>
            <w:vAlign w:val="center"/>
          </w:tcPr>
          <w:p w14:paraId="478F2A9B"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9</w:t>
            </w:r>
          </w:p>
        </w:tc>
        <w:tc>
          <w:tcPr>
            <w:tcW w:w="8621" w:type="dxa"/>
          </w:tcPr>
          <w:p w14:paraId="5A625685" w14:textId="464901E1" w:rsidR="001D770A" w:rsidRDefault="00C405E2">
            <w:pPr>
              <w:adjustRightInd w:val="0"/>
              <w:snapToGrid w:val="0"/>
              <w:spacing w:line="360" w:lineRule="auto"/>
              <w:rPr>
                <w:rFonts w:ascii="宋体" w:hAnsi="宋体"/>
                <w:sz w:val="24"/>
                <w:szCs w:val="24"/>
              </w:rPr>
            </w:pPr>
            <w:r>
              <w:rPr>
                <w:rFonts w:ascii="宋体" w:hAnsi="宋体" w:hint="eastAsia"/>
                <w:sz w:val="24"/>
                <w:szCs w:val="24"/>
              </w:rPr>
              <w:t>响应文件开始接受时间：</w:t>
            </w:r>
            <w:r w:rsidRPr="004053F7">
              <w:rPr>
                <w:rFonts w:ascii="宋体" w:hAnsi="宋体" w:hint="eastAsia"/>
                <w:sz w:val="24"/>
                <w:szCs w:val="24"/>
                <w:highlight w:val="yellow"/>
              </w:rPr>
              <w:t>2022年</w:t>
            </w:r>
            <w:r w:rsidR="00B30160">
              <w:rPr>
                <w:rFonts w:ascii="宋体" w:hAnsi="宋体"/>
                <w:sz w:val="24"/>
                <w:szCs w:val="24"/>
                <w:highlight w:val="yellow"/>
              </w:rPr>
              <w:t>6</w:t>
            </w:r>
            <w:r w:rsidRPr="004053F7">
              <w:rPr>
                <w:rFonts w:ascii="宋体" w:hAnsi="宋体" w:hint="eastAsia"/>
                <w:sz w:val="24"/>
                <w:szCs w:val="24"/>
                <w:highlight w:val="yellow"/>
              </w:rPr>
              <w:t>月</w:t>
            </w:r>
            <w:r w:rsidR="001D0DF0">
              <w:rPr>
                <w:rFonts w:ascii="宋体" w:hAnsi="宋体"/>
                <w:sz w:val="24"/>
                <w:szCs w:val="24"/>
                <w:highlight w:val="yellow"/>
              </w:rPr>
              <w:t>21</w:t>
            </w:r>
            <w:r w:rsidRPr="004053F7">
              <w:rPr>
                <w:rFonts w:ascii="宋体" w:hAnsi="宋体" w:hint="eastAsia"/>
                <w:sz w:val="24"/>
                <w:szCs w:val="24"/>
                <w:highlight w:val="yellow"/>
              </w:rPr>
              <w:t>日</w:t>
            </w:r>
            <w:r w:rsidR="003D2D0F" w:rsidRPr="004053F7">
              <w:rPr>
                <w:rFonts w:ascii="宋体" w:hAnsi="宋体"/>
                <w:sz w:val="24"/>
                <w:szCs w:val="24"/>
                <w:highlight w:val="yellow"/>
              </w:rPr>
              <w:t>9</w:t>
            </w:r>
            <w:r w:rsidRPr="004053F7">
              <w:rPr>
                <w:rFonts w:ascii="宋体" w:hAnsi="宋体" w:hint="eastAsia"/>
                <w:sz w:val="24"/>
                <w:szCs w:val="24"/>
                <w:highlight w:val="yellow"/>
              </w:rPr>
              <w:t>:</w:t>
            </w:r>
            <w:r w:rsidR="003D2D0F" w:rsidRPr="004053F7">
              <w:rPr>
                <w:rFonts w:ascii="宋体" w:hAnsi="宋体"/>
                <w:sz w:val="24"/>
                <w:szCs w:val="24"/>
                <w:highlight w:val="yellow"/>
              </w:rPr>
              <w:t>0</w:t>
            </w:r>
            <w:r w:rsidRPr="004053F7">
              <w:rPr>
                <w:rFonts w:ascii="宋体" w:hAnsi="宋体" w:hint="eastAsia"/>
                <w:sz w:val="24"/>
                <w:szCs w:val="24"/>
                <w:highlight w:val="yellow"/>
              </w:rPr>
              <w:t>0</w:t>
            </w:r>
            <w:r>
              <w:rPr>
                <w:rFonts w:ascii="宋体" w:hAnsi="宋体" w:hint="eastAsia"/>
                <w:sz w:val="24"/>
                <w:szCs w:val="24"/>
              </w:rPr>
              <w:t xml:space="preserve">    </w:t>
            </w:r>
          </w:p>
          <w:p w14:paraId="099E20D5" w14:textId="79D9FA0A" w:rsidR="001D770A" w:rsidRDefault="00C405E2">
            <w:pPr>
              <w:adjustRightInd w:val="0"/>
              <w:snapToGrid w:val="0"/>
              <w:spacing w:line="360" w:lineRule="auto"/>
              <w:rPr>
                <w:rFonts w:ascii="宋体" w:hAnsi="宋体"/>
                <w:sz w:val="24"/>
                <w:szCs w:val="24"/>
              </w:rPr>
            </w:pPr>
            <w:r>
              <w:rPr>
                <w:rFonts w:ascii="宋体" w:hAnsi="宋体" w:hint="eastAsia"/>
                <w:sz w:val="24"/>
                <w:szCs w:val="24"/>
              </w:rPr>
              <w:t>响应文件接受截止时间：</w:t>
            </w:r>
            <w:r w:rsidRPr="004053F7">
              <w:rPr>
                <w:rFonts w:ascii="宋体" w:hAnsi="宋体" w:hint="eastAsia"/>
                <w:sz w:val="24"/>
                <w:szCs w:val="24"/>
                <w:highlight w:val="yellow"/>
              </w:rPr>
              <w:t>2022年</w:t>
            </w:r>
            <w:r w:rsidR="00B30160">
              <w:rPr>
                <w:rFonts w:ascii="宋体" w:hAnsi="宋体"/>
                <w:sz w:val="24"/>
                <w:szCs w:val="24"/>
                <w:highlight w:val="yellow"/>
              </w:rPr>
              <w:t>6</w:t>
            </w:r>
            <w:r w:rsidRPr="004053F7">
              <w:rPr>
                <w:rFonts w:ascii="宋体" w:hAnsi="宋体" w:hint="eastAsia"/>
                <w:sz w:val="24"/>
                <w:szCs w:val="24"/>
                <w:highlight w:val="yellow"/>
              </w:rPr>
              <w:t>月</w:t>
            </w:r>
            <w:r w:rsidR="001D0DF0">
              <w:rPr>
                <w:rFonts w:ascii="宋体" w:hAnsi="宋体"/>
                <w:sz w:val="24"/>
                <w:szCs w:val="24"/>
                <w:highlight w:val="yellow"/>
              </w:rPr>
              <w:t>21</w:t>
            </w:r>
            <w:r w:rsidRPr="004053F7">
              <w:rPr>
                <w:rFonts w:ascii="宋体" w:hAnsi="宋体" w:hint="eastAsia"/>
                <w:sz w:val="24"/>
                <w:szCs w:val="24"/>
                <w:highlight w:val="yellow"/>
              </w:rPr>
              <w:t>日</w:t>
            </w:r>
            <w:r w:rsidR="003D2D0F" w:rsidRPr="004053F7">
              <w:rPr>
                <w:rFonts w:ascii="宋体" w:hAnsi="宋体"/>
                <w:sz w:val="24"/>
                <w:szCs w:val="24"/>
                <w:highlight w:val="yellow"/>
              </w:rPr>
              <w:t>9</w:t>
            </w:r>
            <w:r w:rsidRPr="004053F7">
              <w:rPr>
                <w:rFonts w:ascii="宋体" w:hAnsi="宋体" w:hint="eastAsia"/>
                <w:sz w:val="24"/>
                <w:szCs w:val="24"/>
                <w:highlight w:val="yellow"/>
              </w:rPr>
              <w:t>:30止</w:t>
            </w:r>
            <w:r>
              <w:rPr>
                <w:rFonts w:ascii="宋体" w:hAnsi="宋体" w:hint="eastAsia"/>
                <w:sz w:val="24"/>
                <w:szCs w:val="24"/>
              </w:rPr>
              <w:t>，截止期后的响应文件恕不接受。</w:t>
            </w:r>
          </w:p>
          <w:p w14:paraId="125E502B" w14:textId="5E92734A" w:rsidR="001D770A" w:rsidRDefault="00C405E2">
            <w:pPr>
              <w:adjustRightInd w:val="0"/>
              <w:snapToGrid w:val="0"/>
              <w:spacing w:line="360" w:lineRule="auto"/>
              <w:rPr>
                <w:rFonts w:ascii="宋体" w:hAnsi="宋体"/>
                <w:sz w:val="24"/>
                <w:szCs w:val="24"/>
              </w:rPr>
            </w:pPr>
            <w:r>
              <w:rPr>
                <w:rFonts w:ascii="宋体" w:hAnsi="宋体" w:hint="eastAsia"/>
                <w:sz w:val="24"/>
                <w:szCs w:val="24"/>
              </w:rPr>
              <w:t>磋商地点：</w:t>
            </w:r>
            <w:r w:rsidR="003D2D0F">
              <w:rPr>
                <w:rFonts w:ascii="宋体" w:hAnsi="宋体" w:hint="eastAsia"/>
                <w:sz w:val="24"/>
              </w:rPr>
              <w:t>无锡市西新街8号建设发展大厦17楼大会议室</w:t>
            </w:r>
          </w:p>
        </w:tc>
      </w:tr>
      <w:tr w:rsidR="001D770A" w14:paraId="3CE55924" w14:textId="77777777">
        <w:trPr>
          <w:trHeight w:val="70"/>
        </w:trPr>
        <w:tc>
          <w:tcPr>
            <w:tcW w:w="735" w:type="dxa"/>
            <w:vAlign w:val="center"/>
          </w:tcPr>
          <w:p w14:paraId="042A2292"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10</w:t>
            </w:r>
          </w:p>
        </w:tc>
        <w:tc>
          <w:tcPr>
            <w:tcW w:w="8621" w:type="dxa"/>
          </w:tcPr>
          <w:p w14:paraId="5F7CECB7" w14:textId="3A5A41A7"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磋商时间：</w:t>
            </w:r>
            <w:r w:rsidRPr="00FF6D93">
              <w:rPr>
                <w:rFonts w:ascii="宋体" w:hAnsi="宋体" w:hint="eastAsia"/>
                <w:bCs/>
                <w:sz w:val="24"/>
                <w:szCs w:val="24"/>
                <w:highlight w:val="yellow"/>
              </w:rPr>
              <w:t>2022年</w:t>
            </w:r>
            <w:r w:rsidR="00B30160">
              <w:rPr>
                <w:rFonts w:ascii="宋体" w:hAnsi="宋体"/>
                <w:bCs/>
                <w:sz w:val="24"/>
                <w:szCs w:val="24"/>
                <w:highlight w:val="yellow"/>
              </w:rPr>
              <w:t>6</w:t>
            </w:r>
            <w:r w:rsidRPr="00FF6D93">
              <w:rPr>
                <w:rFonts w:ascii="宋体" w:hAnsi="宋体" w:hint="eastAsia"/>
                <w:bCs/>
                <w:sz w:val="24"/>
                <w:szCs w:val="24"/>
                <w:highlight w:val="yellow"/>
              </w:rPr>
              <w:t>月</w:t>
            </w:r>
            <w:r w:rsidR="001D0DF0">
              <w:rPr>
                <w:rFonts w:ascii="宋体" w:hAnsi="宋体"/>
                <w:bCs/>
                <w:sz w:val="24"/>
                <w:szCs w:val="24"/>
                <w:highlight w:val="yellow"/>
              </w:rPr>
              <w:t>21</w:t>
            </w:r>
            <w:r w:rsidRPr="00FF6D93">
              <w:rPr>
                <w:rFonts w:ascii="宋体" w:hAnsi="宋体" w:hint="eastAsia"/>
                <w:bCs/>
                <w:sz w:val="24"/>
                <w:szCs w:val="24"/>
                <w:highlight w:val="yellow"/>
              </w:rPr>
              <w:t xml:space="preserve">日 </w:t>
            </w:r>
            <w:r w:rsidR="003D2D0F" w:rsidRPr="00FF6D93">
              <w:rPr>
                <w:rFonts w:ascii="宋体" w:hAnsi="宋体"/>
                <w:bCs/>
                <w:sz w:val="24"/>
                <w:szCs w:val="24"/>
                <w:highlight w:val="yellow"/>
              </w:rPr>
              <w:t>9</w:t>
            </w:r>
            <w:r w:rsidRPr="00FF6D93">
              <w:rPr>
                <w:rFonts w:ascii="宋体" w:hAnsi="宋体" w:hint="eastAsia"/>
                <w:bCs/>
                <w:sz w:val="24"/>
                <w:szCs w:val="24"/>
                <w:highlight w:val="yellow"/>
              </w:rPr>
              <w:t>时3</w:t>
            </w:r>
            <w:r w:rsidRPr="00FF6D93">
              <w:rPr>
                <w:rFonts w:ascii="宋体" w:hAnsi="宋体"/>
                <w:bCs/>
                <w:sz w:val="24"/>
                <w:szCs w:val="24"/>
                <w:highlight w:val="yellow"/>
              </w:rPr>
              <w:t>0</w:t>
            </w:r>
            <w:r w:rsidRPr="00FF6D93">
              <w:rPr>
                <w:rFonts w:ascii="宋体" w:hAnsi="宋体" w:hint="eastAsia"/>
                <w:bCs/>
                <w:sz w:val="24"/>
                <w:szCs w:val="24"/>
                <w:highlight w:val="yellow"/>
              </w:rPr>
              <w:t>分</w:t>
            </w:r>
          </w:p>
          <w:p w14:paraId="569212BA" w14:textId="318875E6" w:rsidR="001D770A" w:rsidRDefault="00C405E2">
            <w:pPr>
              <w:adjustRightInd w:val="0"/>
              <w:snapToGrid w:val="0"/>
              <w:spacing w:line="360" w:lineRule="auto"/>
              <w:rPr>
                <w:rFonts w:ascii="宋体" w:hAnsi="宋体"/>
                <w:bCs/>
                <w:sz w:val="24"/>
                <w:szCs w:val="24"/>
              </w:rPr>
            </w:pPr>
            <w:r>
              <w:rPr>
                <w:rFonts w:ascii="宋体" w:hAnsi="宋体" w:hint="eastAsia"/>
                <w:bCs/>
                <w:sz w:val="24"/>
                <w:szCs w:val="24"/>
              </w:rPr>
              <w:t>磋商地点：</w:t>
            </w:r>
            <w:r w:rsidR="003D2D0F">
              <w:rPr>
                <w:rFonts w:ascii="宋体" w:hAnsi="宋体" w:hint="eastAsia"/>
                <w:sz w:val="24"/>
              </w:rPr>
              <w:t>无锡市西新街8号建设发展大厦17楼大会议室</w:t>
            </w:r>
          </w:p>
        </w:tc>
      </w:tr>
      <w:tr w:rsidR="001D770A" w14:paraId="11738F6F" w14:textId="77777777">
        <w:trPr>
          <w:trHeight w:val="700"/>
        </w:trPr>
        <w:tc>
          <w:tcPr>
            <w:tcW w:w="735" w:type="dxa"/>
            <w:vAlign w:val="center"/>
          </w:tcPr>
          <w:p w14:paraId="45997F50"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11</w:t>
            </w:r>
          </w:p>
        </w:tc>
        <w:tc>
          <w:tcPr>
            <w:tcW w:w="8621" w:type="dxa"/>
          </w:tcPr>
          <w:p w14:paraId="2CB5F39C" w14:textId="33956C6D" w:rsidR="001D770A" w:rsidRDefault="00C405E2">
            <w:pPr>
              <w:adjustRightInd w:val="0"/>
              <w:snapToGrid w:val="0"/>
              <w:spacing w:line="360" w:lineRule="auto"/>
              <w:rPr>
                <w:rFonts w:ascii="宋体" w:hAnsi="宋体" w:cs="宋体"/>
                <w:kern w:val="0"/>
                <w:sz w:val="24"/>
                <w:szCs w:val="24"/>
              </w:rPr>
            </w:pPr>
            <w:r>
              <w:rPr>
                <w:rFonts w:ascii="宋体" w:hAnsi="宋体" w:cs="宋体" w:hint="eastAsia"/>
                <w:kern w:val="0"/>
                <w:sz w:val="24"/>
                <w:szCs w:val="24"/>
              </w:rPr>
              <w:t>确定成交单位时间：</w:t>
            </w:r>
            <w:r w:rsidRPr="00FF6D93">
              <w:rPr>
                <w:rFonts w:ascii="宋体" w:hAnsi="宋体" w:cs="宋体" w:hint="eastAsia"/>
                <w:kern w:val="0"/>
                <w:sz w:val="24"/>
                <w:szCs w:val="24"/>
                <w:highlight w:val="yellow"/>
              </w:rPr>
              <w:t>2022年</w:t>
            </w:r>
            <w:r w:rsidR="00B30160">
              <w:rPr>
                <w:rFonts w:ascii="宋体" w:hAnsi="宋体" w:cs="宋体"/>
                <w:kern w:val="0"/>
                <w:sz w:val="24"/>
                <w:szCs w:val="24"/>
                <w:highlight w:val="yellow"/>
              </w:rPr>
              <w:t>6</w:t>
            </w:r>
            <w:r w:rsidRPr="00FF6D93">
              <w:rPr>
                <w:rFonts w:ascii="宋体" w:hAnsi="宋体" w:cs="宋体" w:hint="eastAsia"/>
                <w:kern w:val="0"/>
                <w:sz w:val="24"/>
                <w:szCs w:val="24"/>
                <w:highlight w:val="yellow"/>
              </w:rPr>
              <w:t>月</w:t>
            </w:r>
            <w:r w:rsidR="001D0DF0">
              <w:rPr>
                <w:rFonts w:ascii="宋体" w:hAnsi="宋体" w:cs="宋体"/>
                <w:kern w:val="0"/>
                <w:sz w:val="24"/>
                <w:szCs w:val="24"/>
                <w:highlight w:val="yellow"/>
              </w:rPr>
              <w:t>21</w:t>
            </w:r>
            <w:r w:rsidRPr="00FF6D93">
              <w:rPr>
                <w:rFonts w:ascii="宋体" w:hAnsi="宋体" w:cs="宋体" w:hint="eastAsia"/>
                <w:kern w:val="0"/>
                <w:sz w:val="24"/>
                <w:szCs w:val="24"/>
                <w:highlight w:val="yellow"/>
              </w:rPr>
              <w:t>日评审结束</w:t>
            </w:r>
          </w:p>
          <w:p w14:paraId="5B4F6F74" w14:textId="6F9D9570" w:rsidR="001D770A" w:rsidRDefault="00C405E2">
            <w:pPr>
              <w:adjustRightInd w:val="0"/>
              <w:snapToGrid w:val="0"/>
              <w:spacing w:line="360" w:lineRule="auto"/>
              <w:rPr>
                <w:rFonts w:ascii="宋体" w:hAnsi="宋体"/>
                <w:bCs/>
                <w:sz w:val="24"/>
                <w:szCs w:val="24"/>
              </w:rPr>
            </w:pPr>
            <w:r>
              <w:rPr>
                <w:rFonts w:ascii="宋体" w:hAnsi="宋体" w:cs="宋体" w:hint="eastAsia"/>
                <w:kern w:val="0"/>
                <w:sz w:val="24"/>
                <w:szCs w:val="24"/>
              </w:rPr>
              <w:t>确定成交单位地点：</w:t>
            </w:r>
            <w:r w:rsidR="003D2D0F">
              <w:rPr>
                <w:rFonts w:ascii="宋体" w:hAnsi="宋体" w:hint="eastAsia"/>
                <w:sz w:val="24"/>
              </w:rPr>
              <w:t>无锡市西新街8号建设发展大厦17楼大会议室</w:t>
            </w:r>
          </w:p>
        </w:tc>
      </w:tr>
      <w:tr w:rsidR="001D770A" w14:paraId="25CDFFB9" w14:textId="77777777">
        <w:trPr>
          <w:trHeight w:val="413"/>
        </w:trPr>
        <w:tc>
          <w:tcPr>
            <w:tcW w:w="735" w:type="dxa"/>
            <w:vAlign w:val="center"/>
          </w:tcPr>
          <w:p w14:paraId="19524415" w14:textId="77777777" w:rsidR="001D770A" w:rsidRDefault="00C405E2">
            <w:pPr>
              <w:adjustRightInd w:val="0"/>
              <w:snapToGrid w:val="0"/>
              <w:spacing w:line="360" w:lineRule="auto"/>
              <w:jc w:val="center"/>
              <w:rPr>
                <w:rFonts w:ascii="宋体" w:hAnsi="宋体"/>
                <w:bCs/>
                <w:sz w:val="24"/>
                <w:szCs w:val="24"/>
              </w:rPr>
            </w:pPr>
            <w:r>
              <w:rPr>
                <w:rFonts w:ascii="宋体" w:hAnsi="宋体" w:hint="eastAsia"/>
                <w:bCs/>
                <w:sz w:val="24"/>
                <w:szCs w:val="24"/>
              </w:rPr>
              <w:t>12</w:t>
            </w:r>
          </w:p>
        </w:tc>
        <w:tc>
          <w:tcPr>
            <w:tcW w:w="8621" w:type="dxa"/>
          </w:tcPr>
          <w:p w14:paraId="040A9A4C" w14:textId="08F575B5" w:rsidR="001D770A" w:rsidRDefault="00C405E2">
            <w:pPr>
              <w:widowControl/>
              <w:topLinePunct/>
              <w:spacing w:line="360" w:lineRule="auto"/>
              <w:rPr>
                <w:rFonts w:ascii="宋体" w:hAnsi="宋体"/>
                <w:bCs/>
                <w:sz w:val="24"/>
                <w:szCs w:val="24"/>
              </w:rPr>
            </w:pPr>
            <w:r>
              <w:rPr>
                <w:rFonts w:ascii="宋体" w:hAnsi="宋体" w:hint="eastAsia"/>
                <w:sz w:val="24"/>
                <w:szCs w:val="24"/>
              </w:rPr>
              <w:t>响应文件份数：</w:t>
            </w:r>
            <w:r>
              <w:rPr>
                <w:rFonts w:ascii="宋体" w:hAnsi="宋体" w:hint="eastAsia"/>
                <w:sz w:val="24"/>
              </w:rPr>
              <w:t>明标部分正本1份，副本</w:t>
            </w:r>
            <w:r w:rsidR="00BD0DB3">
              <w:rPr>
                <w:rFonts w:ascii="宋体" w:hAnsi="宋体"/>
                <w:sz w:val="24"/>
              </w:rPr>
              <w:t>2</w:t>
            </w:r>
            <w:r>
              <w:rPr>
                <w:rFonts w:ascii="宋体" w:hAnsi="宋体" w:hint="eastAsia"/>
                <w:sz w:val="24"/>
              </w:rPr>
              <w:t>份；暗标部分正本1份，副本5份。响应文件电子光盘或U盘（不可擦写光盘或U盘）二张（</w:t>
            </w:r>
            <w:r w:rsidR="00DD1CE7">
              <w:rPr>
                <w:rFonts w:ascii="宋体" w:hAnsi="宋体" w:hint="eastAsia"/>
                <w:sz w:val="24"/>
              </w:rPr>
              <w:t>明标</w:t>
            </w:r>
            <w:r>
              <w:rPr>
                <w:rFonts w:ascii="宋体" w:hAnsi="宋体" w:hint="eastAsia"/>
                <w:sz w:val="24"/>
              </w:rPr>
              <w:t>部分单独一张光盘或U盘以备清标，</w:t>
            </w:r>
            <w:r w:rsidR="00DD1CE7">
              <w:rPr>
                <w:rFonts w:ascii="宋体" w:hAnsi="宋体" w:hint="eastAsia"/>
                <w:sz w:val="24"/>
              </w:rPr>
              <w:t>暗标部分</w:t>
            </w:r>
            <w:r>
              <w:rPr>
                <w:rFonts w:ascii="宋体" w:hAnsi="宋体" w:hint="eastAsia"/>
                <w:sz w:val="24"/>
              </w:rPr>
              <w:t>一张光盘或U盘，并在光盘或U盘上清楚的</w:t>
            </w:r>
            <w:proofErr w:type="gramStart"/>
            <w:r>
              <w:rPr>
                <w:rFonts w:ascii="宋体" w:hAnsi="宋体" w:hint="eastAsia"/>
                <w:sz w:val="24"/>
              </w:rPr>
              <w:t>标明</w:t>
            </w:r>
            <w:r w:rsidR="00803E71">
              <w:rPr>
                <w:rFonts w:ascii="宋体" w:hAnsi="宋体" w:hint="eastAsia"/>
                <w:sz w:val="24"/>
              </w:rPr>
              <w:t>磋商</w:t>
            </w:r>
            <w:proofErr w:type="gramEnd"/>
            <w:r w:rsidR="00803E71">
              <w:rPr>
                <w:rFonts w:ascii="宋体" w:hAnsi="宋体" w:hint="eastAsia"/>
                <w:sz w:val="24"/>
              </w:rPr>
              <w:lastRenderedPageBreak/>
              <w:t>供应商</w:t>
            </w:r>
            <w:r>
              <w:rPr>
                <w:rFonts w:ascii="宋体" w:hAnsi="宋体" w:hint="eastAsia"/>
                <w:sz w:val="24"/>
              </w:rPr>
              <w:t>名称、项目名称、光盘或U盘内容名称）</w:t>
            </w:r>
          </w:p>
        </w:tc>
      </w:tr>
      <w:tr w:rsidR="001D770A" w14:paraId="732B6FAE" w14:textId="77777777">
        <w:trPr>
          <w:trHeight w:val="70"/>
        </w:trPr>
        <w:tc>
          <w:tcPr>
            <w:tcW w:w="735" w:type="dxa"/>
            <w:vAlign w:val="center"/>
          </w:tcPr>
          <w:p w14:paraId="6AD812D4" w14:textId="77777777" w:rsidR="001D770A" w:rsidRDefault="00C405E2">
            <w:pPr>
              <w:adjustRightInd w:val="0"/>
              <w:snapToGrid w:val="0"/>
              <w:spacing w:line="360" w:lineRule="auto"/>
              <w:jc w:val="center"/>
              <w:rPr>
                <w:rFonts w:ascii="宋体" w:hAnsi="宋体"/>
                <w:sz w:val="24"/>
                <w:szCs w:val="24"/>
              </w:rPr>
            </w:pPr>
            <w:r>
              <w:rPr>
                <w:rFonts w:ascii="宋体" w:hAnsi="宋体" w:hint="eastAsia"/>
                <w:sz w:val="24"/>
                <w:szCs w:val="24"/>
              </w:rPr>
              <w:lastRenderedPageBreak/>
              <w:t>13</w:t>
            </w:r>
          </w:p>
        </w:tc>
        <w:tc>
          <w:tcPr>
            <w:tcW w:w="8621" w:type="dxa"/>
            <w:vAlign w:val="center"/>
          </w:tcPr>
          <w:p w14:paraId="7E5738D0" w14:textId="79B68990" w:rsidR="001D770A" w:rsidRDefault="00C405E2">
            <w:pPr>
              <w:adjustRightInd w:val="0"/>
              <w:snapToGrid w:val="0"/>
              <w:spacing w:line="360" w:lineRule="auto"/>
              <w:rPr>
                <w:rFonts w:ascii="宋体" w:hAnsi="宋体"/>
                <w:sz w:val="24"/>
                <w:szCs w:val="24"/>
              </w:rPr>
            </w:pPr>
            <w:r>
              <w:rPr>
                <w:rFonts w:ascii="宋体" w:hAnsi="宋体" w:hint="eastAsia"/>
                <w:b/>
                <w:sz w:val="24"/>
                <w:szCs w:val="22"/>
              </w:rPr>
              <w:t>本项目</w:t>
            </w:r>
            <w:r w:rsidR="0072701A">
              <w:rPr>
                <w:rFonts w:ascii="宋体" w:hAnsi="宋体" w:hint="eastAsia"/>
                <w:b/>
                <w:sz w:val="24"/>
                <w:szCs w:val="22"/>
              </w:rPr>
              <w:t>磋商</w:t>
            </w:r>
            <w:r>
              <w:rPr>
                <w:rFonts w:ascii="宋体" w:hAnsi="宋体" w:hint="eastAsia"/>
                <w:b/>
                <w:sz w:val="24"/>
                <w:szCs w:val="22"/>
              </w:rPr>
              <w:t>最高限价（人民币）：</w:t>
            </w:r>
            <w:r w:rsidR="00B30160">
              <w:rPr>
                <w:rFonts w:ascii="宋体" w:hAnsi="宋体"/>
                <w:b/>
                <w:bCs/>
                <w:sz w:val="24"/>
              </w:rPr>
              <w:t>14161409.05</w:t>
            </w:r>
            <w:r>
              <w:rPr>
                <w:rFonts w:ascii="宋体" w:hAnsi="宋体" w:hint="eastAsia"/>
                <w:b/>
                <w:sz w:val="24"/>
                <w:szCs w:val="22"/>
              </w:rPr>
              <w:t>元。</w:t>
            </w:r>
            <w:r>
              <w:rPr>
                <w:rFonts w:ascii="宋体" w:hAnsi="宋体" w:hint="eastAsia"/>
                <w:b/>
                <w:sz w:val="24"/>
              </w:rPr>
              <w:t>超过最高限价的按无效响应文件处理。</w:t>
            </w:r>
          </w:p>
        </w:tc>
      </w:tr>
      <w:tr w:rsidR="001D770A" w14:paraId="3E4FD277" w14:textId="77777777">
        <w:trPr>
          <w:trHeight w:val="70"/>
        </w:trPr>
        <w:tc>
          <w:tcPr>
            <w:tcW w:w="735" w:type="dxa"/>
            <w:vAlign w:val="center"/>
          </w:tcPr>
          <w:p w14:paraId="64686A9B" w14:textId="77777777" w:rsidR="001D770A" w:rsidRDefault="00C405E2">
            <w:pPr>
              <w:adjustRightInd w:val="0"/>
              <w:snapToGrid w:val="0"/>
              <w:spacing w:line="360" w:lineRule="auto"/>
              <w:jc w:val="center"/>
              <w:rPr>
                <w:rFonts w:ascii="宋体" w:hAnsi="宋体"/>
                <w:sz w:val="24"/>
                <w:szCs w:val="24"/>
              </w:rPr>
            </w:pPr>
            <w:r>
              <w:rPr>
                <w:rFonts w:ascii="宋体" w:hAnsi="宋体" w:hint="eastAsia"/>
                <w:sz w:val="24"/>
                <w:szCs w:val="24"/>
              </w:rPr>
              <w:t>14</w:t>
            </w:r>
          </w:p>
        </w:tc>
        <w:tc>
          <w:tcPr>
            <w:tcW w:w="8621" w:type="dxa"/>
          </w:tcPr>
          <w:p w14:paraId="14CEBB04" w14:textId="77777777"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有关本次采购活动程序方面的问题，可来人、来函（传真）或电话联系。</w:t>
            </w:r>
          </w:p>
          <w:p w14:paraId="59E941D9" w14:textId="77777777"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采购人：江苏无锡经济开发区综合执法局</w:t>
            </w:r>
          </w:p>
          <w:p w14:paraId="649000EA" w14:textId="77777777"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 xml:space="preserve">采购人地址：无锡市经济开发区震泽路688号 </w:t>
            </w:r>
          </w:p>
          <w:p w14:paraId="037FFE1C" w14:textId="2DC1C9BA"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联系人：周晓铭、</w:t>
            </w:r>
            <w:r w:rsidR="00CA07FA" w:rsidRPr="002F0562">
              <w:rPr>
                <w:rFonts w:ascii="宋体" w:hAnsi="宋体" w:cs="宋体" w:hint="eastAsia"/>
                <w:sz w:val="24"/>
                <w:szCs w:val="24"/>
              </w:rPr>
              <w:t>陈立波</w:t>
            </w:r>
          </w:p>
          <w:p w14:paraId="60441744" w14:textId="77777777"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联系电话：0510-85857291</w:t>
            </w:r>
          </w:p>
          <w:p w14:paraId="2F3D7428" w14:textId="77777777" w:rsidR="001D770A" w:rsidRPr="00430A32" w:rsidRDefault="001D770A" w:rsidP="00430A32">
            <w:pPr>
              <w:pStyle w:val="af2"/>
              <w:spacing w:line="460" w:lineRule="exact"/>
              <w:rPr>
                <w:rFonts w:ascii="宋体" w:eastAsia="宋体" w:hAnsi="宋体" w:cs="宋体"/>
                <w:bCs w:val="0"/>
                <w:sz w:val="24"/>
                <w:szCs w:val="24"/>
              </w:rPr>
            </w:pPr>
          </w:p>
          <w:p w14:paraId="639DDDF3" w14:textId="3C608C25"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采购代理机构：</w:t>
            </w:r>
            <w:r w:rsidR="00965EF2" w:rsidRPr="002F0562">
              <w:rPr>
                <w:rFonts w:ascii="宋体" w:hAnsi="宋体" w:cs="宋体" w:hint="eastAsia"/>
                <w:sz w:val="24"/>
                <w:szCs w:val="24"/>
              </w:rPr>
              <w:t>无锡市建</w:t>
            </w:r>
            <w:proofErr w:type="gramStart"/>
            <w:r w:rsidR="00965EF2" w:rsidRPr="002F0562">
              <w:rPr>
                <w:rFonts w:ascii="宋体" w:hAnsi="宋体" w:cs="宋体" w:hint="eastAsia"/>
                <w:sz w:val="24"/>
                <w:szCs w:val="24"/>
              </w:rPr>
              <w:t>汇建设</w:t>
            </w:r>
            <w:proofErr w:type="gramEnd"/>
            <w:r w:rsidR="00965EF2" w:rsidRPr="002F0562">
              <w:rPr>
                <w:rFonts w:ascii="宋体" w:hAnsi="宋体" w:cs="宋体" w:hint="eastAsia"/>
                <w:sz w:val="24"/>
                <w:szCs w:val="24"/>
              </w:rPr>
              <w:t>工程咨询事务所有限公司</w:t>
            </w:r>
          </w:p>
          <w:p w14:paraId="3A588EB1" w14:textId="16C22E52"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联系人：</w:t>
            </w:r>
            <w:r w:rsidR="003D2D0F" w:rsidRPr="002F0562">
              <w:rPr>
                <w:rFonts w:ascii="宋体" w:hAnsi="宋体" w:cs="宋体" w:hint="eastAsia"/>
                <w:sz w:val="24"/>
                <w:szCs w:val="24"/>
              </w:rPr>
              <w:t>孙维强</w:t>
            </w:r>
          </w:p>
          <w:p w14:paraId="7266E6DA" w14:textId="68456B24"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联系电话： 0510-8</w:t>
            </w:r>
            <w:r w:rsidR="003D2D0F" w:rsidRPr="002F0562">
              <w:rPr>
                <w:rFonts w:ascii="宋体" w:hAnsi="宋体" w:cs="宋体"/>
                <w:sz w:val="24"/>
                <w:szCs w:val="24"/>
              </w:rPr>
              <w:t>2702632</w:t>
            </w:r>
            <w:r w:rsidRPr="002F0562">
              <w:rPr>
                <w:rFonts w:ascii="宋体" w:hAnsi="宋体" w:cs="宋体" w:hint="eastAsia"/>
                <w:sz w:val="24"/>
                <w:szCs w:val="24"/>
              </w:rPr>
              <w:t>，1</w:t>
            </w:r>
            <w:r w:rsidR="003D2D0F" w:rsidRPr="002F0562">
              <w:rPr>
                <w:rFonts w:ascii="宋体" w:hAnsi="宋体" w:cs="宋体"/>
                <w:sz w:val="24"/>
                <w:szCs w:val="24"/>
              </w:rPr>
              <w:t>3196512415</w:t>
            </w:r>
          </w:p>
          <w:p w14:paraId="70B32F21" w14:textId="541C55E1"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联系地址：</w:t>
            </w:r>
            <w:r w:rsidR="00965EF2" w:rsidRPr="002F0562">
              <w:rPr>
                <w:rFonts w:ascii="宋体" w:hAnsi="宋体" w:cs="宋体" w:hint="eastAsia"/>
                <w:sz w:val="24"/>
                <w:szCs w:val="24"/>
              </w:rPr>
              <w:t>无锡市西新街8号建设发展大厦17楼</w:t>
            </w:r>
          </w:p>
          <w:p w14:paraId="25240199" w14:textId="77777777" w:rsidR="001D770A" w:rsidRPr="002F0562" w:rsidRDefault="00C405E2" w:rsidP="00430A32">
            <w:pPr>
              <w:widowControl/>
              <w:spacing w:line="460" w:lineRule="exact"/>
              <w:rPr>
                <w:rFonts w:ascii="宋体" w:hAnsi="宋体" w:cs="宋体"/>
                <w:sz w:val="24"/>
                <w:szCs w:val="24"/>
              </w:rPr>
            </w:pPr>
            <w:r w:rsidRPr="002F0562">
              <w:rPr>
                <w:rFonts w:ascii="宋体" w:hAnsi="宋体" w:cs="宋体" w:hint="eastAsia"/>
                <w:sz w:val="24"/>
                <w:szCs w:val="24"/>
              </w:rPr>
              <w:t>邮政编码：214000</w:t>
            </w:r>
          </w:p>
          <w:p w14:paraId="715E00C1" w14:textId="76DD9EE2" w:rsidR="001D770A" w:rsidRPr="002F0562" w:rsidRDefault="00C405E2" w:rsidP="00430A32">
            <w:pPr>
              <w:adjustRightInd w:val="0"/>
              <w:snapToGrid w:val="0"/>
              <w:spacing w:line="460" w:lineRule="exact"/>
              <w:rPr>
                <w:rFonts w:ascii="宋体" w:hAnsi="宋体" w:cs="宋体"/>
                <w:sz w:val="24"/>
                <w:szCs w:val="24"/>
              </w:rPr>
            </w:pPr>
            <w:r w:rsidRPr="002F0562">
              <w:rPr>
                <w:rFonts w:ascii="宋体" w:hAnsi="宋体" w:cs="宋体" w:hint="eastAsia"/>
                <w:sz w:val="24"/>
                <w:szCs w:val="24"/>
              </w:rPr>
              <w:t>电子邮件地址：</w:t>
            </w:r>
            <w:r w:rsidR="003D2D0F" w:rsidRPr="002F0562">
              <w:rPr>
                <w:rFonts w:ascii="宋体" w:hAnsi="宋体" w:cs="宋体"/>
                <w:sz w:val="24"/>
                <w:szCs w:val="24"/>
              </w:rPr>
              <w:t>95576567</w:t>
            </w:r>
            <w:r w:rsidRPr="002F0562">
              <w:rPr>
                <w:rFonts w:ascii="宋体" w:hAnsi="宋体" w:cs="宋体" w:hint="eastAsia"/>
                <w:sz w:val="24"/>
                <w:szCs w:val="24"/>
              </w:rPr>
              <w:t>@qq.com</w:t>
            </w:r>
          </w:p>
        </w:tc>
      </w:tr>
      <w:tr w:rsidR="001D770A" w14:paraId="2EECC99D" w14:textId="77777777">
        <w:trPr>
          <w:trHeight w:val="70"/>
        </w:trPr>
        <w:tc>
          <w:tcPr>
            <w:tcW w:w="735" w:type="dxa"/>
            <w:vAlign w:val="center"/>
          </w:tcPr>
          <w:p w14:paraId="1749FDDE" w14:textId="77777777" w:rsidR="001D770A" w:rsidRDefault="00C405E2">
            <w:pPr>
              <w:adjustRightInd w:val="0"/>
              <w:snapToGrid w:val="0"/>
              <w:spacing w:line="360" w:lineRule="auto"/>
              <w:jc w:val="center"/>
              <w:rPr>
                <w:rFonts w:ascii="宋体" w:hAnsi="宋体"/>
                <w:sz w:val="24"/>
                <w:szCs w:val="24"/>
              </w:rPr>
            </w:pPr>
            <w:r>
              <w:rPr>
                <w:rFonts w:ascii="宋体" w:hAnsi="宋体" w:hint="eastAsia"/>
                <w:sz w:val="24"/>
                <w:szCs w:val="24"/>
              </w:rPr>
              <w:t>15</w:t>
            </w:r>
          </w:p>
        </w:tc>
        <w:tc>
          <w:tcPr>
            <w:tcW w:w="8621" w:type="dxa"/>
          </w:tcPr>
          <w:p w14:paraId="0C9CF0F0" w14:textId="77777777" w:rsidR="001D770A" w:rsidRDefault="00C405E2">
            <w:pPr>
              <w:widowControl/>
              <w:topLinePunct/>
              <w:adjustRightInd w:val="0"/>
              <w:snapToGrid w:val="0"/>
              <w:spacing w:line="360" w:lineRule="auto"/>
              <w:rPr>
                <w:rFonts w:ascii="宋体" w:hAnsi="宋体" w:cs="宋体"/>
                <w:bCs/>
                <w:sz w:val="24"/>
              </w:rPr>
            </w:pPr>
            <w:r>
              <w:rPr>
                <w:rFonts w:ascii="宋体" w:hAnsi="宋体" w:cs="宋体" w:hint="eastAsia"/>
                <w:bCs/>
                <w:sz w:val="24"/>
              </w:rPr>
              <w:t>疫情防控期间注意事项：</w:t>
            </w:r>
          </w:p>
          <w:p w14:paraId="7BD3DF01" w14:textId="77777777" w:rsidR="001D770A" w:rsidRDefault="00C405E2">
            <w:pPr>
              <w:widowControl/>
              <w:spacing w:line="460" w:lineRule="exact"/>
              <w:rPr>
                <w:rFonts w:ascii="宋体" w:hAnsi="宋体" w:cs="宋体"/>
                <w:sz w:val="24"/>
                <w:szCs w:val="24"/>
              </w:rPr>
            </w:pPr>
            <w:r>
              <w:rPr>
                <w:rFonts w:ascii="宋体" w:hAnsi="宋体" w:cs="宋体" w:hint="eastAsia"/>
                <w:sz w:val="24"/>
                <w:szCs w:val="24"/>
              </w:rPr>
              <w:t>（1）为进一步从严从紧从实抓好疫情防控工作，坚决阻断新冠肺炎疫情传播通道，保障政府采购活动安全开展。凡参与政府采购投标（报价）的相关人员，应在进入开标前完成以下程序：</w:t>
            </w:r>
          </w:p>
          <w:p w14:paraId="0A1F35EF" w14:textId="3B9AC7D4" w:rsidR="001D770A" w:rsidRDefault="00C405E2">
            <w:pPr>
              <w:widowControl/>
              <w:spacing w:line="460" w:lineRule="exact"/>
              <w:rPr>
                <w:rFonts w:ascii="宋体" w:hAnsi="宋体" w:cs="宋体"/>
                <w:sz w:val="24"/>
                <w:szCs w:val="24"/>
              </w:rPr>
            </w:pPr>
            <w:r>
              <w:rPr>
                <w:rFonts w:ascii="宋体" w:hAnsi="宋体" w:cs="宋体" w:hint="eastAsia"/>
                <w:sz w:val="24"/>
                <w:szCs w:val="24"/>
              </w:rPr>
              <w:t xml:space="preserve">　　1）根据疫情防控要求，为减少人群聚集，</w:t>
            </w:r>
            <w:r w:rsidR="00803E71">
              <w:rPr>
                <w:rFonts w:ascii="宋体" w:hAnsi="宋体" w:cs="宋体" w:hint="eastAsia"/>
                <w:sz w:val="24"/>
                <w:szCs w:val="24"/>
              </w:rPr>
              <w:t>磋商供应商</w:t>
            </w:r>
            <w:r>
              <w:rPr>
                <w:rFonts w:ascii="宋体" w:hAnsi="宋体" w:cs="宋体" w:hint="eastAsia"/>
                <w:sz w:val="24"/>
                <w:szCs w:val="24"/>
              </w:rPr>
              <w:t>代表人数为1人进入开标现场。</w:t>
            </w:r>
          </w:p>
          <w:p w14:paraId="6A64BC02" w14:textId="77777777" w:rsidR="001D770A" w:rsidRDefault="00C405E2">
            <w:pPr>
              <w:widowControl/>
              <w:spacing w:line="460" w:lineRule="exact"/>
              <w:rPr>
                <w:rFonts w:ascii="宋体" w:hAnsi="宋体" w:cs="宋体"/>
                <w:sz w:val="24"/>
                <w:szCs w:val="24"/>
              </w:rPr>
            </w:pPr>
            <w:r>
              <w:rPr>
                <w:rFonts w:ascii="宋体" w:hAnsi="宋体" w:cs="宋体" w:hint="eastAsia"/>
                <w:sz w:val="24"/>
                <w:szCs w:val="24"/>
              </w:rPr>
              <w:t xml:space="preserve">　　2）参加政府采购活动人员，严禁有中高风险地区所在设区市旅居史、与确诊病例行程轨迹有交叉</w:t>
            </w:r>
            <w:proofErr w:type="gramStart"/>
            <w:r>
              <w:rPr>
                <w:rFonts w:ascii="宋体" w:hAnsi="宋体" w:cs="宋体" w:hint="eastAsia"/>
                <w:sz w:val="24"/>
                <w:szCs w:val="24"/>
              </w:rPr>
              <w:t>史相关</w:t>
            </w:r>
            <w:proofErr w:type="gramEnd"/>
            <w:r>
              <w:rPr>
                <w:rFonts w:ascii="宋体" w:hAnsi="宋体" w:cs="宋体" w:hint="eastAsia"/>
                <w:sz w:val="24"/>
                <w:szCs w:val="24"/>
              </w:rPr>
              <w:t>人员进入采购活动现场。对故意隐瞒的，将报送公安机关，根据《治安管理处罚法》《传染病防治法》等相关规定给予处罚，构成犯罪的将依法追究刑事责任。</w:t>
            </w:r>
          </w:p>
          <w:p w14:paraId="358D7CAF" w14:textId="3093D25F" w:rsidR="001D770A" w:rsidRDefault="00C405E2">
            <w:pPr>
              <w:widowControl/>
              <w:spacing w:line="460" w:lineRule="exact"/>
              <w:rPr>
                <w:rFonts w:ascii="宋体" w:hAnsi="宋体" w:cs="宋体"/>
                <w:sz w:val="24"/>
                <w:szCs w:val="24"/>
              </w:rPr>
            </w:pPr>
            <w:r>
              <w:rPr>
                <w:rFonts w:ascii="宋体" w:hAnsi="宋体" w:cs="宋体" w:hint="eastAsia"/>
                <w:sz w:val="24"/>
                <w:szCs w:val="24"/>
              </w:rPr>
              <w:t xml:space="preserve">　　3）凡进入活动现场的人员必须戴口罩并出示“苏康码”与“行程码”（实时查验图，截图无效），采取“测温+扫码”进，“扫码”出。“苏康码”、“行程码”为绿码，可进场；“苏康码”、“行程码”为绿码，但行程中有涉及中高风险地区的（加*标注地区），应持48小时核酸阴性证明进场;“苏康码”验证结果为黄色或红色、体温≥37.3°C,严禁进场并上报所在社区与同级财政部门。</w:t>
            </w:r>
          </w:p>
          <w:p w14:paraId="0FF504E4" w14:textId="77777777" w:rsidR="001D770A" w:rsidRDefault="00C405E2">
            <w:pPr>
              <w:widowControl/>
              <w:spacing w:line="460" w:lineRule="exact"/>
              <w:rPr>
                <w:rFonts w:ascii="宋体" w:hAnsi="宋体" w:cs="宋体"/>
                <w:sz w:val="24"/>
                <w:szCs w:val="24"/>
              </w:rPr>
            </w:pPr>
            <w:r>
              <w:rPr>
                <w:rFonts w:ascii="宋体" w:hAnsi="宋体" w:cs="宋体" w:hint="eastAsia"/>
                <w:sz w:val="24"/>
                <w:szCs w:val="24"/>
              </w:rPr>
              <w:t>  4）进入采购活动现场的人员领取并填写工作人员发放的《个人健康申明》，</w:t>
            </w:r>
            <w:proofErr w:type="gramStart"/>
            <w:r>
              <w:rPr>
                <w:rFonts w:ascii="宋体" w:hAnsi="宋体" w:cs="宋体" w:hint="eastAsia"/>
                <w:sz w:val="24"/>
                <w:szCs w:val="24"/>
              </w:rPr>
              <w:t>凭签署</w:t>
            </w:r>
            <w:proofErr w:type="gramEnd"/>
            <w:r>
              <w:rPr>
                <w:rFonts w:ascii="宋体" w:hAnsi="宋体" w:cs="宋体" w:hint="eastAsia"/>
                <w:sz w:val="24"/>
                <w:szCs w:val="24"/>
              </w:rPr>
              <w:t>完毕的《个人健康申明》进行投标（报价）及评审活动。</w:t>
            </w:r>
          </w:p>
          <w:p w14:paraId="45C964F6" w14:textId="77777777" w:rsidR="001D770A" w:rsidRDefault="00C405E2">
            <w:pPr>
              <w:widowControl/>
              <w:spacing w:line="460" w:lineRule="exact"/>
              <w:rPr>
                <w:rFonts w:ascii="宋体" w:hAnsi="宋体" w:cs="宋体"/>
                <w:sz w:val="24"/>
                <w:szCs w:val="24"/>
              </w:rPr>
            </w:pPr>
            <w:r>
              <w:rPr>
                <w:rFonts w:ascii="宋体" w:hAnsi="宋体" w:cs="宋体" w:hint="eastAsia"/>
                <w:sz w:val="24"/>
                <w:szCs w:val="24"/>
              </w:rPr>
              <w:lastRenderedPageBreak/>
              <w:t xml:space="preserve">　　5）投标（报价）人应考虑完成上述程序所需时间，不能在投标（报价）截止时间前投标所造成的风险及损失，由投标（报价）人自行承担。新冠肺炎疫情防控政策如有变化的，以最新通知为准。</w:t>
            </w:r>
          </w:p>
          <w:p w14:paraId="5A330BCE" w14:textId="77777777" w:rsidR="001D770A" w:rsidRDefault="00C405E2">
            <w:pPr>
              <w:widowControl/>
              <w:spacing w:line="460" w:lineRule="exact"/>
              <w:rPr>
                <w:rFonts w:ascii="宋体" w:hAnsi="宋体" w:cs="宋体"/>
                <w:sz w:val="24"/>
                <w:szCs w:val="24"/>
              </w:rPr>
            </w:pPr>
            <w:r>
              <w:rPr>
                <w:rFonts w:ascii="宋体" w:hAnsi="宋体" w:cs="宋体" w:hint="eastAsia"/>
                <w:sz w:val="24"/>
                <w:szCs w:val="24"/>
              </w:rPr>
              <w:t>（2）凡参与投标（报价）的相关人员，进场后应当做好个人防护，服从现场管理，全程佩戴口罩，座位保持安全距离或分散等候，不得扎堆聚集。</w:t>
            </w:r>
          </w:p>
          <w:p w14:paraId="7358C0E3" w14:textId="77777777" w:rsidR="001D770A" w:rsidRDefault="00C405E2" w:rsidP="00430A32">
            <w:pPr>
              <w:widowControl/>
              <w:spacing w:line="460" w:lineRule="exact"/>
              <w:rPr>
                <w:rFonts w:ascii="宋体" w:hAnsi="宋体"/>
                <w:sz w:val="24"/>
                <w:szCs w:val="24"/>
              </w:rPr>
            </w:pPr>
            <w:r>
              <w:rPr>
                <w:rFonts w:ascii="宋体" w:hAnsi="宋体" w:cs="宋体" w:hint="eastAsia"/>
                <w:sz w:val="24"/>
                <w:szCs w:val="24"/>
              </w:rPr>
              <w:t>（3）投标（报价）人不配合工作人员防疫检查的，取消其投标资格。</w:t>
            </w:r>
          </w:p>
        </w:tc>
      </w:tr>
    </w:tbl>
    <w:p w14:paraId="4CFF5D55" w14:textId="25287E25" w:rsidR="001D770A" w:rsidRDefault="00C405E2">
      <w:pPr>
        <w:pageBreakBefore/>
        <w:spacing w:line="360" w:lineRule="auto"/>
        <w:jc w:val="center"/>
        <w:rPr>
          <w:rFonts w:ascii="宋体" w:hAnsi="宋体"/>
          <w:bCs/>
          <w:sz w:val="28"/>
          <w:szCs w:val="28"/>
        </w:rPr>
      </w:pPr>
      <w:r>
        <w:rPr>
          <w:rFonts w:ascii="宋体" w:hAnsi="宋体" w:hint="eastAsia"/>
          <w:bCs/>
          <w:sz w:val="28"/>
          <w:szCs w:val="28"/>
        </w:rPr>
        <w:lastRenderedPageBreak/>
        <w:t>二．</w:t>
      </w:r>
      <w:r w:rsidR="00803E71">
        <w:rPr>
          <w:rFonts w:ascii="宋体" w:hAnsi="宋体" w:hint="eastAsia"/>
          <w:bCs/>
          <w:sz w:val="28"/>
          <w:szCs w:val="28"/>
        </w:rPr>
        <w:t>磋商供应商</w:t>
      </w:r>
      <w:r>
        <w:rPr>
          <w:rFonts w:ascii="宋体" w:hAnsi="宋体" w:hint="eastAsia"/>
          <w:bCs/>
          <w:sz w:val="28"/>
          <w:szCs w:val="28"/>
        </w:rPr>
        <w:t>须知</w:t>
      </w:r>
    </w:p>
    <w:p w14:paraId="7BAC62C9" w14:textId="77777777" w:rsidR="001D770A" w:rsidRDefault="00C405E2">
      <w:pPr>
        <w:spacing w:line="360" w:lineRule="auto"/>
        <w:ind w:firstLineChars="200" w:firstLine="480"/>
        <w:rPr>
          <w:rFonts w:ascii="宋体" w:hAnsi="宋体"/>
          <w:bCs/>
          <w:sz w:val="24"/>
          <w:szCs w:val="24"/>
        </w:rPr>
      </w:pPr>
      <w:r>
        <w:rPr>
          <w:rFonts w:ascii="宋体" w:hAnsi="宋体" w:hint="eastAsia"/>
          <w:bCs/>
          <w:sz w:val="24"/>
          <w:szCs w:val="24"/>
        </w:rPr>
        <w:t>（一） 遵循原则：</w:t>
      </w:r>
    </w:p>
    <w:p w14:paraId="1F56C237" w14:textId="77777777" w:rsidR="001D770A" w:rsidRDefault="00C405E2">
      <w:pPr>
        <w:spacing w:line="360" w:lineRule="auto"/>
        <w:ind w:firstLineChars="200" w:firstLine="480"/>
        <w:rPr>
          <w:rFonts w:ascii="宋体" w:hAnsi="宋体"/>
          <w:bCs/>
          <w:sz w:val="24"/>
          <w:szCs w:val="24"/>
        </w:rPr>
      </w:pPr>
      <w:r>
        <w:rPr>
          <w:rFonts w:ascii="宋体" w:hAnsi="宋体" w:hint="eastAsia"/>
          <w:bCs/>
          <w:sz w:val="24"/>
          <w:szCs w:val="24"/>
        </w:rPr>
        <w:t>公开透明原则、公平竞争原则、公正原则和诚实信用原则。</w:t>
      </w:r>
    </w:p>
    <w:p w14:paraId="5E6581EF" w14:textId="77777777" w:rsidR="001D770A" w:rsidRDefault="00C405E2">
      <w:pPr>
        <w:spacing w:line="360" w:lineRule="auto"/>
        <w:ind w:firstLineChars="200" w:firstLine="480"/>
        <w:rPr>
          <w:rFonts w:ascii="宋体" w:hAnsi="宋体"/>
          <w:bCs/>
          <w:sz w:val="24"/>
          <w:szCs w:val="24"/>
        </w:rPr>
      </w:pPr>
      <w:r>
        <w:rPr>
          <w:rFonts w:ascii="宋体" w:hAnsi="宋体" w:hint="eastAsia"/>
          <w:bCs/>
          <w:sz w:val="24"/>
          <w:szCs w:val="24"/>
        </w:rPr>
        <w:t>（二）磋商文件：</w:t>
      </w:r>
    </w:p>
    <w:p w14:paraId="77369260" w14:textId="3D5654B2" w:rsidR="001D770A" w:rsidRDefault="00C405E2">
      <w:pPr>
        <w:numPr>
          <w:ilvl w:val="0"/>
          <w:numId w:val="4"/>
        </w:numPr>
        <w:tabs>
          <w:tab w:val="clear" w:pos="552"/>
          <w:tab w:val="left" w:pos="-126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磋商文件包括本文件目录所列全部内容，</w:t>
      </w:r>
      <w:r w:rsidR="00803E71">
        <w:rPr>
          <w:rFonts w:ascii="宋体" w:hAnsi="宋体" w:hint="eastAsia"/>
          <w:bCs/>
          <w:sz w:val="24"/>
          <w:szCs w:val="24"/>
        </w:rPr>
        <w:t>磋商供应商</w:t>
      </w:r>
      <w:r>
        <w:rPr>
          <w:rFonts w:ascii="宋体" w:hAnsi="宋体" w:hint="eastAsia"/>
          <w:bCs/>
          <w:sz w:val="24"/>
          <w:szCs w:val="24"/>
        </w:rPr>
        <w:t>应仔细阅读，并在响应文件中充分响应磋商文件的所有要求。</w:t>
      </w:r>
    </w:p>
    <w:p w14:paraId="039A63F1" w14:textId="6423AB74" w:rsidR="001D770A" w:rsidRDefault="00803E71">
      <w:pPr>
        <w:numPr>
          <w:ilvl w:val="0"/>
          <w:numId w:val="4"/>
        </w:numPr>
        <w:tabs>
          <w:tab w:val="clear" w:pos="552"/>
          <w:tab w:val="left" w:pos="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应向</w:t>
      </w:r>
      <w:r w:rsidR="00965EF2">
        <w:rPr>
          <w:rFonts w:ascii="宋体" w:hAnsi="宋体" w:hint="eastAsia"/>
          <w:bCs/>
          <w:sz w:val="24"/>
          <w:szCs w:val="24"/>
        </w:rPr>
        <w:t>无锡市建</w:t>
      </w:r>
      <w:proofErr w:type="gramStart"/>
      <w:r w:rsidR="00965EF2">
        <w:rPr>
          <w:rFonts w:ascii="宋体" w:hAnsi="宋体" w:hint="eastAsia"/>
          <w:bCs/>
          <w:sz w:val="24"/>
          <w:szCs w:val="24"/>
        </w:rPr>
        <w:t>汇建设</w:t>
      </w:r>
      <w:proofErr w:type="gramEnd"/>
      <w:r w:rsidR="00965EF2">
        <w:rPr>
          <w:rFonts w:ascii="宋体" w:hAnsi="宋体" w:hint="eastAsia"/>
          <w:bCs/>
          <w:sz w:val="24"/>
          <w:szCs w:val="24"/>
        </w:rPr>
        <w:t>工程咨询事务所有限公司</w:t>
      </w:r>
      <w:r w:rsidR="00C405E2">
        <w:rPr>
          <w:rFonts w:ascii="宋体" w:hAnsi="宋体" w:hint="eastAsia"/>
          <w:bCs/>
          <w:sz w:val="24"/>
          <w:szCs w:val="24"/>
        </w:rPr>
        <w:t>购买文件及有关资料，按磋商文件要求提交全部资料并对磋商文件各项内容做出实质性响应，否则投标无效。</w:t>
      </w:r>
    </w:p>
    <w:p w14:paraId="54F8B9CA" w14:textId="7C24A15F" w:rsidR="001D770A" w:rsidRDefault="00803E71">
      <w:pPr>
        <w:numPr>
          <w:ilvl w:val="0"/>
          <w:numId w:val="4"/>
        </w:numPr>
        <w:tabs>
          <w:tab w:val="clear" w:pos="552"/>
          <w:tab w:val="left" w:pos="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一旦参加本项目竞争性磋商，即表明承诺接受了本磋商文件中所有条件和规定。</w:t>
      </w:r>
    </w:p>
    <w:p w14:paraId="64FC5EC9" w14:textId="77777777" w:rsidR="001D770A" w:rsidRDefault="00C405E2">
      <w:pPr>
        <w:numPr>
          <w:ilvl w:val="0"/>
          <w:numId w:val="4"/>
        </w:numPr>
        <w:tabs>
          <w:tab w:val="clear" w:pos="552"/>
          <w:tab w:val="left" w:pos="0"/>
          <w:tab w:val="left" w:pos="525"/>
          <w:tab w:val="left" w:pos="945"/>
        </w:tabs>
        <w:spacing w:line="360" w:lineRule="auto"/>
        <w:ind w:left="0" w:firstLineChars="218" w:firstLine="523"/>
        <w:rPr>
          <w:rFonts w:ascii="宋体" w:hAnsi="宋体"/>
          <w:bCs/>
          <w:sz w:val="24"/>
          <w:szCs w:val="24"/>
        </w:rPr>
      </w:pPr>
      <w:r>
        <w:rPr>
          <w:rFonts w:ascii="宋体" w:hAnsi="宋体" w:cs="宋体" w:hint="eastAsia"/>
          <w:sz w:val="24"/>
          <w:szCs w:val="28"/>
        </w:rPr>
        <w:t>磋商文件一经售出、一律不退，且仅作为本次竞争性磋商使用。</w:t>
      </w:r>
    </w:p>
    <w:p w14:paraId="40CD2E25" w14:textId="77777777" w:rsidR="001D770A" w:rsidRDefault="00C405E2">
      <w:pPr>
        <w:tabs>
          <w:tab w:val="left" w:pos="0"/>
          <w:tab w:val="left" w:pos="525"/>
          <w:tab w:val="left" w:pos="945"/>
        </w:tabs>
        <w:spacing w:line="360" w:lineRule="auto"/>
        <w:ind w:left="523"/>
        <w:rPr>
          <w:rFonts w:ascii="宋体" w:hAnsi="宋体"/>
          <w:bCs/>
          <w:sz w:val="24"/>
          <w:szCs w:val="24"/>
        </w:rPr>
      </w:pPr>
      <w:r>
        <w:rPr>
          <w:rFonts w:ascii="宋体" w:hAnsi="宋体" w:hint="eastAsia"/>
          <w:bCs/>
          <w:sz w:val="24"/>
          <w:szCs w:val="24"/>
        </w:rPr>
        <w:t>（三）磋商文件的解释：</w:t>
      </w:r>
    </w:p>
    <w:p w14:paraId="1A701537" w14:textId="1E3BD9C5" w:rsidR="001D770A" w:rsidRDefault="00803E71">
      <w:pPr>
        <w:numPr>
          <w:ilvl w:val="2"/>
          <w:numId w:val="1"/>
        </w:numPr>
        <w:tabs>
          <w:tab w:val="clear" w:pos="174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如有需要对磋商文件要求澄清的问题，请以书面形式提出，并按“磋商邀请函”第6项规定的时间前将电子邮件及书面传真（两种形式均须发送）至</w:t>
      </w:r>
      <w:r w:rsidR="00965EF2">
        <w:rPr>
          <w:rFonts w:ascii="宋体" w:hAnsi="宋体" w:hint="eastAsia"/>
          <w:bCs/>
          <w:sz w:val="24"/>
          <w:szCs w:val="24"/>
        </w:rPr>
        <w:t>无锡市建</w:t>
      </w:r>
      <w:proofErr w:type="gramStart"/>
      <w:r w:rsidR="00965EF2">
        <w:rPr>
          <w:rFonts w:ascii="宋体" w:hAnsi="宋体" w:hint="eastAsia"/>
          <w:bCs/>
          <w:sz w:val="24"/>
          <w:szCs w:val="24"/>
        </w:rPr>
        <w:t>汇建设</w:t>
      </w:r>
      <w:proofErr w:type="gramEnd"/>
      <w:r w:rsidR="00965EF2">
        <w:rPr>
          <w:rFonts w:ascii="宋体" w:hAnsi="宋体" w:hint="eastAsia"/>
          <w:bCs/>
          <w:sz w:val="24"/>
          <w:szCs w:val="24"/>
        </w:rPr>
        <w:t>工程咨询事务所有限公司</w:t>
      </w:r>
      <w:r w:rsidR="00C405E2">
        <w:rPr>
          <w:rFonts w:ascii="宋体" w:hAnsi="宋体" w:hint="eastAsia"/>
          <w:bCs/>
          <w:sz w:val="24"/>
          <w:szCs w:val="24"/>
        </w:rPr>
        <w:t>，联系方式详见磋商邀请函第1</w:t>
      </w:r>
      <w:r w:rsidR="00C405E2">
        <w:rPr>
          <w:rFonts w:ascii="宋体" w:hAnsi="宋体"/>
          <w:bCs/>
          <w:sz w:val="24"/>
          <w:szCs w:val="24"/>
        </w:rPr>
        <w:t>4</w:t>
      </w:r>
      <w:r w:rsidR="00C405E2">
        <w:rPr>
          <w:rFonts w:ascii="宋体" w:hAnsi="宋体" w:hint="eastAsia"/>
          <w:bCs/>
          <w:sz w:val="24"/>
          <w:szCs w:val="24"/>
        </w:rPr>
        <w:t>项。</w:t>
      </w:r>
    </w:p>
    <w:p w14:paraId="58EA954D" w14:textId="1218E1A5" w:rsidR="001D770A" w:rsidRDefault="00C405E2">
      <w:pPr>
        <w:numPr>
          <w:ilvl w:val="2"/>
          <w:numId w:val="1"/>
        </w:numPr>
        <w:tabs>
          <w:tab w:val="clear" w:pos="174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采购人、</w:t>
      </w:r>
      <w:r w:rsidR="00965EF2">
        <w:rPr>
          <w:rFonts w:ascii="宋体" w:hAnsi="宋体" w:hint="eastAsia"/>
          <w:bCs/>
          <w:sz w:val="24"/>
          <w:szCs w:val="24"/>
        </w:rPr>
        <w:t>无锡市建</w:t>
      </w:r>
      <w:proofErr w:type="gramStart"/>
      <w:r w:rsidR="00965EF2">
        <w:rPr>
          <w:rFonts w:ascii="宋体" w:hAnsi="宋体" w:hint="eastAsia"/>
          <w:bCs/>
          <w:sz w:val="24"/>
          <w:szCs w:val="24"/>
        </w:rPr>
        <w:t>汇建设</w:t>
      </w:r>
      <w:proofErr w:type="gramEnd"/>
      <w:r w:rsidR="00965EF2">
        <w:rPr>
          <w:rFonts w:ascii="宋体" w:hAnsi="宋体" w:hint="eastAsia"/>
          <w:bCs/>
          <w:sz w:val="24"/>
          <w:szCs w:val="24"/>
        </w:rPr>
        <w:t>工程咨询事务所有限公司</w:t>
      </w:r>
      <w:r>
        <w:rPr>
          <w:rFonts w:ascii="宋体" w:hAnsi="宋体" w:hint="eastAsia"/>
          <w:bCs/>
          <w:sz w:val="24"/>
          <w:szCs w:val="24"/>
        </w:rPr>
        <w:t>将按“磋商邀请函”第6项规定的时间对</w:t>
      </w:r>
      <w:r w:rsidR="00803E71">
        <w:rPr>
          <w:rFonts w:ascii="宋体" w:hAnsi="宋体" w:hint="eastAsia"/>
          <w:bCs/>
          <w:sz w:val="24"/>
          <w:szCs w:val="24"/>
        </w:rPr>
        <w:t>磋商供应商</w:t>
      </w:r>
      <w:proofErr w:type="gramStart"/>
      <w:r>
        <w:rPr>
          <w:rFonts w:ascii="宋体" w:hAnsi="宋体" w:hint="eastAsia"/>
          <w:bCs/>
          <w:sz w:val="24"/>
          <w:szCs w:val="24"/>
        </w:rPr>
        <w:t>针对磋商</w:t>
      </w:r>
      <w:proofErr w:type="gramEnd"/>
      <w:r>
        <w:rPr>
          <w:rFonts w:ascii="宋体" w:hAnsi="宋体" w:hint="eastAsia"/>
          <w:bCs/>
          <w:sz w:val="24"/>
          <w:szCs w:val="24"/>
        </w:rPr>
        <w:t>文件书面提出的要求澄清的问题进行答疑。</w:t>
      </w:r>
    </w:p>
    <w:p w14:paraId="3A6E9F43" w14:textId="77777777" w:rsidR="001D770A" w:rsidRDefault="00C405E2">
      <w:pPr>
        <w:numPr>
          <w:ilvl w:val="2"/>
          <w:numId w:val="1"/>
        </w:numPr>
        <w:tabs>
          <w:tab w:val="clear" w:pos="174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本文件的最终解释权归采购人。</w:t>
      </w:r>
    </w:p>
    <w:p w14:paraId="40E0A395" w14:textId="77777777" w:rsidR="001D770A" w:rsidRDefault="00C405E2">
      <w:pPr>
        <w:tabs>
          <w:tab w:val="left" w:pos="0"/>
          <w:tab w:val="left" w:pos="525"/>
          <w:tab w:val="left" w:pos="945"/>
        </w:tabs>
        <w:spacing w:line="360" w:lineRule="auto"/>
        <w:ind w:left="523"/>
        <w:rPr>
          <w:rFonts w:ascii="宋体" w:hAnsi="宋体"/>
          <w:bCs/>
          <w:sz w:val="24"/>
          <w:szCs w:val="24"/>
        </w:rPr>
      </w:pPr>
      <w:r>
        <w:rPr>
          <w:rFonts w:ascii="宋体" w:hAnsi="宋体" w:hint="eastAsia"/>
          <w:bCs/>
          <w:sz w:val="24"/>
          <w:szCs w:val="24"/>
        </w:rPr>
        <w:t xml:space="preserve">（四）磋商文件的补充或修正： </w:t>
      </w:r>
    </w:p>
    <w:p w14:paraId="04F06798" w14:textId="77777777" w:rsidR="001D770A" w:rsidRDefault="00C405E2">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采购人或者采购代理机构可以对已发出的磋商文件进行必要的澄清或者修改，但不得改变采购标的和资格条件。澄清或者修改应当在</w:t>
      </w:r>
      <w:r>
        <w:rPr>
          <w:rFonts w:ascii="宋体" w:hAnsi="宋体" w:hint="eastAsia"/>
          <w:bCs/>
          <w:sz w:val="24"/>
        </w:rPr>
        <w:t>江苏政府采购网、无锡政府采购网</w:t>
      </w:r>
      <w:r>
        <w:rPr>
          <w:rFonts w:ascii="宋体" w:hAnsi="宋体" w:hint="eastAsia"/>
          <w:bCs/>
          <w:sz w:val="24"/>
          <w:szCs w:val="24"/>
        </w:rPr>
        <w:t>发布澄清公告。澄清或者修改的内容为磋商文件的组成部分，</w:t>
      </w:r>
      <w:r>
        <w:rPr>
          <w:rFonts w:ascii="宋体" w:hAnsi="宋体" w:hint="eastAsia"/>
          <w:sz w:val="24"/>
        </w:rPr>
        <w:t>与磋商文件具有同等约束力</w:t>
      </w:r>
      <w:r>
        <w:rPr>
          <w:rFonts w:ascii="宋体" w:hAnsi="宋体" w:hint="eastAsia"/>
          <w:bCs/>
          <w:sz w:val="24"/>
          <w:szCs w:val="24"/>
        </w:rPr>
        <w:t>。</w:t>
      </w:r>
    </w:p>
    <w:p w14:paraId="15C2EB3E" w14:textId="77777777" w:rsidR="001D770A" w:rsidRDefault="00C405E2">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澄清或者修改的内容可能影响响应文件编制的，采购人或者采购代理机构报价截止时间至少5日前，在江苏政府采购网、无锡政府采购网上发布更正公告，不足5日的，采购人或者采购代理机构将顺延提交响应文件的截止时间。</w:t>
      </w:r>
    </w:p>
    <w:p w14:paraId="71C765C3" w14:textId="77777777" w:rsidR="001D770A" w:rsidRDefault="00C405E2">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供应商应在报价截止时间前关注原采购公告媒体上发布的相关更正公告。因供应商未尽注意义务，未及时全面地关注更正公告导致其提交的报价材料不</w:t>
      </w:r>
      <w:proofErr w:type="gramStart"/>
      <w:r>
        <w:rPr>
          <w:rFonts w:ascii="宋体" w:hAnsi="宋体" w:hint="eastAsia"/>
          <w:bCs/>
          <w:sz w:val="24"/>
          <w:szCs w:val="24"/>
        </w:rPr>
        <w:t>符合磋商</w:t>
      </w:r>
      <w:proofErr w:type="gramEnd"/>
      <w:r>
        <w:rPr>
          <w:rFonts w:ascii="宋体" w:hAnsi="宋体" w:hint="eastAsia"/>
          <w:bCs/>
          <w:sz w:val="24"/>
          <w:szCs w:val="24"/>
        </w:rPr>
        <w:t>要求，而造成的损失及风险（包括但不限于未成交）由供应商自行承担。</w:t>
      </w:r>
    </w:p>
    <w:p w14:paraId="0997EB8B" w14:textId="77777777" w:rsidR="001D770A" w:rsidRDefault="00C405E2">
      <w:pPr>
        <w:spacing w:line="360" w:lineRule="auto"/>
        <w:ind w:firstLineChars="200" w:firstLine="480"/>
        <w:rPr>
          <w:rFonts w:ascii="宋体" w:hAnsi="宋体"/>
          <w:bCs/>
          <w:sz w:val="24"/>
          <w:szCs w:val="24"/>
        </w:rPr>
      </w:pPr>
      <w:r>
        <w:rPr>
          <w:rFonts w:ascii="宋体" w:hAnsi="宋体" w:hint="eastAsia"/>
          <w:bCs/>
          <w:sz w:val="24"/>
          <w:szCs w:val="24"/>
        </w:rPr>
        <w:t>（五） 响应文件的组成：</w:t>
      </w:r>
    </w:p>
    <w:p w14:paraId="2433F729" w14:textId="15BB0466" w:rsidR="001D770A" w:rsidRDefault="00C405E2">
      <w:pPr>
        <w:spacing w:line="360" w:lineRule="auto"/>
        <w:ind w:firstLineChars="200" w:firstLine="482"/>
        <w:rPr>
          <w:rFonts w:ascii="宋体" w:hAnsi="宋体"/>
          <w:b/>
          <w:bCs/>
          <w:sz w:val="24"/>
        </w:rPr>
      </w:pPr>
      <w:r>
        <w:rPr>
          <w:rFonts w:ascii="宋体" w:hAnsi="宋体" w:hint="eastAsia"/>
          <w:b/>
          <w:bCs/>
          <w:sz w:val="24"/>
        </w:rPr>
        <w:t>响应文件分为明标和暗标两部分，</w:t>
      </w:r>
      <w:proofErr w:type="gramStart"/>
      <w:r>
        <w:rPr>
          <w:rFonts w:ascii="宋体" w:hAnsi="宋体" w:hint="eastAsia"/>
          <w:b/>
          <w:bCs/>
          <w:sz w:val="24"/>
        </w:rPr>
        <w:t>明标由证明</w:t>
      </w:r>
      <w:proofErr w:type="gramEnd"/>
      <w:r>
        <w:rPr>
          <w:rFonts w:ascii="宋体" w:hAnsi="宋体" w:hint="eastAsia"/>
          <w:b/>
          <w:bCs/>
          <w:sz w:val="24"/>
        </w:rPr>
        <w:t>文件、响应函、报价文件三部分组成（单独装订成一册、不得分册），暗标为施工组织设计（单独装订成一册）</w:t>
      </w:r>
      <w:r w:rsidRPr="00BD0DB3">
        <w:rPr>
          <w:rFonts w:ascii="宋体" w:hAnsi="宋体" w:hint="eastAsia"/>
          <w:b/>
          <w:bCs/>
          <w:sz w:val="24"/>
          <w:highlight w:val="yellow"/>
        </w:rPr>
        <w:t>，另附电子光盘或U盘二</w:t>
      </w:r>
      <w:r w:rsidRPr="00BD0DB3">
        <w:rPr>
          <w:rFonts w:ascii="宋体" w:hAnsi="宋体" w:hint="eastAsia"/>
          <w:b/>
          <w:bCs/>
          <w:sz w:val="24"/>
          <w:highlight w:val="yellow"/>
        </w:rPr>
        <w:lastRenderedPageBreak/>
        <w:t>张（</w:t>
      </w:r>
      <w:r w:rsidR="0072701A">
        <w:rPr>
          <w:rFonts w:ascii="宋体" w:hAnsi="宋体" w:hint="eastAsia"/>
          <w:b/>
          <w:bCs/>
          <w:sz w:val="24"/>
          <w:highlight w:val="yellow"/>
        </w:rPr>
        <w:t>明标光盘或</w:t>
      </w:r>
      <w:r w:rsidR="0072701A" w:rsidRPr="00BD0DB3">
        <w:rPr>
          <w:rFonts w:ascii="宋体" w:hAnsi="宋体" w:hint="eastAsia"/>
          <w:b/>
          <w:bCs/>
          <w:sz w:val="24"/>
          <w:highlight w:val="yellow"/>
        </w:rPr>
        <w:t>U盘</w:t>
      </w:r>
      <w:r w:rsidR="0072701A">
        <w:rPr>
          <w:rFonts w:ascii="宋体" w:hAnsi="宋体" w:hint="eastAsia"/>
          <w:b/>
          <w:bCs/>
          <w:sz w:val="24"/>
          <w:highlight w:val="yellow"/>
        </w:rPr>
        <w:t>装在明标</w:t>
      </w:r>
      <w:r w:rsidR="00587877">
        <w:rPr>
          <w:rFonts w:ascii="宋体" w:hAnsi="宋体" w:hint="eastAsia"/>
          <w:b/>
          <w:bCs/>
          <w:sz w:val="24"/>
          <w:highlight w:val="yellow"/>
        </w:rPr>
        <w:t>正本</w:t>
      </w:r>
      <w:r w:rsidR="0072701A">
        <w:rPr>
          <w:rFonts w:ascii="宋体" w:hAnsi="宋体" w:hint="eastAsia"/>
          <w:b/>
          <w:bCs/>
          <w:sz w:val="24"/>
          <w:highlight w:val="yellow"/>
        </w:rPr>
        <w:t>中，暗标光盘</w:t>
      </w:r>
      <w:r w:rsidR="003E6AD3">
        <w:rPr>
          <w:rFonts w:ascii="宋体" w:hAnsi="宋体" w:hint="eastAsia"/>
          <w:b/>
          <w:bCs/>
          <w:sz w:val="24"/>
          <w:highlight w:val="yellow"/>
        </w:rPr>
        <w:t>或U盘</w:t>
      </w:r>
      <w:r w:rsidR="0072701A">
        <w:rPr>
          <w:rFonts w:ascii="宋体" w:hAnsi="宋体" w:hint="eastAsia"/>
          <w:b/>
          <w:bCs/>
          <w:sz w:val="24"/>
          <w:highlight w:val="yellow"/>
        </w:rPr>
        <w:t>装在暗标</w:t>
      </w:r>
      <w:r w:rsidR="00587877">
        <w:rPr>
          <w:rFonts w:ascii="宋体" w:hAnsi="宋体" w:hint="eastAsia"/>
          <w:b/>
          <w:bCs/>
          <w:sz w:val="24"/>
          <w:highlight w:val="yellow"/>
        </w:rPr>
        <w:t>正本</w:t>
      </w:r>
      <w:r w:rsidR="0072701A">
        <w:rPr>
          <w:rFonts w:ascii="宋体" w:hAnsi="宋体" w:hint="eastAsia"/>
          <w:b/>
          <w:bCs/>
          <w:sz w:val="24"/>
          <w:highlight w:val="yellow"/>
        </w:rPr>
        <w:t>中</w:t>
      </w:r>
      <w:r w:rsidRPr="00BD0DB3">
        <w:rPr>
          <w:rFonts w:ascii="宋体" w:hAnsi="宋体" w:hint="eastAsia"/>
          <w:b/>
          <w:bCs/>
          <w:sz w:val="24"/>
          <w:highlight w:val="yellow"/>
        </w:rPr>
        <w:t>）。</w:t>
      </w:r>
    </w:p>
    <w:p w14:paraId="789D9431" w14:textId="77777777" w:rsidR="001D770A" w:rsidRDefault="00C405E2">
      <w:pPr>
        <w:spacing w:line="360" w:lineRule="auto"/>
        <w:ind w:leftChars="50" w:left="105" w:firstLineChars="150" w:firstLine="361"/>
        <w:rPr>
          <w:rFonts w:ascii="宋体" w:hAnsi="宋体"/>
          <w:b/>
          <w:bCs/>
          <w:sz w:val="24"/>
        </w:rPr>
      </w:pPr>
      <w:r>
        <w:rPr>
          <w:rFonts w:ascii="宋体" w:hAnsi="宋体" w:hint="eastAsia"/>
          <w:b/>
          <w:bCs/>
          <w:sz w:val="24"/>
        </w:rPr>
        <w:t>明标部分：</w:t>
      </w:r>
    </w:p>
    <w:p w14:paraId="504B13C3" w14:textId="77777777" w:rsidR="001D770A" w:rsidRDefault="00C405E2">
      <w:pPr>
        <w:spacing w:line="360" w:lineRule="auto"/>
        <w:ind w:leftChars="50" w:left="105" w:firstLineChars="150" w:firstLine="360"/>
        <w:rPr>
          <w:rFonts w:ascii="宋体" w:hAnsi="宋体"/>
          <w:sz w:val="24"/>
        </w:rPr>
      </w:pPr>
      <w:r>
        <w:rPr>
          <w:rFonts w:ascii="宋体" w:hAnsi="宋体" w:hint="eastAsia"/>
          <w:sz w:val="24"/>
        </w:rPr>
        <w:t>1.</w:t>
      </w:r>
      <w:r>
        <w:rPr>
          <w:rFonts w:ascii="宋体" w:hAnsi="宋体" w:hint="eastAsia"/>
          <w:sz w:val="24"/>
        </w:rPr>
        <w:tab/>
        <w:t>证明文件部分：</w:t>
      </w:r>
    </w:p>
    <w:p w14:paraId="6B41F255" w14:textId="77777777" w:rsidR="001D770A" w:rsidRDefault="00C405E2">
      <w:pPr>
        <w:spacing w:line="360" w:lineRule="auto"/>
        <w:ind w:leftChars="50" w:left="105" w:firstLineChars="150" w:firstLine="360"/>
        <w:rPr>
          <w:rFonts w:ascii="宋体" w:hAnsi="宋体"/>
          <w:sz w:val="24"/>
        </w:rPr>
      </w:pPr>
      <w:r>
        <w:rPr>
          <w:rFonts w:ascii="宋体" w:hAnsi="宋体" w:hint="eastAsia"/>
          <w:sz w:val="24"/>
        </w:rPr>
        <w:t>第一部分：资格、资信证明文件</w:t>
      </w:r>
    </w:p>
    <w:p w14:paraId="5BFAA68E" w14:textId="77777777" w:rsidR="001D770A" w:rsidRDefault="00C405E2">
      <w:pPr>
        <w:numPr>
          <w:ilvl w:val="0"/>
          <w:numId w:val="7"/>
        </w:numPr>
        <w:tabs>
          <w:tab w:val="left" w:pos="420"/>
          <w:tab w:val="left" w:pos="945"/>
          <w:tab w:val="left" w:pos="1155"/>
          <w:tab w:val="left" w:pos="1288"/>
        </w:tabs>
        <w:spacing w:line="360" w:lineRule="auto"/>
        <w:ind w:left="0" w:firstLineChars="218" w:firstLine="523"/>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14:paraId="39D48335" w14:textId="77777777" w:rsidR="001D770A" w:rsidRDefault="00C405E2">
      <w:pPr>
        <w:numPr>
          <w:ilvl w:val="0"/>
          <w:numId w:val="7"/>
        </w:numPr>
        <w:tabs>
          <w:tab w:val="left" w:pos="420"/>
          <w:tab w:val="left" w:pos="945"/>
          <w:tab w:val="left" w:pos="1155"/>
          <w:tab w:val="left" w:pos="1288"/>
        </w:tabs>
        <w:spacing w:line="360" w:lineRule="auto"/>
        <w:ind w:left="0" w:firstLineChars="218" w:firstLine="523"/>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代表人授权委托书</w:t>
      </w:r>
      <w:r>
        <w:rPr>
          <w:rFonts w:ascii="宋体" w:hAnsi="宋体" w:hint="eastAsia"/>
          <w:b/>
          <w:sz w:val="24"/>
        </w:rPr>
        <w:t>（法定代表人亲自参与报价的除外，格式见附件）</w:t>
      </w:r>
      <w:r>
        <w:rPr>
          <w:rFonts w:ascii="宋体" w:hAnsi="宋体" w:hint="eastAsia"/>
          <w:sz w:val="24"/>
        </w:rPr>
        <w:t>；</w:t>
      </w:r>
    </w:p>
    <w:p w14:paraId="28BA5821" w14:textId="77777777" w:rsidR="001D770A" w:rsidRDefault="00C405E2">
      <w:pPr>
        <w:numPr>
          <w:ilvl w:val="0"/>
          <w:numId w:val="7"/>
        </w:numPr>
        <w:tabs>
          <w:tab w:val="left" w:pos="420"/>
          <w:tab w:val="left" w:pos="945"/>
          <w:tab w:val="left" w:pos="1155"/>
          <w:tab w:val="left" w:pos="1288"/>
        </w:tabs>
        <w:spacing w:line="360" w:lineRule="auto"/>
        <w:ind w:left="0" w:firstLineChars="218" w:firstLine="523"/>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代表人身份证复印件及被授权代表身份证复印件并加盖公章</w:t>
      </w:r>
      <w:r>
        <w:rPr>
          <w:rFonts w:ascii="宋体" w:hAnsi="宋体" w:hint="eastAsia"/>
          <w:b/>
          <w:sz w:val="24"/>
        </w:rPr>
        <w:t>（报价时必须携带并提交参加开标会议的法定代表人或被授权代表有效身份证明原件）</w:t>
      </w:r>
      <w:r>
        <w:rPr>
          <w:rFonts w:ascii="宋体" w:hAnsi="宋体" w:hint="eastAsia"/>
          <w:sz w:val="24"/>
        </w:rPr>
        <w:t>；</w:t>
      </w:r>
    </w:p>
    <w:p w14:paraId="0FD3B598" w14:textId="77777777" w:rsidR="001D770A" w:rsidRDefault="00C405E2">
      <w:pPr>
        <w:numPr>
          <w:ilvl w:val="0"/>
          <w:numId w:val="7"/>
        </w:numPr>
        <w:tabs>
          <w:tab w:val="left" w:pos="420"/>
          <w:tab w:val="left" w:pos="945"/>
          <w:tab w:val="left" w:pos="1155"/>
          <w:tab w:val="left" w:pos="1288"/>
        </w:tabs>
        <w:spacing w:line="360" w:lineRule="auto"/>
        <w:ind w:left="0" w:firstLineChars="218" w:firstLine="523"/>
        <w:rPr>
          <w:rFonts w:ascii="宋体" w:cs="宋体"/>
          <w:sz w:val="24"/>
          <w:lang w:val="zh-CN"/>
        </w:rPr>
      </w:pPr>
      <w:r>
        <w:rPr>
          <w:rFonts w:ascii="宋体" w:hAnsi="宋体" w:hint="eastAsia"/>
          <w:sz w:val="24"/>
        </w:rPr>
        <w:t>供应商有效期内营业执照副本（三证合一）复印件加盖公章；</w:t>
      </w:r>
      <w:r>
        <w:rPr>
          <w:rFonts w:ascii="宋体" w:hAnsi="宋体" w:hint="eastAsia"/>
          <w:b/>
          <w:bCs/>
          <w:sz w:val="24"/>
        </w:rPr>
        <w:t>（</w:t>
      </w:r>
      <w:r>
        <w:rPr>
          <w:rFonts w:ascii="宋体" w:hAnsi="宋体" w:cs="宋体" w:hint="eastAsia"/>
          <w:b/>
          <w:sz w:val="24"/>
        </w:rPr>
        <w:t>报价时必须提交原件或</w:t>
      </w:r>
      <w:bookmarkStart w:id="10" w:name="OLE_LINK29"/>
      <w:proofErr w:type="gramStart"/>
      <w:r>
        <w:rPr>
          <w:rFonts w:ascii="宋体" w:hAnsi="宋体" w:cs="宋体" w:hint="eastAsia"/>
          <w:b/>
          <w:sz w:val="24"/>
        </w:rPr>
        <w:t>二维码清晰</w:t>
      </w:r>
      <w:proofErr w:type="gramEnd"/>
      <w:r>
        <w:rPr>
          <w:rFonts w:ascii="宋体" w:hAnsi="宋体" w:cs="宋体" w:hint="eastAsia"/>
          <w:b/>
          <w:sz w:val="24"/>
        </w:rPr>
        <w:t>可扫描认证的复印件</w:t>
      </w:r>
      <w:bookmarkEnd w:id="10"/>
      <w:r>
        <w:rPr>
          <w:rFonts w:ascii="宋体" w:hAnsi="宋体" w:hint="eastAsia"/>
          <w:b/>
          <w:bCs/>
          <w:sz w:val="24"/>
        </w:rPr>
        <w:t>）</w:t>
      </w:r>
      <w:r>
        <w:rPr>
          <w:rFonts w:ascii="宋体" w:hAnsi="宋体" w:hint="eastAsia"/>
          <w:sz w:val="24"/>
        </w:rPr>
        <w:t>；</w:t>
      </w:r>
    </w:p>
    <w:p w14:paraId="47EA4642" w14:textId="77777777" w:rsidR="001D770A" w:rsidRDefault="00C405E2">
      <w:pPr>
        <w:numPr>
          <w:ilvl w:val="0"/>
          <w:numId w:val="7"/>
        </w:numPr>
        <w:tabs>
          <w:tab w:val="left" w:pos="420"/>
          <w:tab w:val="left" w:pos="945"/>
          <w:tab w:val="left" w:pos="1155"/>
          <w:tab w:val="left" w:pos="1288"/>
          <w:tab w:val="left" w:pos="6108"/>
        </w:tabs>
        <w:spacing w:line="360" w:lineRule="auto"/>
        <w:ind w:left="0" w:firstLineChars="218" w:firstLine="523"/>
        <w:rPr>
          <w:rFonts w:ascii="宋体" w:cs="宋体"/>
          <w:sz w:val="24"/>
          <w:lang w:val="zh-CN"/>
        </w:rPr>
      </w:pPr>
      <w:r>
        <w:rPr>
          <w:rFonts w:ascii="宋体" w:hAnsi="宋体" w:hint="eastAsia"/>
          <w:bCs/>
          <w:sz w:val="24"/>
          <w:szCs w:val="24"/>
        </w:rPr>
        <w:t>拟派项目负责人</w:t>
      </w:r>
      <w:r>
        <w:rPr>
          <w:rFonts w:ascii="宋体" w:hAnsi="宋体" w:cs="宋体"/>
          <w:sz w:val="24"/>
          <w:szCs w:val="24"/>
        </w:rPr>
        <w:t>园林绿化相关专业工程师</w:t>
      </w:r>
      <w:r>
        <w:rPr>
          <w:rFonts w:ascii="宋体" w:hAnsi="宋体" w:cs="宋体" w:hint="eastAsia"/>
          <w:sz w:val="24"/>
          <w:szCs w:val="24"/>
        </w:rPr>
        <w:t>及</w:t>
      </w:r>
      <w:r>
        <w:rPr>
          <w:rFonts w:ascii="宋体" w:hAnsi="宋体" w:cs="宋体"/>
          <w:sz w:val="24"/>
          <w:szCs w:val="24"/>
        </w:rPr>
        <w:t>以上职称</w:t>
      </w:r>
      <w:r>
        <w:rPr>
          <w:rFonts w:ascii="宋体" w:hAnsi="宋体" w:hint="eastAsia"/>
          <w:bCs/>
          <w:sz w:val="24"/>
          <w:szCs w:val="24"/>
        </w:rPr>
        <w:t>证书</w:t>
      </w:r>
      <w:r>
        <w:rPr>
          <w:rFonts w:ascii="宋体" w:hAnsi="宋体" w:hint="eastAsia"/>
          <w:sz w:val="24"/>
        </w:rPr>
        <w:t>复印件加盖公章</w:t>
      </w:r>
      <w:r>
        <w:rPr>
          <w:rFonts w:ascii="宋体" w:hAnsi="宋体" w:hint="eastAsia"/>
          <w:b/>
          <w:bCs/>
          <w:sz w:val="24"/>
        </w:rPr>
        <w:t>（报价时</w:t>
      </w:r>
      <w:r>
        <w:rPr>
          <w:rFonts w:ascii="宋体" w:hAnsi="宋体" w:hint="eastAsia"/>
          <w:b/>
          <w:sz w:val="24"/>
        </w:rPr>
        <w:t>提供</w:t>
      </w:r>
      <w:r>
        <w:rPr>
          <w:rFonts w:ascii="宋体" w:hAnsi="宋体" w:hint="eastAsia"/>
          <w:b/>
          <w:bCs/>
          <w:sz w:val="24"/>
        </w:rPr>
        <w:t>原件或公证件）</w:t>
      </w:r>
      <w:r>
        <w:rPr>
          <w:rFonts w:ascii="宋体" w:hAnsi="宋体" w:hint="eastAsia"/>
          <w:bCs/>
          <w:sz w:val="24"/>
          <w:szCs w:val="24"/>
        </w:rPr>
        <w:t>；</w:t>
      </w:r>
    </w:p>
    <w:p w14:paraId="01963B1B" w14:textId="55E88E5C" w:rsidR="001D770A" w:rsidRPr="00EB2FF4" w:rsidRDefault="00C405E2">
      <w:pPr>
        <w:numPr>
          <w:ilvl w:val="0"/>
          <w:numId w:val="7"/>
        </w:numPr>
        <w:tabs>
          <w:tab w:val="left" w:pos="420"/>
          <w:tab w:val="left" w:pos="945"/>
          <w:tab w:val="left" w:pos="1155"/>
          <w:tab w:val="left" w:pos="1288"/>
        </w:tabs>
        <w:spacing w:line="360" w:lineRule="auto"/>
        <w:ind w:left="0" w:firstLineChars="218" w:firstLine="523"/>
        <w:rPr>
          <w:rFonts w:ascii="宋体" w:hAnsi="宋体"/>
          <w:bCs/>
          <w:sz w:val="24"/>
          <w:szCs w:val="24"/>
        </w:rPr>
      </w:pPr>
      <w:r>
        <w:rPr>
          <w:rFonts w:ascii="宋体" w:hAnsi="宋体" w:cs="宋体" w:hint="eastAsia"/>
          <w:sz w:val="24"/>
        </w:rPr>
        <w:t>[</w:t>
      </w:r>
      <w:r>
        <w:rPr>
          <w:rFonts w:ascii="宋体" w:hAnsi="宋体" w:cs="宋体" w:hint="eastAsia"/>
          <w:sz w:val="24"/>
          <w:lang w:val="zh-CN"/>
        </w:rPr>
        <w:t>授权委托人和拟派项目负责人</w:t>
      </w:r>
      <w:r>
        <w:rPr>
          <w:rFonts w:ascii="宋体" w:hAnsi="宋体" w:cs="宋体" w:hint="eastAsia"/>
          <w:sz w:val="24"/>
        </w:rPr>
        <w:t>]</w:t>
      </w:r>
      <w:r>
        <w:rPr>
          <w:rFonts w:ascii="宋体" w:hAnsi="宋体" w:cs="宋体" w:hint="eastAsia"/>
          <w:sz w:val="24"/>
          <w:lang w:val="zh-CN"/>
        </w:rPr>
        <w:t>与本企业签订的劳动合同和由社保机构出具本企业的</w:t>
      </w:r>
      <w:r w:rsidR="00F45DFF">
        <w:rPr>
          <w:rFonts w:ascii="宋体" w:hAnsi="宋体" w:cs="宋体" w:hint="eastAsia"/>
          <w:sz w:val="24"/>
          <w:lang w:val="zh-CN"/>
        </w:rPr>
        <w:t>2021 年</w:t>
      </w:r>
      <w:r w:rsidR="00F45DFF" w:rsidRPr="00EB2FF4">
        <w:rPr>
          <w:rFonts w:ascii="宋体" w:hAnsi="宋体" w:cs="宋体" w:hint="eastAsia"/>
          <w:sz w:val="24"/>
          <w:lang w:val="zh-CN"/>
        </w:rPr>
        <w:t>1</w:t>
      </w:r>
      <w:r w:rsidR="004F7FF4">
        <w:rPr>
          <w:rFonts w:ascii="宋体" w:hAnsi="宋体" w:cs="宋体"/>
          <w:sz w:val="24"/>
          <w:lang w:val="zh-CN"/>
        </w:rPr>
        <w:t>1</w:t>
      </w:r>
      <w:r w:rsidR="00F45DFF" w:rsidRPr="00EB2FF4">
        <w:rPr>
          <w:rFonts w:ascii="宋体" w:hAnsi="宋体" w:cs="宋体" w:hint="eastAsia"/>
          <w:sz w:val="24"/>
          <w:lang w:val="zh-CN"/>
        </w:rPr>
        <w:t>月～2022年</w:t>
      </w:r>
      <w:r w:rsidR="004F7FF4">
        <w:rPr>
          <w:rFonts w:ascii="宋体" w:hAnsi="宋体" w:cs="宋体"/>
          <w:sz w:val="24"/>
          <w:lang w:val="zh-CN"/>
        </w:rPr>
        <w:t>4</w:t>
      </w:r>
      <w:r w:rsidR="00F45DFF" w:rsidRPr="00EB2FF4">
        <w:rPr>
          <w:rFonts w:ascii="宋体" w:hAnsi="宋体" w:cs="宋体" w:hint="eastAsia"/>
          <w:sz w:val="24"/>
          <w:lang w:val="zh-CN"/>
        </w:rPr>
        <w:t>月</w:t>
      </w:r>
      <w:r w:rsidRPr="00EB2FF4">
        <w:rPr>
          <w:rFonts w:ascii="宋体" w:hAnsi="宋体" w:cs="宋体" w:hint="eastAsia"/>
          <w:sz w:val="24"/>
          <w:lang w:val="zh-CN"/>
        </w:rPr>
        <w:t>的缴费证明</w:t>
      </w:r>
      <w:r w:rsidRPr="00EB2FF4">
        <w:rPr>
          <w:rFonts w:ascii="宋体" w:hAnsi="宋体" w:hint="eastAsia"/>
          <w:sz w:val="24"/>
        </w:rPr>
        <w:t>；</w:t>
      </w:r>
      <w:r w:rsidRPr="00EB2FF4">
        <w:rPr>
          <w:rFonts w:ascii="宋体" w:hAnsi="宋体" w:hint="eastAsia"/>
          <w:b/>
          <w:sz w:val="24"/>
        </w:rPr>
        <w:t>（</w:t>
      </w:r>
      <w:r w:rsidR="00EB2FF4" w:rsidRPr="00EB2FF4">
        <w:rPr>
          <w:rFonts w:ascii="宋体" w:hAnsi="宋体" w:cs="宋体" w:hint="eastAsia"/>
          <w:b/>
          <w:sz w:val="24"/>
        </w:rPr>
        <w:t>磋商</w:t>
      </w:r>
      <w:r w:rsidRPr="00EB2FF4">
        <w:rPr>
          <w:rFonts w:ascii="宋体" w:hAnsi="宋体" w:cs="宋体" w:hint="eastAsia"/>
          <w:b/>
          <w:sz w:val="24"/>
        </w:rPr>
        <w:t>时必须提交原件或网上查询带有</w:t>
      </w:r>
      <w:proofErr w:type="gramStart"/>
      <w:r w:rsidRPr="00EB2FF4">
        <w:rPr>
          <w:rFonts w:ascii="宋体" w:hAnsi="宋体" w:cs="宋体" w:hint="eastAsia"/>
          <w:b/>
          <w:sz w:val="24"/>
        </w:rPr>
        <w:t>二维码的</w:t>
      </w:r>
      <w:proofErr w:type="gramEnd"/>
      <w:r w:rsidRPr="00EB2FF4">
        <w:rPr>
          <w:rFonts w:ascii="宋体" w:hAnsi="宋体" w:cs="宋体" w:hint="eastAsia"/>
          <w:b/>
          <w:sz w:val="24"/>
        </w:rPr>
        <w:t>打印件</w:t>
      </w:r>
      <w:r w:rsidRPr="00EB2FF4">
        <w:rPr>
          <w:rFonts w:ascii="宋体" w:hAnsi="宋体" w:hint="eastAsia"/>
          <w:b/>
          <w:sz w:val="24"/>
        </w:rPr>
        <w:t>）</w:t>
      </w:r>
    </w:p>
    <w:p w14:paraId="7B662836" w14:textId="2F58103A" w:rsidR="001D770A" w:rsidRDefault="00803E71">
      <w:pPr>
        <w:numPr>
          <w:ilvl w:val="0"/>
          <w:numId w:val="7"/>
        </w:numPr>
        <w:tabs>
          <w:tab w:val="left" w:pos="420"/>
          <w:tab w:val="left" w:pos="945"/>
          <w:tab w:val="left" w:pos="1155"/>
          <w:tab w:val="left" w:pos="1288"/>
        </w:tabs>
        <w:spacing w:line="360" w:lineRule="auto"/>
        <w:ind w:left="0" w:firstLineChars="218" w:firstLine="523"/>
        <w:rPr>
          <w:rFonts w:ascii="宋体" w:hAnsi="宋体"/>
          <w:bCs/>
          <w:sz w:val="24"/>
          <w:szCs w:val="24"/>
        </w:rPr>
      </w:pPr>
      <w:r w:rsidRPr="00EB2FF4">
        <w:rPr>
          <w:rFonts w:ascii="宋体" w:hAnsi="宋体" w:hint="eastAsia"/>
          <w:bCs/>
          <w:sz w:val="24"/>
          <w:szCs w:val="24"/>
        </w:rPr>
        <w:t>磋商供应商</w:t>
      </w:r>
      <w:r w:rsidR="00BD0DB3" w:rsidRPr="00EB2FF4">
        <w:rPr>
          <w:rFonts w:ascii="宋体" w:hAnsi="宋体" w:hint="eastAsia"/>
          <w:bCs/>
          <w:sz w:val="24"/>
          <w:szCs w:val="24"/>
        </w:rPr>
        <w:t>2</w:t>
      </w:r>
      <w:r w:rsidR="00BD0DB3" w:rsidRPr="00EB2FF4">
        <w:rPr>
          <w:rFonts w:ascii="宋体" w:hAnsi="宋体"/>
          <w:bCs/>
          <w:sz w:val="24"/>
          <w:szCs w:val="24"/>
        </w:rPr>
        <w:t>020</w:t>
      </w:r>
      <w:r w:rsidR="00BD0DB3" w:rsidRPr="00EB2FF4">
        <w:rPr>
          <w:rFonts w:ascii="宋体" w:hAnsi="宋体" w:hint="eastAsia"/>
          <w:bCs/>
          <w:sz w:val="24"/>
          <w:szCs w:val="24"/>
        </w:rPr>
        <w:t>年或</w:t>
      </w:r>
      <w:r w:rsidR="00C405E2" w:rsidRPr="00EB2FF4">
        <w:rPr>
          <w:rFonts w:ascii="宋体" w:hAnsi="宋体" w:cs="宋体" w:hint="eastAsia"/>
          <w:kern w:val="0"/>
          <w:sz w:val="24"/>
        </w:rPr>
        <w:t>202</w:t>
      </w:r>
      <w:r w:rsidR="00F45DFF" w:rsidRPr="00EB2FF4">
        <w:rPr>
          <w:rFonts w:ascii="宋体" w:hAnsi="宋体" w:cs="宋体"/>
          <w:kern w:val="0"/>
          <w:sz w:val="24"/>
        </w:rPr>
        <w:t>1</w:t>
      </w:r>
      <w:r w:rsidR="00C405E2" w:rsidRPr="00EB2FF4">
        <w:rPr>
          <w:rFonts w:ascii="宋体" w:hAnsi="宋体" w:cs="宋体" w:hint="eastAsia"/>
          <w:kern w:val="0"/>
          <w:sz w:val="24"/>
        </w:rPr>
        <w:t>年度由会计师事务所出</w:t>
      </w:r>
      <w:r w:rsidR="00C405E2">
        <w:rPr>
          <w:rFonts w:ascii="宋体" w:hAnsi="宋体" w:cs="宋体" w:hint="eastAsia"/>
          <w:kern w:val="0"/>
          <w:sz w:val="24"/>
        </w:rPr>
        <w:t>具的财务审计报告（新成立企业只需提供从成立之年份起经审计的财务报告）或</w:t>
      </w:r>
      <w:r w:rsidR="00C405E2" w:rsidRPr="00EB2FF4">
        <w:rPr>
          <w:rFonts w:ascii="宋体" w:hAnsi="宋体" w:cs="宋体" w:hint="eastAsia"/>
          <w:kern w:val="0"/>
          <w:sz w:val="24"/>
        </w:rPr>
        <w:t>者近三个月（不含</w:t>
      </w:r>
      <w:r w:rsidR="00EB2FF4" w:rsidRPr="00EB2FF4">
        <w:rPr>
          <w:rFonts w:ascii="宋体" w:hAnsi="宋体" w:cs="宋体" w:hint="eastAsia"/>
          <w:kern w:val="0"/>
          <w:sz w:val="24"/>
        </w:rPr>
        <w:t>磋商</w:t>
      </w:r>
      <w:r w:rsidR="00C405E2" w:rsidRPr="00EB2FF4">
        <w:rPr>
          <w:rFonts w:ascii="宋体" w:hAnsi="宋体" w:cs="宋体" w:hint="eastAsia"/>
          <w:kern w:val="0"/>
          <w:sz w:val="24"/>
        </w:rPr>
        <w:t>当月）</w:t>
      </w:r>
      <w:r w:rsidR="00C405E2">
        <w:rPr>
          <w:rFonts w:ascii="宋体" w:hAnsi="宋体" w:cs="宋体" w:hint="eastAsia"/>
          <w:kern w:val="0"/>
          <w:sz w:val="24"/>
        </w:rPr>
        <w:t>任一月财务报表复印件加盖公章；</w:t>
      </w:r>
      <w:r w:rsidR="00C405E2">
        <w:rPr>
          <w:rFonts w:ascii="宋体" w:hAnsi="宋体" w:cs="宋体" w:hint="eastAsia"/>
          <w:b/>
          <w:bCs/>
          <w:sz w:val="24"/>
        </w:rPr>
        <w:t>（报价时必须提交原件或公证件）</w:t>
      </w:r>
    </w:p>
    <w:p w14:paraId="1921A2AC" w14:textId="376BA7C4" w:rsidR="001D770A" w:rsidRDefault="00803E71">
      <w:pPr>
        <w:numPr>
          <w:ilvl w:val="0"/>
          <w:numId w:val="7"/>
        </w:numPr>
        <w:tabs>
          <w:tab w:val="left" w:pos="420"/>
          <w:tab w:val="left" w:pos="945"/>
          <w:tab w:val="left" w:pos="1155"/>
          <w:tab w:val="left" w:pos="1288"/>
        </w:tabs>
        <w:spacing w:line="360" w:lineRule="auto"/>
        <w:ind w:left="0" w:firstLineChars="218" w:firstLine="523"/>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近三个月中任意一个月份(不含报价当月) 的依法缴纳税收的相关材料（提供相关主管部门证明或银行代扣证明）复印件；</w:t>
      </w:r>
    </w:p>
    <w:p w14:paraId="3A6A53A9" w14:textId="539B37F4" w:rsidR="001D770A" w:rsidRDefault="00803E71">
      <w:pPr>
        <w:numPr>
          <w:ilvl w:val="0"/>
          <w:numId w:val="7"/>
        </w:numPr>
        <w:tabs>
          <w:tab w:val="left" w:pos="420"/>
          <w:tab w:val="left" w:pos="945"/>
          <w:tab w:val="left" w:pos="1155"/>
          <w:tab w:val="left" w:pos="1288"/>
        </w:tabs>
        <w:spacing w:line="360" w:lineRule="auto"/>
        <w:ind w:left="0" w:firstLineChars="218" w:firstLine="523"/>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近三个月中任意一个月份(不含报价当月) 的依法缴纳社保的相关材料（提供相关主管部门证明或银行代扣证明）复印件；</w:t>
      </w:r>
    </w:p>
    <w:p w14:paraId="1C18568F" w14:textId="77777777" w:rsidR="001D770A" w:rsidRDefault="00C405E2">
      <w:pPr>
        <w:numPr>
          <w:ilvl w:val="0"/>
          <w:numId w:val="7"/>
        </w:numPr>
        <w:tabs>
          <w:tab w:val="left" w:pos="420"/>
          <w:tab w:val="left" w:pos="945"/>
          <w:tab w:val="left" w:pos="1155"/>
          <w:tab w:val="left" w:pos="1288"/>
        </w:tabs>
        <w:spacing w:line="360" w:lineRule="auto"/>
        <w:ind w:left="0" w:firstLineChars="218" w:firstLine="523"/>
        <w:rPr>
          <w:rFonts w:ascii="宋体" w:hAnsi="宋体"/>
          <w:bCs/>
          <w:sz w:val="24"/>
          <w:szCs w:val="24"/>
        </w:rPr>
      </w:pPr>
      <w:r>
        <w:rPr>
          <w:rFonts w:ascii="宋体" w:hAnsi="宋体" w:hint="eastAsia"/>
          <w:bCs/>
          <w:sz w:val="24"/>
          <w:szCs w:val="24"/>
        </w:rPr>
        <w:t>承诺书（</w:t>
      </w:r>
      <w:r>
        <w:rPr>
          <w:rFonts w:ascii="宋体" w:hAnsi="宋体" w:hint="eastAsia"/>
          <w:b/>
          <w:bCs/>
          <w:sz w:val="24"/>
          <w:szCs w:val="24"/>
        </w:rPr>
        <w:t>格式见附件</w:t>
      </w:r>
      <w:r>
        <w:rPr>
          <w:rFonts w:ascii="宋体" w:hAnsi="宋体" w:hint="eastAsia"/>
          <w:bCs/>
          <w:sz w:val="24"/>
          <w:szCs w:val="24"/>
        </w:rPr>
        <w:t>）；</w:t>
      </w:r>
    </w:p>
    <w:p w14:paraId="562B4F62" w14:textId="0C25F830" w:rsidR="00BD0DB3" w:rsidRDefault="00C405E2">
      <w:pPr>
        <w:tabs>
          <w:tab w:val="left" w:pos="420"/>
          <w:tab w:val="left" w:pos="945"/>
          <w:tab w:val="left" w:pos="1155"/>
        </w:tabs>
        <w:spacing w:line="360" w:lineRule="auto"/>
        <w:ind w:firstLineChars="200" w:firstLine="480"/>
        <w:rPr>
          <w:rFonts w:ascii="宋体" w:hAnsi="宋体" w:cs="宋体"/>
          <w:kern w:val="0"/>
          <w:sz w:val="24"/>
        </w:rPr>
      </w:pPr>
      <w:r w:rsidRPr="00BD0DB3">
        <w:rPr>
          <w:rFonts w:ascii="宋体" w:hAnsi="宋体" w:hint="eastAsia"/>
          <w:sz w:val="24"/>
          <w:highlight w:val="yellow"/>
        </w:rPr>
        <w:t>*</w:t>
      </w:r>
      <w:r w:rsidRPr="00BD0DB3">
        <w:rPr>
          <w:rFonts w:ascii="宋体" w:hAnsi="宋体" w:cs="宋体"/>
          <w:kern w:val="0"/>
          <w:sz w:val="24"/>
          <w:highlight w:val="yellow"/>
        </w:rPr>
        <w:t>注：</w:t>
      </w:r>
      <w:r w:rsidR="00E33A47" w:rsidRPr="00E33A47">
        <w:rPr>
          <w:rFonts w:ascii="宋体" w:hAnsi="宋体" w:cs="宋体" w:hint="eastAsia"/>
          <w:kern w:val="0"/>
          <w:sz w:val="24"/>
        </w:rPr>
        <w:t>若法定代表人或经营者（法定代表人或经营者姓名必须与营业执照上的一致）亲自参加开标的不需提供法定代表人或经营者的</w:t>
      </w:r>
      <w:proofErr w:type="gramStart"/>
      <w:r w:rsidR="00E33A47" w:rsidRPr="00E33A47">
        <w:rPr>
          <w:rFonts w:ascii="宋体" w:hAnsi="宋体" w:cs="宋体" w:hint="eastAsia"/>
          <w:kern w:val="0"/>
          <w:sz w:val="24"/>
        </w:rPr>
        <w:t>社保证明</w:t>
      </w:r>
      <w:proofErr w:type="gramEnd"/>
      <w:r w:rsidR="00E33A47" w:rsidRPr="00E33A47">
        <w:rPr>
          <w:rFonts w:ascii="宋体" w:hAnsi="宋体" w:cs="宋体" w:hint="eastAsia"/>
          <w:kern w:val="0"/>
          <w:sz w:val="24"/>
        </w:rPr>
        <w:t>、劳动合同，只需提供身份证明与营业执照即可。</w:t>
      </w:r>
    </w:p>
    <w:p w14:paraId="6CBD6F75" w14:textId="484C1B9D" w:rsidR="001D770A" w:rsidRDefault="00C405E2">
      <w:pPr>
        <w:tabs>
          <w:tab w:val="left" w:pos="420"/>
          <w:tab w:val="left" w:pos="945"/>
          <w:tab w:val="left" w:pos="1155"/>
        </w:tabs>
        <w:spacing w:line="360" w:lineRule="auto"/>
        <w:ind w:firstLineChars="200" w:firstLine="480"/>
        <w:rPr>
          <w:rFonts w:ascii="宋体" w:hAnsi="宋体"/>
          <w:bCs/>
          <w:sz w:val="24"/>
          <w:szCs w:val="24"/>
        </w:rPr>
      </w:pPr>
      <w:r>
        <w:rPr>
          <w:rFonts w:ascii="宋体" w:hAnsi="宋体" w:cs="宋体"/>
          <w:kern w:val="0"/>
          <w:sz w:val="24"/>
        </w:rPr>
        <w:t>供应商已按《无锡市政府采购供应商注册登记管理办法》（</w:t>
      </w:r>
      <w:proofErr w:type="gramStart"/>
      <w:r>
        <w:rPr>
          <w:rFonts w:ascii="宋体" w:hAnsi="宋体" w:cs="宋体"/>
          <w:kern w:val="0"/>
          <w:sz w:val="24"/>
        </w:rPr>
        <w:t>锡财购</w:t>
      </w:r>
      <w:proofErr w:type="gramEnd"/>
      <w:r>
        <w:rPr>
          <w:rFonts w:ascii="宋体" w:hAnsi="宋体" w:cs="宋体"/>
          <w:kern w:val="0"/>
          <w:sz w:val="24"/>
        </w:rPr>
        <w:t>〔2012〕3号）文件要求</w:t>
      </w:r>
      <w:proofErr w:type="gramStart"/>
      <w:r>
        <w:rPr>
          <w:rFonts w:ascii="宋体" w:hAnsi="宋体" w:cs="宋体"/>
          <w:kern w:val="0"/>
          <w:sz w:val="24"/>
        </w:rPr>
        <w:t>入供应商库</w:t>
      </w:r>
      <w:proofErr w:type="gramEnd"/>
      <w:r>
        <w:rPr>
          <w:rFonts w:ascii="宋体" w:hAnsi="宋体" w:cs="宋体"/>
          <w:kern w:val="0"/>
          <w:sz w:val="24"/>
        </w:rPr>
        <w:t>的，可注册入库</w:t>
      </w:r>
      <w:r w:rsidR="00E33A47" w:rsidRPr="00E33A47">
        <w:rPr>
          <w:rFonts w:ascii="宋体" w:hAnsi="宋体" w:cs="宋体" w:hint="eastAsia"/>
          <w:kern w:val="0"/>
          <w:sz w:val="24"/>
          <w:highlight w:val="yellow"/>
        </w:rPr>
        <w:t>（详见http://cz.wuxi.gov.cn/fzlm/zfcgjyxt/index.shtml）</w:t>
      </w:r>
      <w:r>
        <w:rPr>
          <w:rFonts w:ascii="宋体" w:hAnsi="宋体" w:cs="宋体"/>
          <w:kern w:val="0"/>
          <w:sz w:val="24"/>
        </w:rPr>
        <w:t>成功后，从网上下载打印《无锡市政府采购注册供应商资格信息登记表》（以下简称信息登记表），并经法定代表人签字和加盖公章后,可作为供应商响应文件的有效组成部分提交采购代理机构。信息登记表所记录的信息如能反映</w:t>
      </w:r>
      <w:r w:rsidR="00803E71">
        <w:rPr>
          <w:rFonts w:ascii="宋体" w:hAnsi="宋体" w:cs="宋体" w:hint="eastAsia"/>
          <w:kern w:val="0"/>
          <w:sz w:val="24"/>
        </w:rPr>
        <w:t>磋商供应商</w:t>
      </w:r>
      <w:r>
        <w:rPr>
          <w:rFonts w:ascii="宋体" w:hAnsi="宋体" w:cs="宋体"/>
          <w:kern w:val="0"/>
          <w:sz w:val="24"/>
        </w:rPr>
        <w:t>具备对应资格条件项的，在本项目评审时，可凭</w:t>
      </w:r>
      <w:r>
        <w:rPr>
          <w:rFonts w:ascii="宋体" w:hAnsi="宋体" w:cs="宋体"/>
          <w:kern w:val="0"/>
          <w:sz w:val="24"/>
        </w:rPr>
        <w:lastRenderedPageBreak/>
        <w:t>信</w:t>
      </w:r>
      <w:proofErr w:type="gramStart"/>
      <w:r>
        <w:rPr>
          <w:rFonts w:ascii="宋体" w:hAnsi="宋体" w:cs="宋体"/>
          <w:kern w:val="0"/>
          <w:sz w:val="24"/>
        </w:rPr>
        <w:t>息</w:t>
      </w:r>
      <w:proofErr w:type="gramEnd"/>
      <w:r>
        <w:rPr>
          <w:rFonts w:ascii="宋体" w:hAnsi="宋体" w:cs="宋体"/>
          <w:kern w:val="0"/>
          <w:sz w:val="24"/>
        </w:rPr>
        <w:t>登记表免于提供相应的资格</w:t>
      </w:r>
      <w:r>
        <w:rPr>
          <w:rFonts w:ascii="宋体" w:hAnsi="宋体" w:cs="宋体" w:hint="eastAsia"/>
          <w:kern w:val="0"/>
          <w:sz w:val="24"/>
        </w:rPr>
        <w:t>、资信</w:t>
      </w:r>
      <w:r>
        <w:rPr>
          <w:rFonts w:ascii="宋体" w:hAnsi="宋体" w:cs="宋体"/>
          <w:kern w:val="0"/>
          <w:sz w:val="24"/>
        </w:rPr>
        <w:t>证明材料的原件或公证件，否则必须按要求提供相应的资格</w:t>
      </w:r>
      <w:r>
        <w:rPr>
          <w:rFonts w:ascii="宋体" w:hAnsi="宋体" w:cs="宋体" w:hint="eastAsia"/>
          <w:kern w:val="0"/>
          <w:sz w:val="24"/>
        </w:rPr>
        <w:t>、资信</w:t>
      </w:r>
      <w:r>
        <w:rPr>
          <w:rFonts w:ascii="宋体" w:hAnsi="宋体" w:cs="宋体"/>
          <w:kern w:val="0"/>
          <w:sz w:val="24"/>
        </w:rPr>
        <w:t>证明材料原件或公证件来予以证明。</w:t>
      </w:r>
      <w:r>
        <w:rPr>
          <w:rFonts w:ascii="宋体" w:hAnsi="宋体" w:cs="宋体"/>
          <w:kern w:val="0"/>
          <w:sz w:val="24"/>
        </w:rPr>
        <w:br/>
        <w:t xml:space="preserve">  </w:t>
      </w:r>
      <w:r>
        <w:rPr>
          <w:rFonts w:ascii="宋体" w:hAnsi="宋体" w:cs="宋体" w:hint="eastAsia"/>
          <w:kern w:val="0"/>
          <w:sz w:val="24"/>
        </w:rPr>
        <w:t xml:space="preserve">  </w:t>
      </w:r>
      <w:r>
        <w:rPr>
          <w:rFonts w:ascii="宋体" w:hAnsi="宋体" w:cs="宋体"/>
          <w:kern w:val="0"/>
          <w:sz w:val="24"/>
        </w:rPr>
        <w:t>上述证明文件中的资格</w:t>
      </w:r>
      <w:r>
        <w:rPr>
          <w:rFonts w:ascii="宋体" w:hAnsi="宋体" w:cs="宋体" w:hint="eastAsia"/>
          <w:kern w:val="0"/>
          <w:sz w:val="24"/>
        </w:rPr>
        <w:t>、资信</w:t>
      </w:r>
      <w:r>
        <w:rPr>
          <w:rFonts w:ascii="宋体" w:hAnsi="宋体" w:cs="宋体"/>
          <w:kern w:val="0"/>
          <w:sz w:val="24"/>
        </w:rPr>
        <w:t>证明文件必须全部提供。其中要求提交的原件或公证件必须与响应文件同时提交，如果原件正在年检（或换证），则必须提供法定年检（或换证）单位出具的有效证明原件。</w:t>
      </w:r>
      <w:r w:rsidR="00803E71">
        <w:rPr>
          <w:rFonts w:ascii="宋体" w:hAnsi="宋体" w:cs="宋体" w:hint="eastAsia"/>
          <w:kern w:val="0"/>
          <w:sz w:val="24"/>
        </w:rPr>
        <w:t>磋商供应</w:t>
      </w:r>
      <w:proofErr w:type="gramStart"/>
      <w:r w:rsidR="00803E71">
        <w:rPr>
          <w:rFonts w:ascii="宋体" w:hAnsi="宋体" w:cs="宋体" w:hint="eastAsia"/>
          <w:kern w:val="0"/>
          <w:sz w:val="24"/>
        </w:rPr>
        <w:t>商</w:t>
      </w:r>
      <w:r>
        <w:rPr>
          <w:rFonts w:ascii="宋体" w:hAnsi="宋体" w:cs="宋体"/>
          <w:kern w:val="0"/>
          <w:sz w:val="24"/>
        </w:rPr>
        <w:t>法定</w:t>
      </w:r>
      <w:proofErr w:type="gramEnd"/>
      <w:r>
        <w:rPr>
          <w:rFonts w:ascii="宋体" w:hAnsi="宋体" w:cs="宋体"/>
          <w:kern w:val="0"/>
          <w:sz w:val="24"/>
        </w:rPr>
        <w:t>代表人或被授权代表为外籍、港、澳、台地</w:t>
      </w:r>
      <w:proofErr w:type="gramStart"/>
      <w:r>
        <w:rPr>
          <w:rFonts w:ascii="宋体" w:hAnsi="宋体" w:cs="宋体"/>
          <w:kern w:val="0"/>
          <w:sz w:val="24"/>
        </w:rPr>
        <w:t>区人士</w:t>
      </w:r>
      <w:proofErr w:type="gramEnd"/>
      <w:r>
        <w:rPr>
          <w:rFonts w:ascii="宋体" w:hAnsi="宋体" w:cs="宋体"/>
          <w:kern w:val="0"/>
          <w:sz w:val="24"/>
        </w:rPr>
        <w:t>的，其身份证明须提供有效的护照或港澳同胞来往内地通行证、台湾同胞来往大陆通行证，或其它可在中国大陆有效居留的许可证明。否则必须提供原件或公证件来予以证明。</w:t>
      </w:r>
      <w:r w:rsidR="00803E71">
        <w:rPr>
          <w:rFonts w:ascii="宋体" w:hAnsi="宋体" w:cs="宋体" w:hint="eastAsia"/>
          <w:kern w:val="0"/>
          <w:sz w:val="24"/>
        </w:rPr>
        <w:t>磋商供应商</w:t>
      </w:r>
      <w:r>
        <w:rPr>
          <w:rFonts w:ascii="宋体" w:hAnsi="宋体" w:cs="宋体"/>
          <w:kern w:val="0"/>
          <w:sz w:val="24"/>
        </w:rPr>
        <w:t>所提交的证明文件的完整与否，将直接影响其响应文件的审核和评分结果。</w:t>
      </w:r>
    </w:p>
    <w:p w14:paraId="3A69CE98" w14:textId="77777777" w:rsidR="001D770A" w:rsidRDefault="00C405E2">
      <w:pPr>
        <w:widowControl/>
        <w:tabs>
          <w:tab w:val="left" w:pos="0"/>
        </w:tabs>
        <w:spacing w:line="360" w:lineRule="auto"/>
        <w:ind w:firstLineChars="177" w:firstLine="425"/>
        <w:jc w:val="left"/>
        <w:rPr>
          <w:rFonts w:ascii="宋体" w:hAnsi="宋体" w:cs="宋体"/>
          <w:kern w:val="0"/>
          <w:sz w:val="24"/>
        </w:rPr>
      </w:pPr>
      <w:r>
        <w:rPr>
          <w:rFonts w:ascii="宋体" w:hAnsi="宋体" w:hint="eastAsia"/>
          <w:sz w:val="24"/>
        </w:rPr>
        <w:t>第二部分：</w:t>
      </w:r>
      <w:r>
        <w:rPr>
          <w:rFonts w:ascii="宋体" w:hAnsi="宋体" w:cs="宋体" w:hint="eastAsia"/>
          <w:kern w:val="0"/>
          <w:sz w:val="24"/>
        </w:rPr>
        <w:t>补充性文件：</w:t>
      </w:r>
    </w:p>
    <w:p w14:paraId="08277710" w14:textId="766F54E1"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00803E71">
        <w:rPr>
          <w:rFonts w:ascii="宋体" w:hAnsi="宋体" w:cs="宋体" w:hint="eastAsia"/>
          <w:kern w:val="0"/>
          <w:sz w:val="24"/>
        </w:rPr>
        <w:t>磋商供应商</w:t>
      </w:r>
      <w:r>
        <w:rPr>
          <w:rFonts w:ascii="宋体" w:hAnsi="宋体" w:cs="宋体" w:hint="eastAsia"/>
          <w:kern w:val="0"/>
          <w:sz w:val="24"/>
        </w:rPr>
        <w:t>简介和经营情况说明；</w:t>
      </w:r>
    </w:p>
    <w:p w14:paraId="6D0F4C1E" w14:textId="77777777" w:rsidR="001D770A" w:rsidRDefault="00C405E2">
      <w:pPr>
        <w:widowControl/>
        <w:spacing w:line="360" w:lineRule="auto"/>
        <w:ind w:firstLineChars="200" w:firstLine="480"/>
        <w:jc w:val="left"/>
        <w:rPr>
          <w:rFonts w:ascii="宋体" w:hAnsi="宋体"/>
          <w:bCs/>
          <w:sz w:val="24"/>
        </w:rPr>
      </w:pPr>
      <w:r>
        <w:rPr>
          <w:rFonts w:ascii="宋体" w:hAnsi="宋体" w:cs="宋体" w:hint="eastAsia"/>
          <w:kern w:val="0"/>
          <w:sz w:val="24"/>
        </w:rPr>
        <w:t>（2）</w:t>
      </w:r>
      <w:r>
        <w:rPr>
          <w:rFonts w:ascii="宋体" w:hAnsi="宋体" w:hint="eastAsia"/>
          <w:bCs/>
          <w:sz w:val="24"/>
        </w:rPr>
        <w:t>中小企业的，提供《中小企业声明函》（</w:t>
      </w:r>
      <w:r>
        <w:rPr>
          <w:rFonts w:ascii="宋体" w:hAnsi="宋体" w:cs="宋体" w:hint="eastAsia"/>
          <w:kern w:val="0"/>
          <w:sz w:val="24"/>
        </w:rPr>
        <w:t>如是，格式见附件</w:t>
      </w:r>
      <w:r>
        <w:rPr>
          <w:rFonts w:ascii="宋体" w:hAnsi="宋体" w:hint="eastAsia"/>
          <w:bCs/>
          <w:sz w:val="24"/>
        </w:rPr>
        <w:t>）；</w:t>
      </w:r>
    </w:p>
    <w:p w14:paraId="7EE81AA6" w14:textId="77777777" w:rsidR="001D770A" w:rsidRDefault="00C405E2">
      <w:pPr>
        <w:widowControl/>
        <w:spacing w:line="360" w:lineRule="auto"/>
        <w:ind w:firstLineChars="200" w:firstLine="480"/>
        <w:jc w:val="left"/>
        <w:rPr>
          <w:rFonts w:ascii="宋体" w:hAnsi="宋体"/>
          <w:bCs/>
          <w:sz w:val="24"/>
        </w:rPr>
      </w:pPr>
      <w:r>
        <w:rPr>
          <w:rFonts w:ascii="宋体" w:hAnsi="宋体" w:hint="eastAsia"/>
          <w:sz w:val="24"/>
        </w:rPr>
        <w:t>（3）省级以上监狱管理局、戒毒管理局(含新疆生产建设兵团)出具的属于监狱企业的证明文件（供应商为监狱企业的必须提供）</w:t>
      </w:r>
    </w:p>
    <w:p w14:paraId="295346F8"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（4）残疾人福利性单位声明函（如是，格式见附件）</w:t>
      </w:r>
    </w:p>
    <w:p w14:paraId="7AD66AE3"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（5）项目管理机构配备情况表（格式见附件）</w:t>
      </w:r>
    </w:p>
    <w:p w14:paraId="0ECF7BA8"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（6）项目负责人简历表（格式见附件）</w:t>
      </w:r>
    </w:p>
    <w:p w14:paraId="48C792CE"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（7）项目技术负责人简历表（格式见附件）</w:t>
      </w:r>
    </w:p>
    <w:p w14:paraId="2B57BA36"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（8）项目管理机构配备情况辅助说明资料（格式见附件）</w:t>
      </w:r>
    </w:p>
    <w:p w14:paraId="5F8F6722" w14:textId="44DFFCF3"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（9）</w:t>
      </w:r>
      <w:r w:rsidR="00803E71">
        <w:rPr>
          <w:rFonts w:ascii="宋体" w:hAnsi="宋体" w:cs="宋体" w:hint="eastAsia"/>
          <w:kern w:val="0"/>
          <w:sz w:val="24"/>
        </w:rPr>
        <w:t>磋商供应商</w:t>
      </w:r>
      <w:r>
        <w:rPr>
          <w:rFonts w:ascii="宋体" w:hAnsi="宋体" w:cs="宋体" w:hint="eastAsia"/>
          <w:kern w:val="0"/>
          <w:sz w:val="24"/>
        </w:rPr>
        <w:t>认为有必要提供的其他证明材料（</w:t>
      </w:r>
      <w:r>
        <w:rPr>
          <w:rFonts w:ascii="宋体" w:hAnsi="宋体" w:hint="eastAsia"/>
          <w:b/>
          <w:bCs/>
          <w:sz w:val="24"/>
        </w:rPr>
        <w:t>详见评分标准所要求之证明材料</w:t>
      </w:r>
      <w:r>
        <w:rPr>
          <w:rFonts w:ascii="宋体" w:hAnsi="宋体" w:cs="宋体" w:hint="eastAsia"/>
          <w:kern w:val="0"/>
          <w:sz w:val="24"/>
        </w:rPr>
        <w:t>）。</w:t>
      </w:r>
    </w:p>
    <w:p w14:paraId="1B746210" w14:textId="77777777" w:rsidR="001D770A" w:rsidRDefault="00C405E2">
      <w:pPr>
        <w:spacing w:line="360" w:lineRule="auto"/>
        <w:ind w:firstLineChars="200" w:firstLine="482"/>
        <w:rPr>
          <w:rFonts w:ascii="宋体" w:hAnsi="宋体"/>
          <w:b/>
          <w:sz w:val="24"/>
        </w:rPr>
      </w:pPr>
      <w:r>
        <w:rPr>
          <w:rFonts w:ascii="宋体" w:hAnsi="宋体" w:hint="eastAsia"/>
          <w:b/>
          <w:sz w:val="24"/>
        </w:rPr>
        <w:t>2、响应函部分：</w:t>
      </w:r>
    </w:p>
    <w:p w14:paraId="5AE2CA11" w14:textId="77777777" w:rsidR="001D770A" w:rsidRDefault="00C405E2">
      <w:pPr>
        <w:spacing w:line="360" w:lineRule="auto"/>
        <w:ind w:firstLineChars="200" w:firstLine="480"/>
        <w:rPr>
          <w:rFonts w:ascii="宋体" w:hAnsi="宋体"/>
          <w:sz w:val="24"/>
        </w:rPr>
      </w:pPr>
      <w:r>
        <w:rPr>
          <w:rFonts w:ascii="宋体" w:hAnsi="宋体" w:hint="eastAsia"/>
          <w:sz w:val="24"/>
        </w:rPr>
        <w:t>（1）响应函（格式见附件）；</w:t>
      </w:r>
    </w:p>
    <w:p w14:paraId="496EC83D" w14:textId="77777777" w:rsidR="001D770A" w:rsidRDefault="00C405E2">
      <w:pPr>
        <w:widowControl/>
        <w:spacing w:line="360" w:lineRule="auto"/>
        <w:ind w:firstLineChars="200" w:firstLine="480"/>
        <w:jc w:val="left"/>
        <w:rPr>
          <w:rFonts w:ascii="宋体" w:hAnsi="宋体"/>
          <w:sz w:val="24"/>
        </w:rPr>
      </w:pPr>
      <w:r>
        <w:rPr>
          <w:rFonts w:ascii="宋体" w:hAnsi="宋体" w:cs="宋体" w:hint="eastAsia"/>
          <w:kern w:val="0"/>
          <w:sz w:val="24"/>
        </w:rPr>
        <w:t>（2）开标一览表（</w:t>
      </w:r>
      <w:r>
        <w:rPr>
          <w:rFonts w:ascii="宋体" w:hAnsi="宋体" w:hint="eastAsia"/>
          <w:sz w:val="24"/>
        </w:rPr>
        <w:t>格式见附件）；</w:t>
      </w:r>
    </w:p>
    <w:p w14:paraId="3A04B2BD" w14:textId="77777777" w:rsidR="001D770A" w:rsidRDefault="00C405E2">
      <w:pPr>
        <w:widowControl/>
        <w:spacing w:line="360" w:lineRule="auto"/>
        <w:ind w:firstLineChars="200" w:firstLine="480"/>
        <w:jc w:val="left"/>
        <w:rPr>
          <w:rFonts w:ascii="宋体" w:hAnsi="宋体"/>
          <w:sz w:val="24"/>
        </w:rPr>
      </w:pPr>
      <w:r>
        <w:rPr>
          <w:rFonts w:ascii="宋体" w:hAnsi="宋体" w:cs="宋体" w:hint="eastAsia"/>
          <w:kern w:val="0"/>
          <w:sz w:val="24"/>
        </w:rPr>
        <w:t>（3）细目报价表（</w:t>
      </w:r>
      <w:r>
        <w:rPr>
          <w:rFonts w:ascii="宋体" w:hAnsi="宋体" w:hint="eastAsia"/>
          <w:sz w:val="24"/>
        </w:rPr>
        <w:t>格式见附件）；</w:t>
      </w:r>
    </w:p>
    <w:p w14:paraId="6149C9AF"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hint="eastAsia"/>
          <w:sz w:val="24"/>
        </w:rPr>
        <w:t>（4）投标偏离表（格式见附件）</w:t>
      </w:r>
    </w:p>
    <w:p w14:paraId="66CB3449" w14:textId="77777777" w:rsidR="001D770A" w:rsidRDefault="00C405E2">
      <w:pPr>
        <w:spacing w:line="360" w:lineRule="auto"/>
        <w:ind w:firstLineChars="200" w:firstLine="482"/>
        <w:rPr>
          <w:rFonts w:ascii="宋体" w:hAnsi="宋体"/>
          <w:b/>
          <w:sz w:val="24"/>
        </w:rPr>
      </w:pPr>
      <w:r>
        <w:rPr>
          <w:rFonts w:ascii="宋体" w:hAnsi="宋体" w:hint="eastAsia"/>
          <w:b/>
          <w:sz w:val="24"/>
        </w:rPr>
        <w:t>3、报价部分（格式见附件）</w:t>
      </w:r>
    </w:p>
    <w:p w14:paraId="1CA1BC13" w14:textId="77777777" w:rsidR="001D770A" w:rsidRDefault="00C405E2">
      <w:pPr>
        <w:spacing w:line="360" w:lineRule="auto"/>
        <w:ind w:firstLineChars="200" w:firstLine="480"/>
        <w:rPr>
          <w:sz w:val="24"/>
        </w:rPr>
      </w:pPr>
      <w:r>
        <w:rPr>
          <w:sz w:val="24"/>
        </w:rPr>
        <w:t>（</w:t>
      </w:r>
      <w:r>
        <w:rPr>
          <w:rFonts w:hint="eastAsia"/>
          <w:sz w:val="24"/>
        </w:rPr>
        <w:t>1</w:t>
      </w:r>
      <w:r>
        <w:rPr>
          <w:sz w:val="24"/>
        </w:rPr>
        <w:t>）</w:t>
      </w:r>
      <w:r>
        <w:rPr>
          <w:rFonts w:hint="eastAsia"/>
          <w:sz w:val="24"/>
        </w:rPr>
        <w:t>投标总价</w:t>
      </w:r>
      <w:r>
        <w:rPr>
          <w:rFonts w:hint="eastAsia"/>
          <w:sz w:val="24"/>
        </w:rPr>
        <w:t xml:space="preserve">                                 </w:t>
      </w:r>
      <w:r>
        <w:rPr>
          <w:rFonts w:hint="eastAsia"/>
          <w:sz w:val="24"/>
        </w:rPr>
        <w:t>表</w:t>
      </w:r>
      <w:r>
        <w:rPr>
          <w:rFonts w:hint="eastAsia"/>
          <w:sz w:val="24"/>
        </w:rPr>
        <w:t>1</w:t>
      </w:r>
    </w:p>
    <w:p w14:paraId="03B8D96E" w14:textId="77777777" w:rsidR="001D770A" w:rsidRDefault="00C405E2">
      <w:pPr>
        <w:spacing w:line="360" w:lineRule="auto"/>
        <w:ind w:firstLineChars="200" w:firstLine="480"/>
        <w:rPr>
          <w:sz w:val="24"/>
        </w:rPr>
      </w:pPr>
      <w:r>
        <w:rPr>
          <w:rFonts w:hint="eastAsia"/>
          <w:sz w:val="24"/>
        </w:rPr>
        <w:t>（</w:t>
      </w:r>
      <w:r>
        <w:rPr>
          <w:rFonts w:hint="eastAsia"/>
          <w:sz w:val="24"/>
        </w:rPr>
        <w:t>2</w:t>
      </w:r>
      <w:r>
        <w:rPr>
          <w:rFonts w:hint="eastAsia"/>
          <w:sz w:val="24"/>
        </w:rPr>
        <w:t>）单位工程投标报价汇总表</w:t>
      </w:r>
      <w:r>
        <w:rPr>
          <w:rFonts w:hint="eastAsia"/>
          <w:sz w:val="24"/>
        </w:rPr>
        <w:t xml:space="preserve">                   </w:t>
      </w:r>
      <w:r>
        <w:rPr>
          <w:rFonts w:hint="eastAsia"/>
          <w:sz w:val="24"/>
        </w:rPr>
        <w:t>表</w:t>
      </w:r>
      <w:r>
        <w:rPr>
          <w:rFonts w:hint="eastAsia"/>
          <w:sz w:val="24"/>
        </w:rPr>
        <w:t>2</w:t>
      </w:r>
    </w:p>
    <w:p w14:paraId="657A1119" w14:textId="77777777" w:rsidR="001D770A" w:rsidRDefault="00C405E2">
      <w:pPr>
        <w:spacing w:line="360" w:lineRule="auto"/>
        <w:ind w:firstLineChars="200" w:firstLine="480"/>
        <w:rPr>
          <w:sz w:val="24"/>
        </w:rPr>
      </w:pPr>
      <w:r>
        <w:rPr>
          <w:rFonts w:hint="eastAsia"/>
          <w:sz w:val="24"/>
        </w:rPr>
        <w:t>（</w:t>
      </w:r>
      <w:r>
        <w:rPr>
          <w:rFonts w:hint="eastAsia"/>
          <w:sz w:val="24"/>
        </w:rPr>
        <w:t>3</w:t>
      </w:r>
      <w:r>
        <w:rPr>
          <w:rFonts w:hint="eastAsia"/>
          <w:sz w:val="24"/>
        </w:rPr>
        <w:t>）分部分项工程和单价措施项目清单与计价表</w:t>
      </w:r>
      <w:r>
        <w:rPr>
          <w:rFonts w:hint="eastAsia"/>
          <w:sz w:val="24"/>
        </w:rPr>
        <w:t xml:space="preserve">   </w:t>
      </w:r>
      <w:r>
        <w:rPr>
          <w:rFonts w:hint="eastAsia"/>
          <w:sz w:val="24"/>
        </w:rPr>
        <w:t>表</w:t>
      </w:r>
      <w:r>
        <w:rPr>
          <w:rFonts w:hint="eastAsia"/>
          <w:sz w:val="24"/>
        </w:rPr>
        <w:t>3</w:t>
      </w:r>
    </w:p>
    <w:p w14:paraId="16EED882" w14:textId="77777777" w:rsidR="001D770A" w:rsidRDefault="00C405E2">
      <w:pPr>
        <w:spacing w:line="360" w:lineRule="auto"/>
        <w:ind w:firstLineChars="200" w:firstLine="480"/>
        <w:rPr>
          <w:sz w:val="24"/>
        </w:rPr>
      </w:pPr>
      <w:r>
        <w:rPr>
          <w:rFonts w:hint="eastAsia"/>
          <w:sz w:val="24"/>
        </w:rPr>
        <w:t>（</w:t>
      </w:r>
      <w:r>
        <w:rPr>
          <w:rFonts w:hint="eastAsia"/>
          <w:sz w:val="24"/>
        </w:rPr>
        <w:t>4</w:t>
      </w:r>
      <w:r>
        <w:rPr>
          <w:rFonts w:hint="eastAsia"/>
          <w:sz w:val="24"/>
        </w:rPr>
        <w:t>）综合单价分析表</w:t>
      </w:r>
      <w:r>
        <w:rPr>
          <w:rFonts w:hint="eastAsia"/>
          <w:sz w:val="24"/>
        </w:rPr>
        <w:t xml:space="preserve">                           </w:t>
      </w:r>
      <w:r>
        <w:rPr>
          <w:rFonts w:hint="eastAsia"/>
          <w:sz w:val="24"/>
        </w:rPr>
        <w:t>表</w:t>
      </w:r>
      <w:r>
        <w:rPr>
          <w:rFonts w:hint="eastAsia"/>
          <w:sz w:val="24"/>
        </w:rPr>
        <w:t>4</w:t>
      </w:r>
    </w:p>
    <w:p w14:paraId="63F4A055" w14:textId="77777777" w:rsidR="001D770A" w:rsidRDefault="00C405E2">
      <w:pPr>
        <w:spacing w:line="360" w:lineRule="auto"/>
        <w:ind w:firstLineChars="200" w:firstLine="480"/>
        <w:rPr>
          <w:sz w:val="24"/>
        </w:rPr>
      </w:pPr>
      <w:r>
        <w:rPr>
          <w:rFonts w:hint="eastAsia"/>
          <w:sz w:val="24"/>
        </w:rPr>
        <w:t>（</w:t>
      </w:r>
      <w:r>
        <w:rPr>
          <w:rFonts w:hint="eastAsia"/>
          <w:sz w:val="24"/>
        </w:rPr>
        <w:t>5</w:t>
      </w:r>
      <w:r>
        <w:rPr>
          <w:rFonts w:hint="eastAsia"/>
          <w:sz w:val="24"/>
        </w:rPr>
        <w:t>）总价措施项目清单与计价表</w:t>
      </w:r>
      <w:r>
        <w:rPr>
          <w:rFonts w:hint="eastAsia"/>
          <w:sz w:val="24"/>
        </w:rPr>
        <w:t xml:space="preserve">                 </w:t>
      </w:r>
      <w:r>
        <w:rPr>
          <w:rFonts w:hint="eastAsia"/>
          <w:sz w:val="24"/>
        </w:rPr>
        <w:t>表</w:t>
      </w:r>
      <w:r>
        <w:rPr>
          <w:rFonts w:hint="eastAsia"/>
          <w:sz w:val="24"/>
        </w:rPr>
        <w:t>5</w:t>
      </w:r>
    </w:p>
    <w:p w14:paraId="3AB7C40E" w14:textId="77777777" w:rsidR="001D770A" w:rsidRDefault="00C405E2">
      <w:pPr>
        <w:spacing w:line="360" w:lineRule="auto"/>
        <w:ind w:firstLineChars="200" w:firstLine="480"/>
        <w:rPr>
          <w:sz w:val="24"/>
        </w:rPr>
      </w:pPr>
      <w:r>
        <w:rPr>
          <w:rFonts w:hint="eastAsia"/>
          <w:sz w:val="24"/>
        </w:rPr>
        <w:t>（</w:t>
      </w:r>
      <w:r>
        <w:rPr>
          <w:rFonts w:hint="eastAsia"/>
          <w:sz w:val="24"/>
        </w:rPr>
        <w:t>6</w:t>
      </w:r>
      <w:r>
        <w:rPr>
          <w:rFonts w:hint="eastAsia"/>
          <w:sz w:val="24"/>
        </w:rPr>
        <w:t>）其他项目清单与计价汇总表</w:t>
      </w:r>
      <w:r>
        <w:rPr>
          <w:rFonts w:hint="eastAsia"/>
          <w:sz w:val="24"/>
        </w:rPr>
        <w:t xml:space="preserve">                 </w:t>
      </w:r>
      <w:r>
        <w:rPr>
          <w:rFonts w:hint="eastAsia"/>
          <w:sz w:val="24"/>
        </w:rPr>
        <w:t>表</w:t>
      </w:r>
      <w:r>
        <w:rPr>
          <w:rFonts w:hint="eastAsia"/>
          <w:sz w:val="24"/>
        </w:rPr>
        <w:t>6</w:t>
      </w:r>
    </w:p>
    <w:p w14:paraId="36E92B7F" w14:textId="77777777" w:rsidR="001D770A" w:rsidRDefault="00C405E2">
      <w:pPr>
        <w:spacing w:line="360" w:lineRule="auto"/>
        <w:ind w:firstLineChars="200" w:firstLine="480"/>
        <w:rPr>
          <w:sz w:val="24"/>
        </w:rPr>
      </w:pPr>
      <w:r>
        <w:rPr>
          <w:rFonts w:hint="eastAsia"/>
          <w:sz w:val="24"/>
        </w:rPr>
        <w:lastRenderedPageBreak/>
        <w:t>（</w:t>
      </w:r>
      <w:r>
        <w:rPr>
          <w:rFonts w:hint="eastAsia"/>
          <w:sz w:val="24"/>
        </w:rPr>
        <w:t>7</w:t>
      </w:r>
      <w:r>
        <w:rPr>
          <w:rFonts w:hint="eastAsia"/>
          <w:sz w:val="24"/>
        </w:rPr>
        <w:t>）暂列金额明细表</w:t>
      </w:r>
      <w:r>
        <w:rPr>
          <w:rFonts w:hint="eastAsia"/>
          <w:sz w:val="24"/>
        </w:rPr>
        <w:t xml:space="preserve">                           </w:t>
      </w:r>
      <w:r>
        <w:rPr>
          <w:rFonts w:hint="eastAsia"/>
          <w:sz w:val="24"/>
        </w:rPr>
        <w:t>表</w:t>
      </w:r>
      <w:r>
        <w:rPr>
          <w:rFonts w:hint="eastAsia"/>
          <w:sz w:val="24"/>
        </w:rPr>
        <w:t>7</w:t>
      </w:r>
    </w:p>
    <w:p w14:paraId="2A367BE2" w14:textId="77777777" w:rsidR="001D770A" w:rsidRDefault="00C405E2">
      <w:pPr>
        <w:spacing w:line="360" w:lineRule="auto"/>
        <w:ind w:firstLineChars="200" w:firstLine="480"/>
        <w:rPr>
          <w:sz w:val="24"/>
        </w:rPr>
      </w:pPr>
      <w:r>
        <w:rPr>
          <w:rFonts w:hint="eastAsia"/>
          <w:sz w:val="24"/>
        </w:rPr>
        <w:t>（</w:t>
      </w:r>
      <w:r>
        <w:rPr>
          <w:rFonts w:hint="eastAsia"/>
          <w:sz w:val="24"/>
        </w:rPr>
        <w:t>8</w:t>
      </w:r>
      <w:r>
        <w:rPr>
          <w:rFonts w:hint="eastAsia"/>
          <w:sz w:val="24"/>
        </w:rPr>
        <w:t>）材料（工程设备）</w:t>
      </w:r>
      <w:proofErr w:type="gramStart"/>
      <w:r>
        <w:rPr>
          <w:rFonts w:hint="eastAsia"/>
          <w:sz w:val="24"/>
        </w:rPr>
        <w:t>暂估单价</w:t>
      </w:r>
      <w:proofErr w:type="gramEnd"/>
      <w:r>
        <w:rPr>
          <w:rFonts w:hint="eastAsia"/>
          <w:sz w:val="24"/>
        </w:rPr>
        <w:t>及调整表</w:t>
      </w:r>
      <w:r>
        <w:rPr>
          <w:rFonts w:hint="eastAsia"/>
          <w:sz w:val="24"/>
        </w:rPr>
        <w:t xml:space="preserve">         </w:t>
      </w:r>
      <w:r>
        <w:rPr>
          <w:rFonts w:hint="eastAsia"/>
          <w:sz w:val="24"/>
        </w:rPr>
        <w:t>表</w:t>
      </w:r>
      <w:r>
        <w:rPr>
          <w:rFonts w:hint="eastAsia"/>
          <w:sz w:val="24"/>
        </w:rPr>
        <w:t>8</w:t>
      </w:r>
    </w:p>
    <w:p w14:paraId="073B514A" w14:textId="77777777" w:rsidR="001D770A" w:rsidRDefault="00C405E2">
      <w:pPr>
        <w:spacing w:line="360" w:lineRule="auto"/>
        <w:ind w:firstLineChars="200" w:firstLine="480"/>
        <w:rPr>
          <w:sz w:val="24"/>
        </w:rPr>
      </w:pPr>
      <w:r>
        <w:rPr>
          <w:rFonts w:hint="eastAsia"/>
          <w:sz w:val="24"/>
        </w:rPr>
        <w:t>（</w:t>
      </w:r>
      <w:r>
        <w:rPr>
          <w:rFonts w:hint="eastAsia"/>
          <w:sz w:val="24"/>
        </w:rPr>
        <w:t>9</w:t>
      </w:r>
      <w:r>
        <w:rPr>
          <w:rFonts w:hint="eastAsia"/>
          <w:sz w:val="24"/>
        </w:rPr>
        <w:t>）专业工程暂估价及结算价表</w:t>
      </w:r>
      <w:r>
        <w:rPr>
          <w:rFonts w:hint="eastAsia"/>
          <w:sz w:val="24"/>
        </w:rPr>
        <w:t xml:space="preserve">                 </w:t>
      </w:r>
      <w:r>
        <w:rPr>
          <w:rFonts w:hint="eastAsia"/>
          <w:sz w:val="24"/>
        </w:rPr>
        <w:t>表</w:t>
      </w:r>
      <w:r>
        <w:rPr>
          <w:rFonts w:hint="eastAsia"/>
          <w:sz w:val="24"/>
        </w:rPr>
        <w:t>9</w:t>
      </w:r>
    </w:p>
    <w:p w14:paraId="09AA429A" w14:textId="77777777" w:rsidR="001D770A" w:rsidRDefault="00C405E2">
      <w:pPr>
        <w:spacing w:line="360" w:lineRule="auto"/>
        <w:ind w:firstLineChars="200" w:firstLine="480"/>
        <w:rPr>
          <w:sz w:val="24"/>
        </w:rPr>
      </w:pPr>
      <w:r>
        <w:rPr>
          <w:rFonts w:hint="eastAsia"/>
          <w:sz w:val="24"/>
        </w:rPr>
        <w:t>（</w:t>
      </w:r>
      <w:r>
        <w:rPr>
          <w:rFonts w:hint="eastAsia"/>
          <w:sz w:val="24"/>
        </w:rPr>
        <w:t>10</w:t>
      </w:r>
      <w:r>
        <w:rPr>
          <w:rFonts w:hint="eastAsia"/>
          <w:sz w:val="24"/>
        </w:rPr>
        <w:t>）计日工表</w:t>
      </w:r>
      <w:r>
        <w:rPr>
          <w:rFonts w:hint="eastAsia"/>
          <w:sz w:val="24"/>
        </w:rPr>
        <w:t xml:space="preserve">                                </w:t>
      </w:r>
      <w:r>
        <w:rPr>
          <w:rFonts w:hint="eastAsia"/>
          <w:sz w:val="24"/>
        </w:rPr>
        <w:t>表</w:t>
      </w:r>
      <w:r>
        <w:rPr>
          <w:rFonts w:hint="eastAsia"/>
          <w:sz w:val="24"/>
        </w:rPr>
        <w:t>10</w:t>
      </w:r>
    </w:p>
    <w:p w14:paraId="63C9C2B1" w14:textId="77777777" w:rsidR="001D770A" w:rsidRDefault="00C405E2">
      <w:pPr>
        <w:spacing w:line="360" w:lineRule="auto"/>
        <w:ind w:firstLineChars="200" w:firstLine="480"/>
        <w:rPr>
          <w:sz w:val="24"/>
        </w:rPr>
      </w:pPr>
      <w:r>
        <w:rPr>
          <w:rFonts w:hint="eastAsia"/>
          <w:sz w:val="24"/>
        </w:rPr>
        <w:t>（</w:t>
      </w:r>
      <w:r>
        <w:rPr>
          <w:rFonts w:hint="eastAsia"/>
          <w:sz w:val="24"/>
        </w:rPr>
        <w:t>11</w:t>
      </w:r>
      <w:r>
        <w:rPr>
          <w:rFonts w:hint="eastAsia"/>
          <w:sz w:val="24"/>
        </w:rPr>
        <w:t>）总承包服务费计价表</w:t>
      </w:r>
      <w:r>
        <w:rPr>
          <w:rFonts w:hint="eastAsia"/>
          <w:sz w:val="24"/>
        </w:rPr>
        <w:t xml:space="preserve">                      </w:t>
      </w:r>
      <w:r>
        <w:rPr>
          <w:rFonts w:hint="eastAsia"/>
          <w:sz w:val="24"/>
        </w:rPr>
        <w:t>表</w:t>
      </w:r>
      <w:r>
        <w:rPr>
          <w:rFonts w:hint="eastAsia"/>
          <w:sz w:val="24"/>
        </w:rPr>
        <w:t>11</w:t>
      </w:r>
    </w:p>
    <w:p w14:paraId="4E3EFBB5" w14:textId="77777777" w:rsidR="001D770A" w:rsidRDefault="00C405E2">
      <w:pPr>
        <w:spacing w:line="360" w:lineRule="auto"/>
        <w:ind w:firstLineChars="200" w:firstLine="480"/>
        <w:rPr>
          <w:sz w:val="24"/>
        </w:rPr>
      </w:pPr>
      <w:r>
        <w:rPr>
          <w:rFonts w:hint="eastAsia"/>
          <w:sz w:val="24"/>
        </w:rPr>
        <w:t>（</w:t>
      </w:r>
      <w:r>
        <w:rPr>
          <w:rFonts w:hint="eastAsia"/>
          <w:sz w:val="24"/>
        </w:rPr>
        <w:t>12</w:t>
      </w:r>
      <w:r>
        <w:rPr>
          <w:rFonts w:hint="eastAsia"/>
          <w:sz w:val="24"/>
        </w:rPr>
        <w:t>）</w:t>
      </w:r>
      <w:proofErr w:type="gramStart"/>
      <w:r>
        <w:rPr>
          <w:rFonts w:hint="eastAsia"/>
          <w:sz w:val="24"/>
        </w:rPr>
        <w:t>规</w:t>
      </w:r>
      <w:proofErr w:type="gramEnd"/>
      <w:r>
        <w:rPr>
          <w:rFonts w:hint="eastAsia"/>
          <w:sz w:val="24"/>
        </w:rPr>
        <w:t>费、税金项目计价表</w:t>
      </w:r>
      <w:r>
        <w:rPr>
          <w:rFonts w:hint="eastAsia"/>
          <w:sz w:val="24"/>
        </w:rPr>
        <w:t xml:space="preserve">                    </w:t>
      </w:r>
      <w:r>
        <w:rPr>
          <w:rFonts w:hint="eastAsia"/>
          <w:sz w:val="24"/>
        </w:rPr>
        <w:t>表</w:t>
      </w:r>
      <w:r>
        <w:rPr>
          <w:rFonts w:hint="eastAsia"/>
          <w:sz w:val="24"/>
        </w:rPr>
        <w:t>12</w:t>
      </w:r>
    </w:p>
    <w:p w14:paraId="614B2ECF" w14:textId="77777777" w:rsidR="001D770A" w:rsidRDefault="00C405E2">
      <w:pPr>
        <w:spacing w:line="360" w:lineRule="auto"/>
        <w:ind w:firstLineChars="200" w:firstLine="480"/>
        <w:rPr>
          <w:sz w:val="24"/>
        </w:rPr>
      </w:pPr>
      <w:r>
        <w:rPr>
          <w:rFonts w:hint="eastAsia"/>
          <w:sz w:val="24"/>
        </w:rPr>
        <w:t>（</w:t>
      </w:r>
      <w:r>
        <w:rPr>
          <w:rFonts w:hint="eastAsia"/>
          <w:sz w:val="24"/>
        </w:rPr>
        <w:t>13</w:t>
      </w:r>
      <w:r>
        <w:rPr>
          <w:rFonts w:hint="eastAsia"/>
          <w:sz w:val="24"/>
        </w:rPr>
        <w:t>）总价项目进度款支付分解表</w:t>
      </w:r>
      <w:r>
        <w:rPr>
          <w:rFonts w:hint="eastAsia"/>
          <w:sz w:val="24"/>
        </w:rPr>
        <w:t xml:space="preserve">                </w:t>
      </w:r>
      <w:r>
        <w:rPr>
          <w:rFonts w:hint="eastAsia"/>
          <w:sz w:val="24"/>
        </w:rPr>
        <w:t>表</w:t>
      </w:r>
      <w:r>
        <w:rPr>
          <w:rFonts w:hint="eastAsia"/>
          <w:sz w:val="24"/>
        </w:rPr>
        <w:t xml:space="preserve">13      </w:t>
      </w:r>
    </w:p>
    <w:p w14:paraId="1C4FB629" w14:textId="77777777" w:rsidR="001D770A" w:rsidRDefault="00C405E2">
      <w:pPr>
        <w:spacing w:line="360" w:lineRule="auto"/>
        <w:ind w:firstLineChars="200" w:firstLine="480"/>
        <w:rPr>
          <w:sz w:val="24"/>
        </w:rPr>
      </w:pPr>
      <w:r>
        <w:rPr>
          <w:rFonts w:hint="eastAsia"/>
          <w:sz w:val="24"/>
        </w:rPr>
        <w:t>（</w:t>
      </w:r>
      <w:r>
        <w:rPr>
          <w:rFonts w:hint="eastAsia"/>
          <w:sz w:val="24"/>
        </w:rPr>
        <w:t>14</w:t>
      </w:r>
      <w:r>
        <w:rPr>
          <w:rFonts w:hint="eastAsia"/>
          <w:sz w:val="24"/>
        </w:rPr>
        <w:t>）发包人提供材料和工程设备一览表</w:t>
      </w:r>
      <w:r>
        <w:rPr>
          <w:rFonts w:hint="eastAsia"/>
          <w:sz w:val="24"/>
        </w:rPr>
        <w:t xml:space="preserve">          </w:t>
      </w:r>
      <w:r>
        <w:rPr>
          <w:rFonts w:hint="eastAsia"/>
          <w:sz w:val="24"/>
        </w:rPr>
        <w:t>表</w:t>
      </w:r>
      <w:r>
        <w:rPr>
          <w:rFonts w:hint="eastAsia"/>
          <w:sz w:val="24"/>
        </w:rPr>
        <w:t>14</w:t>
      </w:r>
    </w:p>
    <w:p w14:paraId="390BF925" w14:textId="77777777" w:rsidR="001D770A" w:rsidRDefault="00C405E2">
      <w:pPr>
        <w:spacing w:line="360" w:lineRule="auto"/>
        <w:ind w:leftChars="228" w:left="5999" w:hangingChars="2300" w:hanging="5520"/>
        <w:rPr>
          <w:sz w:val="24"/>
        </w:rPr>
      </w:pPr>
      <w:r>
        <w:rPr>
          <w:rFonts w:hint="eastAsia"/>
          <w:sz w:val="24"/>
        </w:rPr>
        <w:t>（</w:t>
      </w:r>
      <w:r>
        <w:rPr>
          <w:rFonts w:hint="eastAsia"/>
          <w:sz w:val="24"/>
        </w:rPr>
        <w:t>15</w:t>
      </w:r>
      <w:r>
        <w:rPr>
          <w:rFonts w:hint="eastAsia"/>
          <w:sz w:val="24"/>
        </w:rPr>
        <w:t>）承包人提供主要材料和工程设备一览表（适用造价信息差额调整法）</w:t>
      </w:r>
      <w:r>
        <w:rPr>
          <w:rFonts w:hint="eastAsia"/>
          <w:sz w:val="24"/>
        </w:rPr>
        <w:t xml:space="preserve">       </w:t>
      </w:r>
      <w:r>
        <w:rPr>
          <w:rFonts w:hint="eastAsia"/>
          <w:sz w:val="24"/>
        </w:rPr>
        <w:t>表</w:t>
      </w:r>
      <w:r>
        <w:rPr>
          <w:rFonts w:hint="eastAsia"/>
          <w:sz w:val="24"/>
        </w:rPr>
        <w:t>15</w:t>
      </w:r>
    </w:p>
    <w:p w14:paraId="1B61C767" w14:textId="77777777" w:rsidR="001D770A" w:rsidRDefault="00C405E2">
      <w:pPr>
        <w:spacing w:line="360" w:lineRule="auto"/>
        <w:ind w:leftChars="227" w:left="6050" w:hangingChars="2322" w:hanging="5573"/>
        <w:rPr>
          <w:sz w:val="24"/>
        </w:rPr>
      </w:pPr>
      <w:r>
        <w:rPr>
          <w:rFonts w:hint="eastAsia"/>
          <w:sz w:val="24"/>
        </w:rPr>
        <w:t>（</w:t>
      </w:r>
      <w:r>
        <w:rPr>
          <w:rFonts w:hint="eastAsia"/>
          <w:sz w:val="24"/>
        </w:rPr>
        <w:t>16</w:t>
      </w:r>
      <w:r>
        <w:rPr>
          <w:rFonts w:hint="eastAsia"/>
          <w:sz w:val="24"/>
        </w:rPr>
        <w:t>）承包人提供主要材料和工程设备一览表（适用于价格指数差额调整法）</w:t>
      </w:r>
      <w:r>
        <w:rPr>
          <w:rFonts w:hint="eastAsia"/>
          <w:sz w:val="24"/>
        </w:rPr>
        <w:t xml:space="preserve">     </w:t>
      </w:r>
      <w:r>
        <w:rPr>
          <w:rFonts w:hint="eastAsia"/>
          <w:sz w:val="24"/>
        </w:rPr>
        <w:t>表</w:t>
      </w:r>
      <w:r>
        <w:rPr>
          <w:rFonts w:hint="eastAsia"/>
          <w:sz w:val="24"/>
        </w:rPr>
        <w:t>16</w:t>
      </w:r>
    </w:p>
    <w:p w14:paraId="112B6E6C" w14:textId="77777777" w:rsidR="001D770A" w:rsidRDefault="001D770A">
      <w:pPr>
        <w:spacing w:line="360" w:lineRule="auto"/>
        <w:ind w:firstLineChars="200" w:firstLine="482"/>
        <w:rPr>
          <w:rFonts w:ascii="宋体" w:hAnsi="宋体"/>
          <w:b/>
          <w:bCs/>
          <w:sz w:val="24"/>
        </w:rPr>
      </w:pPr>
    </w:p>
    <w:p w14:paraId="4A37DAF5" w14:textId="77777777" w:rsidR="001D770A" w:rsidRDefault="00C405E2">
      <w:pPr>
        <w:spacing w:line="360" w:lineRule="auto"/>
        <w:ind w:firstLineChars="200" w:firstLine="482"/>
        <w:rPr>
          <w:rFonts w:ascii="宋体" w:hAnsi="宋体"/>
          <w:b/>
          <w:bCs/>
          <w:sz w:val="24"/>
        </w:rPr>
      </w:pPr>
      <w:r>
        <w:rPr>
          <w:rFonts w:ascii="宋体" w:hAnsi="宋体" w:hint="eastAsia"/>
          <w:b/>
          <w:bCs/>
          <w:sz w:val="24"/>
        </w:rPr>
        <w:t>暗标部分：</w:t>
      </w:r>
    </w:p>
    <w:p w14:paraId="5BD7CBE8" w14:textId="77777777" w:rsidR="001D770A" w:rsidRDefault="00C405E2">
      <w:pPr>
        <w:tabs>
          <w:tab w:val="left" w:pos="1050"/>
        </w:tabs>
        <w:spacing w:line="360" w:lineRule="auto"/>
        <w:ind w:firstLineChars="200" w:firstLine="482"/>
        <w:rPr>
          <w:rFonts w:ascii="宋体" w:hAnsi="宋体"/>
          <w:b/>
          <w:sz w:val="24"/>
        </w:rPr>
      </w:pPr>
      <w:r>
        <w:rPr>
          <w:rFonts w:ascii="宋体" w:hAnsi="宋体" w:hint="eastAsia"/>
          <w:b/>
          <w:sz w:val="24"/>
        </w:rPr>
        <w:t>4、施工组织设计，主要包括以下内容：</w:t>
      </w:r>
    </w:p>
    <w:p w14:paraId="00B67A7F"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hint="eastAsia"/>
          <w:sz w:val="24"/>
          <w:szCs w:val="24"/>
        </w:rPr>
        <w:t>总体概述：施工组织总体设想、方案针对性及施工段划分</w:t>
      </w:r>
      <w:r>
        <w:rPr>
          <w:rFonts w:ascii="宋体" w:hAnsi="宋体" w:cs="宋体" w:hint="eastAsia"/>
          <w:kern w:val="0"/>
          <w:sz w:val="24"/>
        </w:rPr>
        <w:t>；</w:t>
      </w:r>
    </w:p>
    <w:p w14:paraId="73860D3C"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hint="eastAsia"/>
          <w:sz w:val="24"/>
          <w:szCs w:val="24"/>
        </w:rPr>
        <w:t>施工现场平面布置和临时设施、临时道路布置</w:t>
      </w:r>
      <w:r>
        <w:rPr>
          <w:rFonts w:ascii="宋体" w:hAnsi="宋体" w:cs="宋体" w:hint="eastAsia"/>
          <w:kern w:val="0"/>
          <w:sz w:val="24"/>
        </w:rPr>
        <w:t>；</w:t>
      </w:r>
    </w:p>
    <w:p w14:paraId="78B6B25A"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hint="eastAsia"/>
          <w:sz w:val="24"/>
          <w:szCs w:val="24"/>
        </w:rPr>
        <w:t>施工进度计划和各阶段进度的保证措施</w:t>
      </w:r>
      <w:r>
        <w:rPr>
          <w:rFonts w:ascii="宋体" w:hAnsi="宋体" w:cs="宋体" w:hint="eastAsia"/>
          <w:kern w:val="0"/>
          <w:sz w:val="24"/>
        </w:rPr>
        <w:t>；</w:t>
      </w:r>
    </w:p>
    <w:p w14:paraId="13E5204F"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hint="eastAsia"/>
          <w:sz w:val="24"/>
          <w:szCs w:val="24"/>
        </w:rPr>
        <w:t>各分部分项工程的施工方案及质量保证措施</w:t>
      </w:r>
      <w:r>
        <w:rPr>
          <w:rFonts w:ascii="宋体" w:hAnsi="宋体" w:cs="宋体" w:hint="eastAsia"/>
          <w:kern w:val="0"/>
          <w:sz w:val="24"/>
        </w:rPr>
        <w:t>；</w:t>
      </w:r>
    </w:p>
    <w:p w14:paraId="581522AE"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hint="eastAsia"/>
          <w:sz w:val="24"/>
          <w:szCs w:val="24"/>
        </w:rPr>
        <w:t>安全文明施工及环境保护（降尘降噪）措施</w:t>
      </w:r>
      <w:r>
        <w:rPr>
          <w:rFonts w:ascii="宋体" w:hAnsi="宋体" w:cs="宋体" w:hint="eastAsia"/>
          <w:kern w:val="0"/>
          <w:sz w:val="24"/>
        </w:rPr>
        <w:t>；</w:t>
      </w:r>
    </w:p>
    <w:p w14:paraId="3DE05EF4"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w:t>
      </w:r>
      <w:r>
        <w:rPr>
          <w:rFonts w:ascii="宋体" w:hAnsi="宋体" w:hint="eastAsia"/>
          <w:sz w:val="24"/>
          <w:szCs w:val="24"/>
        </w:rPr>
        <w:t>精细化管理提升方案</w:t>
      </w:r>
      <w:r>
        <w:rPr>
          <w:rFonts w:ascii="宋体" w:hAnsi="宋体" w:cs="宋体" w:hint="eastAsia"/>
          <w:kern w:val="0"/>
          <w:sz w:val="24"/>
        </w:rPr>
        <w:t>；</w:t>
      </w:r>
    </w:p>
    <w:p w14:paraId="63A78623" w14:textId="77777777" w:rsidR="001D770A" w:rsidRDefault="001D770A">
      <w:pPr>
        <w:widowControl/>
        <w:spacing w:line="360" w:lineRule="auto"/>
        <w:ind w:firstLineChars="200" w:firstLine="480"/>
        <w:jc w:val="left"/>
        <w:rPr>
          <w:rFonts w:ascii="宋体" w:hAnsi="宋体" w:cs="宋体"/>
          <w:kern w:val="0"/>
          <w:sz w:val="24"/>
        </w:rPr>
      </w:pPr>
    </w:p>
    <w:p w14:paraId="2CD1E234" w14:textId="77777777" w:rsidR="001D770A" w:rsidRDefault="00C405E2">
      <w:pPr>
        <w:numPr>
          <w:ilvl w:val="0"/>
          <w:numId w:val="12"/>
        </w:numPr>
        <w:spacing w:line="360" w:lineRule="auto"/>
        <w:ind w:firstLineChars="200" w:firstLine="480"/>
        <w:rPr>
          <w:rFonts w:ascii="宋体" w:hAnsi="宋体"/>
          <w:bCs/>
          <w:sz w:val="24"/>
          <w:szCs w:val="24"/>
        </w:rPr>
      </w:pPr>
      <w:r>
        <w:rPr>
          <w:rFonts w:ascii="宋体" w:hAnsi="宋体" w:hint="eastAsia"/>
          <w:bCs/>
          <w:sz w:val="24"/>
          <w:szCs w:val="24"/>
        </w:rPr>
        <w:t>响应文件的制作：</w:t>
      </w:r>
    </w:p>
    <w:p w14:paraId="0ADFB78A" w14:textId="32EEA662" w:rsidR="001D770A" w:rsidRDefault="00C405E2">
      <w:pPr>
        <w:spacing w:line="360" w:lineRule="auto"/>
        <w:ind w:firstLineChars="200" w:firstLine="480"/>
        <w:rPr>
          <w:rFonts w:ascii="黑体" w:eastAsia="黑体" w:hAnsi="黑体"/>
          <w:sz w:val="24"/>
        </w:rPr>
      </w:pPr>
      <w:r>
        <w:rPr>
          <w:rFonts w:ascii="黑体" w:eastAsia="黑体" w:hAnsi="黑体" w:hint="eastAsia"/>
          <w:sz w:val="24"/>
        </w:rPr>
        <w:t>1）</w:t>
      </w:r>
      <w:r>
        <w:rPr>
          <w:rFonts w:ascii="黑体" w:eastAsia="黑体" w:hAnsi="黑体"/>
          <w:sz w:val="24"/>
        </w:rPr>
        <w:t>报价</w:t>
      </w:r>
      <w:r>
        <w:rPr>
          <w:rFonts w:ascii="黑体" w:eastAsia="黑体" w:hAnsi="黑体" w:hint="eastAsia"/>
          <w:sz w:val="24"/>
        </w:rPr>
        <w:t>说明：</w:t>
      </w:r>
    </w:p>
    <w:p w14:paraId="4390EA05" w14:textId="77777777" w:rsidR="001D770A" w:rsidRDefault="00C405E2">
      <w:pPr>
        <w:numPr>
          <w:ilvl w:val="0"/>
          <w:numId w:val="10"/>
        </w:numPr>
        <w:tabs>
          <w:tab w:val="clear" w:pos="420"/>
          <w:tab w:val="left" w:pos="0"/>
        </w:tabs>
        <w:spacing w:line="360" w:lineRule="auto"/>
        <w:ind w:left="0" w:firstLine="540"/>
        <w:rPr>
          <w:rFonts w:ascii="宋体" w:hAnsi="宋体"/>
          <w:bCs/>
          <w:sz w:val="24"/>
        </w:rPr>
      </w:pPr>
      <w:r>
        <w:rPr>
          <w:rFonts w:ascii="宋体" w:hAnsi="宋体" w:hint="eastAsia"/>
          <w:bCs/>
          <w:sz w:val="24"/>
        </w:rPr>
        <w:t>本工程的投标报价应采用</w:t>
      </w:r>
      <w:r>
        <w:rPr>
          <w:rFonts w:ascii="宋体" w:hAnsi="宋体"/>
          <w:bCs/>
          <w:sz w:val="24"/>
        </w:rPr>
        <w:t>GB50500-20</w:t>
      </w:r>
      <w:r>
        <w:rPr>
          <w:rFonts w:ascii="宋体" w:hAnsi="宋体" w:hint="eastAsia"/>
          <w:bCs/>
          <w:sz w:val="24"/>
        </w:rPr>
        <w:t>13</w:t>
      </w:r>
      <w:r>
        <w:rPr>
          <w:rFonts w:ascii="宋体" w:hAnsi="宋体"/>
          <w:bCs/>
          <w:sz w:val="24"/>
        </w:rPr>
        <w:t>《建设工程工程量清单计价规范》</w:t>
      </w:r>
      <w:r>
        <w:rPr>
          <w:rFonts w:ascii="宋体" w:hAnsi="宋体" w:hint="eastAsia"/>
          <w:bCs/>
          <w:sz w:val="24"/>
        </w:rPr>
        <w:t>、</w:t>
      </w:r>
      <w:proofErr w:type="gramStart"/>
      <w:r>
        <w:rPr>
          <w:rFonts w:ascii="宋体" w:hAnsi="宋体" w:hint="eastAsia"/>
          <w:bCs/>
          <w:sz w:val="24"/>
        </w:rPr>
        <w:t>锡建价</w:t>
      </w:r>
      <w:proofErr w:type="gramEnd"/>
      <w:r>
        <w:rPr>
          <w:rFonts w:ascii="宋体" w:hAnsi="宋体" w:hint="eastAsia"/>
          <w:bCs/>
          <w:sz w:val="24"/>
        </w:rPr>
        <w:t>〔2014〕5号文规定的工程量清单计价格式。</w:t>
      </w:r>
    </w:p>
    <w:p w14:paraId="296EA732" w14:textId="6044FDD3" w:rsidR="001D770A" w:rsidRDefault="00803E71">
      <w:pPr>
        <w:numPr>
          <w:ilvl w:val="0"/>
          <w:numId w:val="10"/>
        </w:numPr>
        <w:tabs>
          <w:tab w:val="clear" w:pos="420"/>
          <w:tab w:val="left" w:pos="0"/>
        </w:tabs>
        <w:spacing w:line="360" w:lineRule="auto"/>
        <w:ind w:left="0" w:firstLine="540"/>
        <w:rPr>
          <w:rFonts w:ascii="宋体" w:hAnsi="宋体"/>
          <w:bCs/>
          <w:sz w:val="24"/>
        </w:rPr>
      </w:pPr>
      <w:r>
        <w:rPr>
          <w:rFonts w:ascii="宋体" w:hAnsi="宋体" w:hint="eastAsia"/>
          <w:bCs/>
          <w:sz w:val="24"/>
        </w:rPr>
        <w:t>磋商供应商</w:t>
      </w:r>
      <w:r w:rsidR="00C405E2">
        <w:rPr>
          <w:rFonts w:ascii="宋体" w:hAnsi="宋体" w:hint="eastAsia"/>
          <w:bCs/>
          <w:sz w:val="24"/>
        </w:rPr>
        <w:t>的投标报价的总额应是</w:t>
      </w:r>
      <w:r>
        <w:rPr>
          <w:rFonts w:ascii="宋体" w:hAnsi="宋体" w:hint="eastAsia"/>
          <w:bCs/>
          <w:sz w:val="24"/>
        </w:rPr>
        <w:t>磋商供应商</w:t>
      </w:r>
      <w:r w:rsidR="00C405E2">
        <w:rPr>
          <w:rFonts w:ascii="宋体" w:hAnsi="宋体" w:hint="eastAsia"/>
          <w:bCs/>
          <w:sz w:val="24"/>
        </w:rPr>
        <w:t>在响应文件中提出的各项支付金额的总和，也应是完成磋商文件工程量清单计价所列项目的全部费用。包括分部分项工程费、措施项目费、其它项目费、</w:t>
      </w:r>
      <w:proofErr w:type="gramStart"/>
      <w:r w:rsidR="00C405E2">
        <w:rPr>
          <w:rFonts w:ascii="宋体" w:hAnsi="宋体" w:hint="eastAsia"/>
          <w:bCs/>
          <w:sz w:val="24"/>
        </w:rPr>
        <w:t>规</w:t>
      </w:r>
      <w:proofErr w:type="gramEnd"/>
      <w:r w:rsidR="00C405E2">
        <w:rPr>
          <w:rFonts w:ascii="宋体" w:hAnsi="宋体" w:hint="eastAsia"/>
          <w:bCs/>
          <w:sz w:val="24"/>
        </w:rPr>
        <w:t>费和税金。综合单价包括完成工程量清单中一个规定计量单位项目所需的人工、材料费、机械使用费，管理费和利润并考虑风险因素。总之投标报价应为完成该项目的全部费用。包括达到完工清场、移交竣工验收、保修期满。</w:t>
      </w:r>
    </w:p>
    <w:p w14:paraId="1510F9CA" w14:textId="5B938397" w:rsidR="001D770A" w:rsidRDefault="00C405E2">
      <w:pPr>
        <w:numPr>
          <w:ilvl w:val="0"/>
          <w:numId w:val="10"/>
        </w:numPr>
        <w:tabs>
          <w:tab w:val="clear" w:pos="420"/>
          <w:tab w:val="left" w:pos="0"/>
        </w:tabs>
        <w:spacing w:line="360" w:lineRule="auto"/>
        <w:ind w:left="0" w:firstLine="540"/>
        <w:rPr>
          <w:rFonts w:ascii="宋体" w:hAnsi="宋体"/>
          <w:bCs/>
          <w:sz w:val="24"/>
        </w:rPr>
      </w:pPr>
      <w:r>
        <w:rPr>
          <w:rFonts w:ascii="宋体" w:hAnsi="宋体" w:hint="eastAsia"/>
          <w:bCs/>
          <w:sz w:val="24"/>
        </w:rPr>
        <w:t>本工程磋商文件所提供的工程量清单是按照</w:t>
      </w:r>
      <w:r>
        <w:rPr>
          <w:b/>
          <w:bCs/>
          <w:sz w:val="24"/>
        </w:rPr>
        <w:t>GB50500-20</w:t>
      </w:r>
      <w:r>
        <w:rPr>
          <w:rFonts w:hint="eastAsia"/>
          <w:b/>
          <w:bCs/>
          <w:sz w:val="24"/>
        </w:rPr>
        <w:t>13</w:t>
      </w:r>
      <w:r>
        <w:rPr>
          <w:b/>
          <w:bCs/>
          <w:sz w:val="24"/>
        </w:rPr>
        <w:t>《建设工程工程量清单计价规范》</w:t>
      </w:r>
      <w:r>
        <w:rPr>
          <w:rFonts w:ascii="宋体" w:hAnsi="宋体" w:hint="eastAsia"/>
          <w:bCs/>
          <w:sz w:val="24"/>
        </w:rPr>
        <w:t>计算确定。对于工程量清单中未提供齐全，而本磋商文件中所确定的招标范围所提供的</w:t>
      </w:r>
      <w:r>
        <w:rPr>
          <w:rFonts w:ascii="宋体" w:hAnsi="宋体" w:hint="eastAsia"/>
          <w:bCs/>
          <w:sz w:val="24"/>
        </w:rPr>
        <w:lastRenderedPageBreak/>
        <w:t>全套设计图中已明确包含的工程内容，</w:t>
      </w:r>
      <w:r w:rsidR="00803E71">
        <w:rPr>
          <w:rFonts w:ascii="宋体" w:hAnsi="宋体" w:hint="eastAsia"/>
          <w:bCs/>
          <w:sz w:val="24"/>
        </w:rPr>
        <w:t>磋商供应商</w:t>
      </w:r>
      <w:r>
        <w:rPr>
          <w:rFonts w:ascii="宋体" w:hAnsi="宋体" w:hint="eastAsia"/>
          <w:bCs/>
          <w:sz w:val="24"/>
        </w:rPr>
        <w:t>可以按统一的工程量计算规则计算后，在发标后3天内以书面形式提供给采购人，采购人在收到书面资料后2天内将可以增列的项目或修改的数量以修正文件形式书面通知</w:t>
      </w:r>
      <w:r w:rsidR="00803E71">
        <w:rPr>
          <w:rFonts w:ascii="宋体" w:hAnsi="宋体" w:hint="eastAsia"/>
          <w:bCs/>
          <w:sz w:val="24"/>
        </w:rPr>
        <w:t>磋商供应商</w:t>
      </w:r>
      <w:r>
        <w:rPr>
          <w:rFonts w:ascii="宋体" w:hAnsi="宋体" w:hint="eastAsia"/>
          <w:bCs/>
          <w:sz w:val="24"/>
        </w:rPr>
        <w:t>。</w:t>
      </w:r>
      <w:r w:rsidR="00803E71">
        <w:rPr>
          <w:rFonts w:ascii="宋体" w:hAnsi="宋体" w:hint="eastAsia"/>
          <w:bCs/>
          <w:sz w:val="24"/>
        </w:rPr>
        <w:t>磋商供应商</w:t>
      </w:r>
      <w:r>
        <w:rPr>
          <w:rFonts w:ascii="宋体" w:hAnsi="宋体" w:hint="eastAsia"/>
          <w:bCs/>
          <w:sz w:val="24"/>
        </w:rPr>
        <w:t>只能以采购人发放的工程量清单及修正文件进行投标报价。工程数量与实际施工量不一致时，工程数量可按实调整。</w:t>
      </w:r>
    </w:p>
    <w:p w14:paraId="474B7EF1" w14:textId="25C9ED0A" w:rsidR="001D770A" w:rsidRDefault="00C405E2">
      <w:pPr>
        <w:numPr>
          <w:ilvl w:val="0"/>
          <w:numId w:val="10"/>
        </w:numPr>
        <w:tabs>
          <w:tab w:val="clear" w:pos="420"/>
          <w:tab w:val="left" w:pos="0"/>
        </w:tabs>
        <w:spacing w:line="360" w:lineRule="auto"/>
        <w:ind w:left="0" w:firstLine="540"/>
        <w:rPr>
          <w:rFonts w:ascii="宋体" w:hAnsi="宋体"/>
          <w:bCs/>
          <w:sz w:val="24"/>
        </w:rPr>
      </w:pPr>
      <w:r>
        <w:rPr>
          <w:rFonts w:ascii="宋体" w:hAnsi="宋体"/>
          <w:bCs/>
          <w:sz w:val="24"/>
        </w:rPr>
        <w:t>除非采购人对磋商文件予以修改，</w:t>
      </w:r>
      <w:r w:rsidR="00803E71">
        <w:rPr>
          <w:rFonts w:ascii="宋体" w:hAnsi="宋体"/>
          <w:bCs/>
          <w:sz w:val="24"/>
        </w:rPr>
        <w:t>磋商供应商</w:t>
      </w:r>
      <w:r>
        <w:rPr>
          <w:rFonts w:ascii="宋体" w:hAnsi="宋体"/>
          <w:bCs/>
          <w:sz w:val="24"/>
        </w:rPr>
        <w:t>应按采购人提供的工程量清单</w:t>
      </w:r>
      <w:r>
        <w:rPr>
          <w:rFonts w:ascii="宋体" w:hAnsi="宋体" w:hint="eastAsia"/>
          <w:bCs/>
          <w:sz w:val="24"/>
        </w:rPr>
        <w:t>及其计价格式，填报单价</w:t>
      </w:r>
      <w:r>
        <w:rPr>
          <w:rFonts w:ascii="宋体" w:hAnsi="宋体"/>
          <w:bCs/>
          <w:sz w:val="24"/>
        </w:rPr>
        <w:t>和合价。</w:t>
      </w:r>
      <w:r w:rsidR="00803E71">
        <w:rPr>
          <w:rFonts w:ascii="宋体" w:hAnsi="宋体" w:hint="eastAsia"/>
          <w:bCs/>
          <w:sz w:val="24"/>
        </w:rPr>
        <w:t>磋商供应商</w:t>
      </w:r>
      <w:r>
        <w:rPr>
          <w:rFonts w:ascii="宋体" w:hAnsi="宋体" w:hint="eastAsia"/>
          <w:bCs/>
          <w:sz w:val="24"/>
        </w:rPr>
        <w:t>未填单价或合价的工程项目，视为该项目费用已包括在其他有价款的单价或合价内，</w:t>
      </w:r>
      <w:r>
        <w:rPr>
          <w:rFonts w:ascii="宋体" w:hAnsi="宋体"/>
          <w:bCs/>
          <w:sz w:val="24"/>
        </w:rPr>
        <w:t>在实施后，采购人将</w:t>
      </w:r>
      <w:proofErr w:type="gramStart"/>
      <w:r>
        <w:rPr>
          <w:rFonts w:ascii="宋体" w:hAnsi="宋体"/>
          <w:bCs/>
          <w:sz w:val="24"/>
        </w:rPr>
        <w:t>不</w:t>
      </w:r>
      <w:proofErr w:type="gramEnd"/>
      <w:r>
        <w:rPr>
          <w:rFonts w:ascii="宋体" w:hAnsi="宋体" w:hint="eastAsia"/>
          <w:bCs/>
          <w:sz w:val="24"/>
        </w:rPr>
        <w:t>另行</w:t>
      </w:r>
      <w:r>
        <w:rPr>
          <w:rFonts w:ascii="宋体" w:hAnsi="宋体"/>
          <w:bCs/>
          <w:sz w:val="24"/>
        </w:rPr>
        <w:t>支付</w:t>
      </w:r>
      <w:r>
        <w:rPr>
          <w:rFonts w:ascii="宋体" w:hAnsi="宋体" w:hint="eastAsia"/>
          <w:bCs/>
          <w:sz w:val="24"/>
        </w:rPr>
        <w:t>。如实际施工的工程量与采购人提供的工程量清单中的数量不一致时，量差部分结算时可按实调整，每一项目只允许有一个报价。任何有选择的报价将不予接受。</w:t>
      </w:r>
    </w:p>
    <w:p w14:paraId="3651C51C" w14:textId="1DD3D9E6" w:rsidR="001D770A" w:rsidRDefault="00803E71">
      <w:pPr>
        <w:numPr>
          <w:ilvl w:val="0"/>
          <w:numId w:val="10"/>
        </w:numPr>
        <w:tabs>
          <w:tab w:val="clear" w:pos="420"/>
          <w:tab w:val="left" w:pos="0"/>
        </w:tabs>
        <w:spacing w:line="360" w:lineRule="auto"/>
        <w:ind w:left="0" w:firstLine="540"/>
        <w:rPr>
          <w:rFonts w:ascii="宋体" w:hAnsi="宋体"/>
          <w:bCs/>
          <w:sz w:val="24"/>
        </w:rPr>
      </w:pPr>
      <w:r>
        <w:rPr>
          <w:rFonts w:ascii="宋体" w:hAnsi="宋体" w:hint="eastAsia"/>
          <w:bCs/>
          <w:sz w:val="24"/>
        </w:rPr>
        <w:t>磋商供应商</w:t>
      </w:r>
      <w:r w:rsidR="00C405E2">
        <w:rPr>
          <w:rFonts w:ascii="宋体" w:hAnsi="宋体" w:hint="eastAsia"/>
          <w:bCs/>
          <w:sz w:val="24"/>
        </w:rPr>
        <w:t>可先到工地踏勘以充分了解工地位置、情况、道路、储存空间、装卸限制及任何其他足以影响承包价的情况，任何因忽视或误解工地情况而导致的索赔或工期延长申请将不被批准。</w:t>
      </w:r>
    </w:p>
    <w:p w14:paraId="7A0389AD" w14:textId="03A7222B" w:rsidR="001D770A" w:rsidRDefault="00C405E2">
      <w:pPr>
        <w:numPr>
          <w:ilvl w:val="0"/>
          <w:numId w:val="10"/>
        </w:numPr>
        <w:tabs>
          <w:tab w:val="clear" w:pos="420"/>
          <w:tab w:val="left" w:pos="0"/>
        </w:tabs>
        <w:spacing w:line="360" w:lineRule="auto"/>
        <w:ind w:left="0" w:firstLine="540"/>
        <w:rPr>
          <w:rFonts w:ascii="宋体" w:hAnsi="宋体"/>
          <w:bCs/>
          <w:sz w:val="24"/>
        </w:rPr>
      </w:pPr>
      <w:r>
        <w:rPr>
          <w:rFonts w:ascii="宋体" w:hAnsi="宋体" w:hint="eastAsia"/>
          <w:b/>
          <w:sz w:val="24"/>
        </w:rPr>
        <w:t>为提高公共服务供给水平，确保质量和效果，促进供应商公平竞争，根据国家、省、市政府购买公共服务的政策精神，</w:t>
      </w:r>
      <w:proofErr w:type="gramStart"/>
      <w:r>
        <w:rPr>
          <w:rFonts w:ascii="宋体" w:hAnsi="宋体" w:hint="eastAsia"/>
          <w:b/>
          <w:sz w:val="24"/>
        </w:rPr>
        <w:t>经需求</w:t>
      </w:r>
      <w:proofErr w:type="gramEnd"/>
      <w:r>
        <w:rPr>
          <w:rFonts w:ascii="宋体" w:hAnsi="宋体" w:hint="eastAsia"/>
          <w:b/>
          <w:sz w:val="24"/>
        </w:rPr>
        <w:t>论证，磋商小组</w:t>
      </w:r>
      <w:r>
        <w:rPr>
          <w:rFonts w:ascii="宋体" w:hAnsi="宋体"/>
          <w:b/>
          <w:sz w:val="24"/>
        </w:rPr>
        <w:t>认为</w:t>
      </w:r>
      <w:r w:rsidR="00803E71">
        <w:rPr>
          <w:rFonts w:ascii="宋体" w:hAnsi="宋体" w:hint="eastAsia"/>
          <w:b/>
          <w:sz w:val="24"/>
        </w:rPr>
        <w:t>磋商供应商</w:t>
      </w:r>
      <w:r>
        <w:rPr>
          <w:rFonts w:ascii="宋体" w:hAnsi="宋体"/>
          <w:b/>
          <w:sz w:val="24"/>
        </w:rPr>
        <w:t>的报价明显低于其他通过资格性和符合性审查</w:t>
      </w:r>
      <w:r w:rsidR="00803E71">
        <w:rPr>
          <w:rFonts w:ascii="宋体" w:hAnsi="宋体" w:hint="eastAsia"/>
          <w:b/>
          <w:sz w:val="24"/>
        </w:rPr>
        <w:t>磋商供应商</w:t>
      </w:r>
      <w:r>
        <w:rPr>
          <w:rFonts w:ascii="宋体" w:hAnsi="宋体"/>
          <w:b/>
          <w:sz w:val="24"/>
        </w:rPr>
        <w:t>的报价，有可能影响产品质量或者不能诚信履约的，应当要求其在评标现场合理的时间内</w:t>
      </w:r>
      <w:r>
        <w:rPr>
          <w:rFonts w:ascii="宋体" w:hAnsi="宋体" w:hint="eastAsia"/>
          <w:b/>
          <w:bCs/>
          <w:sz w:val="24"/>
        </w:rPr>
        <w:t>(自通知之时起半小时内)</w:t>
      </w:r>
      <w:r>
        <w:rPr>
          <w:rFonts w:ascii="宋体" w:hAnsi="宋体"/>
          <w:b/>
          <w:sz w:val="24"/>
        </w:rPr>
        <w:t>提供书面说明，必要时提交相关证明材料；</w:t>
      </w:r>
      <w:r w:rsidR="00803E71">
        <w:rPr>
          <w:rFonts w:ascii="宋体" w:hAnsi="宋体" w:hint="eastAsia"/>
          <w:b/>
          <w:sz w:val="24"/>
        </w:rPr>
        <w:t>磋商供应商</w:t>
      </w:r>
      <w:r>
        <w:rPr>
          <w:rFonts w:ascii="宋体" w:hAnsi="宋体"/>
          <w:b/>
          <w:sz w:val="24"/>
        </w:rPr>
        <w:t>不能证明其报价合理性的，</w:t>
      </w:r>
      <w:r>
        <w:rPr>
          <w:rFonts w:ascii="宋体" w:hAnsi="宋体" w:hint="eastAsia"/>
          <w:b/>
          <w:sz w:val="24"/>
        </w:rPr>
        <w:t>磋商小组</w:t>
      </w:r>
      <w:r>
        <w:rPr>
          <w:rFonts w:ascii="宋体" w:hAnsi="宋体"/>
          <w:b/>
          <w:sz w:val="24"/>
        </w:rPr>
        <w:t>应当将其作为无效</w:t>
      </w:r>
      <w:r>
        <w:rPr>
          <w:rFonts w:ascii="宋体" w:hAnsi="宋体" w:hint="eastAsia"/>
          <w:b/>
          <w:sz w:val="24"/>
        </w:rPr>
        <w:t>标</w:t>
      </w:r>
      <w:r>
        <w:rPr>
          <w:rFonts w:ascii="宋体" w:hAnsi="宋体"/>
          <w:b/>
          <w:sz w:val="24"/>
        </w:rPr>
        <w:t>处理。</w:t>
      </w:r>
    </w:p>
    <w:p w14:paraId="74C5AF20" w14:textId="64854411" w:rsidR="001D770A" w:rsidRDefault="00C405E2">
      <w:pPr>
        <w:numPr>
          <w:ilvl w:val="0"/>
          <w:numId w:val="10"/>
        </w:numPr>
        <w:tabs>
          <w:tab w:val="clear" w:pos="420"/>
          <w:tab w:val="left" w:pos="0"/>
        </w:tabs>
        <w:spacing w:line="360" w:lineRule="auto"/>
        <w:ind w:left="0" w:firstLine="540"/>
        <w:rPr>
          <w:rFonts w:ascii="宋体" w:hAnsi="宋体"/>
          <w:bCs/>
          <w:sz w:val="24"/>
        </w:rPr>
      </w:pPr>
      <w:r>
        <w:rPr>
          <w:rFonts w:ascii="宋体" w:hAnsi="宋体" w:hint="eastAsia"/>
          <w:bCs/>
          <w:sz w:val="24"/>
        </w:rPr>
        <w:t>所有的施工方案的费用以及按国家标准或施工验收规范要求对材料、构件进行质量检测或检测所需的试验、检测费用应</w:t>
      </w:r>
      <w:proofErr w:type="gramStart"/>
      <w:r>
        <w:rPr>
          <w:rFonts w:ascii="宋体" w:hAnsi="宋体" w:hint="eastAsia"/>
          <w:bCs/>
          <w:sz w:val="24"/>
        </w:rPr>
        <w:t>列入</w:t>
      </w:r>
      <w:r w:rsidR="00803E71">
        <w:rPr>
          <w:rFonts w:ascii="宋体" w:hAnsi="宋体" w:hint="eastAsia"/>
          <w:bCs/>
          <w:sz w:val="24"/>
        </w:rPr>
        <w:t>磋商</w:t>
      </w:r>
      <w:proofErr w:type="gramEnd"/>
      <w:r w:rsidR="00803E71">
        <w:rPr>
          <w:rFonts w:ascii="宋体" w:hAnsi="宋体" w:hint="eastAsia"/>
          <w:bCs/>
          <w:sz w:val="24"/>
        </w:rPr>
        <w:t>供应商</w:t>
      </w:r>
      <w:r>
        <w:rPr>
          <w:rFonts w:ascii="宋体" w:hAnsi="宋体" w:hint="eastAsia"/>
          <w:bCs/>
          <w:sz w:val="24"/>
        </w:rPr>
        <w:t>认为合适的细目中，在采购清单分析中反映出来。采购清单分析中未列细目的，其施工方案费用及试验、检测费用应被视为已分摊在</w:t>
      </w:r>
      <w:r w:rsidR="00803E71">
        <w:rPr>
          <w:rFonts w:ascii="宋体" w:hAnsi="宋体" w:hint="eastAsia"/>
          <w:bCs/>
          <w:sz w:val="24"/>
        </w:rPr>
        <w:t>磋商供应商</w:t>
      </w:r>
      <w:r>
        <w:rPr>
          <w:rFonts w:ascii="宋体" w:hAnsi="宋体" w:hint="eastAsia"/>
          <w:bCs/>
          <w:sz w:val="24"/>
        </w:rPr>
        <w:t>认为合同的细目报价中。</w:t>
      </w:r>
    </w:p>
    <w:p w14:paraId="5EDC5370" w14:textId="4540D5E2" w:rsidR="001D770A" w:rsidRDefault="00C405E2">
      <w:pPr>
        <w:spacing w:line="360" w:lineRule="auto"/>
        <w:ind w:firstLineChars="200" w:firstLine="480"/>
        <w:rPr>
          <w:rFonts w:ascii="宋体" w:hAnsi="宋体"/>
          <w:bCs/>
          <w:sz w:val="24"/>
        </w:rPr>
      </w:pPr>
      <w:r>
        <w:rPr>
          <w:rFonts w:ascii="宋体" w:hAnsi="宋体" w:hint="eastAsia"/>
          <w:bCs/>
          <w:sz w:val="24"/>
        </w:rPr>
        <w:t>8</w:t>
      </w:r>
      <w:r>
        <w:rPr>
          <w:rFonts w:ascii="宋体" w:hAnsi="宋体"/>
          <w:bCs/>
          <w:sz w:val="24"/>
        </w:rPr>
        <w:t>.</w:t>
      </w:r>
      <w:r w:rsidR="00803E71">
        <w:rPr>
          <w:rFonts w:ascii="宋体" w:hAnsi="宋体" w:hint="eastAsia"/>
          <w:bCs/>
          <w:sz w:val="24"/>
        </w:rPr>
        <w:t>磋商供应商</w:t>
      </w:r>
      <w:r>
        <w:rPr>
          <w:rFonts w:ascii="宋体" w:hAnsi="宋体" w:hint="eastAsia"/>
          <w:bCs/>
          <w:sz w:val="24"/>
        </w:rPr>
        <w:t>应结合本企业的技术水平，管理水平和拟定的施工方案自主报价，人工、材料、机械台班单价，管理费、利润措施费都可以自主确定。消耗用量也可适当调正，但定额编号、子目工作内容、工程量计算规则、措施费划分以及</w:t>
      </w:r>
      <w:proofErr w:type="gramStart"/>
      <w:r>
        <w:rPr>
          <w:rFonts w:ascii="宋体" w:hAnsi="宋体" w:hint="eastAsia"/>
          <w:bCs/>
          <w:sz w:val="24"/>
        </w:rPr>
        <w:t>规</w:t>
      </w:r>
      <w:proofErr w:type="gramEnd"/>
      <w:r>
        <w:rPr>
          <w:rFonts w:ascii="宋体" w:hAnsi="宋体" w:hint="eastAsia"/>
          <w:bCs/>
          <w:sz w:val="24"/>
        </w:rPr>
        <w:t>费、税金的计取应按规定执行。</w:t>
      </w:r>
    </w:p>
    <w:p w14:paraId="4579D06B" w14:textId="56E29D78" w:rsidR="001D770A" w:rsidRDefault="00C405E2">
      <w:pPr>
        <w:spacing w:line="360" w:lineRule="auto"/>
        <w:ind w:firstLineChars="200" w:firstLine="480"/>
        <w:rPr>
          <w:rFonts w:ascii="宋体" w:hAnsi="宋体"/>
          <w:bCs/>
          <w:sz w:val="24"/>
        </w:rPr>
      </w:pPr>
      <w:r>
        <w:rPr>
          <w:rFonts w:ascii="宋体" w:hAnsi="宋体" w:hint="eastAsia"/>
          <w:bCs/>
          <w:sz w:val="24"/>
        </w:rPr>
        <w:t>9</w:t>
      </w:r>
      <w:r>
        <w:rPr>
          <w:rFonts w:ascii="宋体" w:hAnsi="宋体"/>
          <w:bCs/>
          <w:sz w:val="24"/>
        </w:rPr>
        <w:t>.</w:t>
      </w:r>
      <w:r w:rsidR="00803E71">
        <w:rPr>
          <w:rFonts w:ascii="宋体" w:hAnsi="宋体"/>
          <w:bCs/>
          <w:sz w:val="24"/>
        </w:rPr>
        <w:t>磋商供应商</w:t>
      </w:r>
      <w:r>
        <w:rPr>
          <w:rFonts w:ascii="宋体" w:hAnsi="宋体" w:hint="eastAsia"/>
          <w:bCs/>
          <w:sz w:val="24"/>
        </w:rPr>
        <w:t>不得将下列不可竞争费用降低标准收取：（1）现场安全文明施工措施费（2）</w:t>
      </w:r>
      <w:proofErr w:type="gramStart"/>
      <w:r>
        <w:rPr>
          <w:rFonts w:ascii="宋体" w:hAnsi="宋体" w:hint="eastAsia"/>
          <w:bCs/>
          <w:sz w:val="24"/>
        </w:rPr>
        <w:t>规</w:t>
      </w:r>
      <w:proofErr w:type="gramEnd"/>
      <w:r>
        <w:rPr>
          <w:rFonts w:ascii="宋体" w:hAnsi="宋体" w:hint="eastAsia"/>
          <w:bCs/>
          <w:sz w:val="24"/>
        </w:rPr>
        <w:t>费（3）税金（4）磋商文件中已明确的材料设备及暂定费用（5）其他法律法规规定不可竞争的费用。</w:t>
      </w:r>
      <w:r w:rsidR="00803E71">
        <w:rPr>
          <w:rFonts w:ascii="宋体" w:hAnsi="宋体" w:hint="eastAsia"/>
          <w:bCs/>
          <w:sz w:val="24"/>
        </w:rPr>
        <w:t>磋商供应商</w:t>
      </w:r>
      <w:r>
        <w:rPr>
          <w:rFonts w:ascii="宋体" w:hAnsi="宋体" w:hint="eastAsia"/>
          <w:bCs/>
          <w:sz w:val="24"/>
        </w:rPr>
        <w:t>对下列不可竞争费用不得改变标准计取：</w:t>
      </w:r>
    </w:p>
    <w:p w14:paraId="63EFB346" w14:textId="77777777" w:rsidR="00F45DFF" w:rsidRDefault="00F45DFF">
      <w:pPr>
        <w:spacing w:line="360" w:lineRule="auto"/>
        <w:ind w:firstLineChars="200" w:firstLine="562"/>
        <w:jc w:val="center"/>
        <w:rPr>
          <w:rFonts w:ascii="宋体" w:hAnsi="宋体"/>
          <w:b/>
          <w:bCs/>
          <w:sz w:val="28"/>
        </w:rPr>
      </w:pPr>
    </w:p>
    <w:p w14:paraId="694A0B6C" w14:textId="77777777" w:rsidR="00F45DFF" w:rsidRDefault="00F45DFF">
      <w:pPr>
        <w:spacing w:line="360" w:lineRule="auto"/>
        <w:ind w:firstLineChars="200" w:firstLine="562"/>
        <w:jc w:val="center"/>
        <w:rPr>
          <w:rFonts w:ascii="宋体" w:hAnsi="宋体"/>
          <w:b/>
          <w:bCs/>
          <w:sz w:val="28"/>
        </w:rPr>
      </w:pPr>
    </w:p>
    <w:p w14:paraId="0E4D2801" w14:textId="77777777" w:rsidR="00F45DFF" w:rsidRDefault="00F45DFF" w:rsidP="00EB2FF4">
      <w:pPr>
        <w:spacing w:line="360" w:lineRule="auto"/>
        <w:rPr>
          <w:rFonts w:ascii="宋体" w:hAnsi="宋体"/>
          <w:b/>
          <w:bCs/>
          <w:sz w:val="28"/>
        </w:rPr>
      </w:pPr>
    </w:p>
    <w:p w14:paraId="6D3D85D0" w14:textId="4332C8C6" w:rsidR="001D770A" w:rsidRDefault="00C405E2">
      <w:pPr>
        <w:spacing w:line="360" w:lineRule="auto"/>
        <w:ind w:firstLineChars="200" w:firstLine="562"/>
        <w:jc w:val="center"/>
        <w:rPr>
          <w:rFonts w:ascii="宋体" w:hAnsi="宋体"/>
          <w:b/>
          <w:bCs/>
          <w:sz w:val="28"/>
        </w:rPr>
      </w:pPr>
      <w:r>
        <w:rPr>
          <w:rFonts w:ascii="宋体" w:hAnsi="宋体" w:hint="eastAsia"/>
          <w:b/>
          <w:bCs/>
          <w:sz w:val="28"/>
        </w:rPr>
        <w:lastRenderedPageBreak/>
        <w:t>不可竞争费费率表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527"/>
        <w:gridCol w:w="1756"/>
        <w:gridCol w:w="2410"/>
        <w:gridCol w:w="2693"/>
        <w:gridCol w:w="2127"/>
      </w:tblGrid>
      <w:tr w:rsidR="004F7FF4" w14:paraId="5E516A34" w14:textId="77777777" w:rsidTr="00566404">
        <w:trPr>
          <w:trHeight w:val="643"/>
        </w:trPr>
        <w:tc>
          <w:tcPr>
            <w:tcW w:w="527" w:type="dxa"/>
            <w:vAlign w:val="center"/>
          </w:tcPr>
          <w:p w14:paraId="6C4380CF" w14:textId="77777777" w:rsidR="004F7FF4" w:rsidRDefault="004F7FF4">
            <w:pPr>
              <w:autoSpaceDN w:val="0"/>
              <w:jc w:val="center"/>
              <w:textAlignment w:val="center"/>
              <w:rPr>
                <w:rFonts w:ascii="宋体" w:hAnsi="宋体"/>
                <w:sz w:val="20"/>
              </w:rPr>
            </w:pPr>
            <w:r>
              <w:rPr>
                <w:rFonts w:ascii="宋体" w:hAnsi="宋体"/>
                <w:sz w:val="20"/>
              </w:rPr>
              <w:t>序号</w:t>
            </w:r>
          </w:p>
        </w:tc>
        <w:tc>
          <w:tcPr>
            <w:tcW w:w="4166" w:type="dxa"/>
            <w:gridSpan w:val="2"/>
            <w:vAlign w:val="center"/>
          </w:tcPr>
          <w:p w14:paraId="74B175F7" w14:textId="77777777" w:rsidR="004F7FF4" w:rsidRDefault="004F7FF4">
            <w:pPr>
              <w:autoSpaceDN w:val="0"/>
              <w:jc w:val="center"/>
              <w:textAlignment w:val="center"/>
              <w:rPr>
                <w:rFonts w:ascii="宋体" w:hAnsi="宋体"/>
                <w:sz w:val="20"/>
              </w:rPr>
            </w:pPr>
            <w:r>
              <w:rPr>
                <w:rFonts w:ascii="宋体" w:hAnsi="宋体"/>
                <w:sz w:val="20"/>
              </w:rPr>
              <w:t>费用类别</w:t>
            </w:r>
          </w:p>
        </w:tc>
        <w:tc>
          <w:tcPr>
            <w:tcW w:w="2693" w:type="dxa"/>
            <w:vAlign w:val="center"/>
          </w:tcPr>
          <w:p w14:paraId="57076CCE" w14:textId="77777777" w:rsidR="004F7FF4" w:rsidRDefault="004F7FF4">
            <w:pPr>
              <w:autoSpaceDN w:val="0"/>
              <w:jc w:val="center"/>
              <w:textAlignment w:val="center"/>
              <w:rPr>
                <w:rFonts w:ascii="宋体" w:hAnsi="宋体"/>
                <w:sz w:val="20"/>
              </w:rPr>
            </w:pPr>
            <w:r>
              <w:rPr>
                <w:rFonts w:ascii="宋体" w:hAnsi="宋体"/>
                <w:sz w:val="20"/>
              </w:rPr>
              <w:t>计算基础</w:t>
            </w:r>
          </w:p>
        </w:tc>
        <w:tc>
          <w:tcPr>
            <w:tcW w:w="2127" w:type="dxa"/>
            <w:vAlign w:val="center"/>
          </w:tcPr>
          <w:p w14:paraId="767414DD" w14:textId="4134D385" w:rsidR="004F7FF4" w:rsidRDefault="004F7FF4">
            <w:pPr>
              <w:autoSpaceDN w:val="0"/>
              <w:jc w:val="center"/>
              <w:textAlignment w:val="center"/>
              <w:rPr>
                <w:rFonts w:ascii="宋体" w:hAnsi="宋体"/>
                <w:sz w:val="20"/>
              </w:rPr>
            </w:pPr>
            <w:r>
              <w:rPr>
                <w:rFonts w:ascii="宋体" w:hAnsi="宋体" w:hint="eastAsia"/>
                <w:sz w:val="20"/>
              </w:rPr>
              <w:t>园林工程</w:t>
            </w:r>
          </w:p>
        </w:tc>
      </w:tr>
      <w:tr w:rsidR="004F7FF4" w14:paraId="0AC86A92" w14:textId="77777777" w:rsidTr="00566404">
        <w:trPr>
          <w:trHeight w:val="458"/>
        </w:trPr>
        <w:tc>
          <w:tcPr>
            <w:tcW w:w="527" w:type="dxa"/>
            <w:vMerge w:val="restart"/>
            <w:vAlign w:val="center"/>
          </w:tcPr>
          <w:p w14:paraId="746439E9" w14:textId="77777777" w:rsidR="004F7FF4" w:rsidRDefault="004F7FF4">
            <w:pPr>
              <w:autoSpaceDN w:val="0"/>
              <w:jc w:val="center"/>
              <w:textAlignment w:val="center"/>
              <w:rPr>
                <w:rFonts w:ascii="宋体" w:hAnsi="宋体"/>
                <w:sz w:val="20"/>
              </w:rPr>
            </w:pPr>
            <w:proofErr w:type="gramStart"/>
            <w:r>
              <w:rPr>
                <w:rFonts w:ascii="宋体" w:hAnsi="宋体" w:hint="eastAsia"/>
                <w:sz w:val="20"/>
              </w:rPr>
              <w:t>一</w:t>
            </w:r>
            <w:proofErr w:type="gramEnd"/>
          </w:p>
        </w:tc>
        <w:tc>
          <w:tcPr>
            <w:tcW w:w="1756" w:type="dxa"/>
            <w:vMerge w:val="restart"/>
            <w:vAlign w:val="center"/>
          </w:tcPr>
          <w:p w14:paraId="440E8480" w14:textId="77777777" w:rsidR="004F7FF4" w:rsidRDefault="004F7FF4">
            <w:pPr>
              <w:autoSpaceDN w:val="0"/>
              <w:jc w:val="center"/>
              <w:textAlignment w:val="center"/>
              <w:rPr>
                <w:rFonts w:ascii="宋体" w:hAnsi="宋体"/>
                <w:sz w:val="20"/>
              </w:rPr>
            </w:pPr>
            <w:r>
              <w:rPr>
                <w:rFonts w:ascii="宋体" w:hAnsi="宋体"/>
                <w:sz w:val="20"/>
              </w:rPr>
              <w:t>现场安全文明施工措施费费率(%)</w:t>
            </w:r>
          </w:p>
        </w:tc>
        <w:tc>
          <w:tcPr>
            <w:tcW w:w="2410" w:type="dxa"/>
            <w:vAlign w:val="center"/>
          </w:tcPr>
          <w:p w14:paraId="7BFDE8DB" w14:textId="77777777" w:rsidR="004F7FF4" w:rsidRDefault="004F7FF4">
            <w:pPr>
              <w:autoSpaceDN w:val="0"/>
              <w:jc w:val="center"/>
              <w:textAlignment w:val="center"/>
              <w:rPr>
                <w:rFonts w:ascii="宋体" w:hAnsi="宋体"/>
                <w:sz w:val="20"/>
              </w:rPr>
            </w:pPr>
            <w:r>
              <w:rPr>
                <w:rFonts w:ascii="宋体" w:hAnsi="宋体"/>
                <w:sz w:val="20"/>
              </w:rPr>
              <w:t>基本费率</w:t>
            </w:r>
          </w:p>
        </w:tc>
        <w:tc>
          <w:tcPr>
            <w:tcW w:w="2693" w:type="dxa"/>
            <w:vMerge w:val="restart"/>
            <w:vAlign w:val="center"/>
          </w:tcPr>
          <w:p w14:paraId="56DB08E7" w14:textId="77777777" w:rsidR="004F7FF4" w:rsidRDefault="004F7FF4">
            <w:pPr>
              <w:autoSpaceDN w:val="0"/>
              <w:jc w:val="center"/>
              <w:textAlignment w:val="center"/>
              <w:rPr>
                <w:rFonts w:ascii="宋体" w:hAnsi="宋体"/>
                <w:sz w:val="20"/>
              </w:rPr>
            </w:pPr>
            <w:r>
              <w:rPr>
                <w:rFonts w:ascii="宋体" w:hAnsi="宋体"/>
                <w:sz w:val="20"/>
              </w:rPr>
              <w:t>工程量清单计价+施工技术措施-</w:t>
            </w:r>
            <w:r>
              <w:rPr>
                <w:rFonts w:ascii="宋体" w:hAnsi="宋体" w:hint="eastAsia"/>
                <w:bCs/>
                <w:sz w:val="20"/>
              </w:rPr>
              <w:t>除税工程设备费</w:t>
            </w:r>
          </w:p>
        </w:tc>
        <w:tc>
          <w:tcPr>
            <w:tcW w:w="2127" w:type="dxa"/>
            <w:vAlign w:val="center"/>
          </w:tcPr>
          <w:p w14:paraId="65806C52" w14:textId="5EA7F4C2" w:rsidR="004F7FF4" w:rsidRDefault="004F7FF4">
            <w:pPr>
              <w:autoSpaceDN w:val="0"/>
              <w:jc w:val="center"/>
              <w:textAlignment w:val="center"/>
              <w:rPr>
                <w:rFonts w:ascii="宋体" w:hAnsi="宋体"/>
                <w:sz w:val="20"/>
              </w:rPr>
            </w:pPr>
            <w:r>
              <w:rPr>
                <w:rFonts w:ascii="宋体" w:hAnsi="宋体" w:hint="eastAsia"/>
                <w:sz w:val="20"/>
              </w:rPr>
              <w:t>1</w:t>
            </w:r>
          </w:p>
        </w:tc>
      </w:tr>
      <w:tr w:rsidR="004F7FF4" w14:paraId="7A535362" w14:textId="77777777" w:rsidTr="00566404">
        <w:trPr>
          <w:trHeight w:val="508"/>
        </w:trPr>
        <w:tc>
          <w:tcPr>
            <w:tcW w:w="527" w:type="dxa"/>
            <w:vMerge/>
            <w:vAlign w:val="center"/>
          </w:tcPr>
          <w:p w14:paraId="45AD2247" w14:textId="77777777" w:rsidR="004F7FF4" w:rsidRDefault="004F7FF4">
            <w:pPr>
              <w:autoSpaceDN w:val="0"/>
              <w:jc w:val="center"/>
              <w:textAlignment w:val="center"/>
              <w:rPr>
                <w:rFonts w:ascii="宋体" w:hAnsi="宋体"/>
                <w:sz w:val="20"/>
              </w:rPr>
            </w:pPr>
          </w:p>
        </w:tc>
        <w:tc>
          <w:tcPr>
            <w:tcW w:w="1756" w:type="dxa"/>
            <w:vMerge/>
            <w:vAlign w:val="center"/>
          </w:tcPr>
          <w:p w14:paraId="1E08E353" w14:textId="77777777" w:rsidR="004F7FF4" w:rsidRDefault="004F7FF4">
            <w:pPr>
              <w:rPr>
                <w:rFonts w:ascii="宋体" w:hAnsi="宋体"/>
                <w:sz w:val="20"/>
              </w:rPr>
            </w:pPr>
          </w:p>
        </w:tc>
        <w:tc>
          <w:tcPr>
            <w:tcW w:w="2410" w:type="dxa"/>
            <w:vAlign w:val="center"/>
          </w:tcPr>
          <w:p w14:paraId="56059F59" w14:textId="77777777" w:rsidR="004F7FF4" w:rsidRDefault="004F7FF4">
            <w:pPr>
              <w:autoSpaceDN w:val="0"/>
              <w:jc w:val="center"/>
              <w:textAlignment w:val="center"/>
              <w:rPr>
                <w:rFonts w:ascii="宋体" w:hAnsi="宋体"/>
                <w:sz w:val="20"/>
              </w:rPr>
            </w:pPr>
            <w:r>
              <w:rPr>
                <w:rFonts w:ascii="宋体" w:hAnsi="宋体"/>
                <w:sz w:val="20"/>
              </w:rPr>
              <w:t>标化增加费率</w:t>
            </w:r>
          </w:p>
        </w:tc>
        <w:tc>
          <w:tcPr>
            <w:tcW w:w="2693" w:type="dxa"/>
            <w:vMerge/>
            <w:vAlign w:val="center"/>
          </w:tcPr>
          <w:p w14:paraId="30BEFC04" w14:textId="77777777" w:rsidR="004F7FF4" w:rsidRDefault="004F7FF4">
            <w:pPr>
              <w:rPr>
                <w:rFonts w:ascii="宋体" w:hAnsi="宋体"/>
                <w:sz w:val="20"/>
              </w:rPr>
            </w:pPr>
          </w:p>
        </w:tc>
        <w:tc>
          <w:tcPr>
            <w:tcW w:w="2127" w:type="dxa"/>
            <w:vAlign w:val="center"/>
          </w:tcPr>
          <w:p w14:paraId="3391C585" w14:textId="4290BC77" w:rsidR="004F7FF4" w:rsidRDefault="004F7FF4">
            <w:pPr>
              <w:autoSpaceDN w:val="0"/>
              <w:jc w:val="center"/>
              <w:textAlignment w:val="center"/>
              <w:rPr>
                <w:rFonts w:ascii="宋体" w:hAnsi="宋体"/>
                <w:sz w:val="20"/>
              </w:rPr>
            </w:pPr>
            <w:r>
              <w:rPr>
                <w:rFonts w:ascii="宋体" w:hAnsi="宋体" w:hint="eastAsia"/>
                <w:sz w:val="20"/>
              </w:rPr>
              <w:t>/</w:t>
            </w:r>
          </w:p>
        </w:tc>
      </w:tr>
      <w:tr w:rsidR="004F7FF4" w14:paraId="4BFED541" w14:textId="77777777" w:rsidTr="00566404">
        <w:trPr>
          <w:trHeight w:val="634"/>
        </w:trPr>
        <w:tc>
          <w:tcPr>
            <w:tcW w:w="527" w:type="dxa"/>
            <w:vMerge/>
            <w:vAlign w:val="center"/>
          </w:tcPr>
          <w:p w14:paraId="69B2CF29" w14:textId="77777777" w:rsidR="004F7FF4" w:rsidRDefault="004F7FF4">
            <w:pPr>
              <w:autoSpaceDN w:val="0"/>
              <w:jc w:val="center"/>
              <w:textAlignment w:val="center"/>
              <w:rPr>
                <w:rFonts w:ascii="宋体" w:hAnsi="宋体"/>
                <w:sz w:val="20"/>
              </w:rPr>
            </w:pPr>
          </w:p>
        </w:tc>
        <w:tc>
          <w:tcPr>
            <w:tcW w:w="1756" w:type="dxa"/>
            <w:vMerge/>
            <w:vAlign w:val="center"/>
          </w:tcPr>
          <w:p w14:paraId="0BC23BC7" w14:textId="77777777" w:rsidR="004F7FF4" w:rsidRDefault="004F7FF4">
            <w:pPr>
              <w:rPr>
                <w:rFonts w:ascii="宋体" w:hAnsi="宋体"/>
                <w:sz w:val="20"/>
              </w:rPr>
            </w:pPr>
          </w:p>
        </w:tc>
        <w:tc>
          <w:tcPr>
            <w:tcW w:w="2410" w:type="dxa"/>
            <w:vAlign w:val="center"/>
          </w:tcPr>
          <w:p w14:paraId="357BF9A4" w14:textId="77777777" w:rsidR="004F7FF4" w:rsidRDefault="004F7FF4">
            <w:pPr>
              <w:autoSpaceDN w:val="0"/>
              <w:jc w:val="center"/>
              <w:textAlignment w:val="center"/>
              <w:rPr>
                <w:rFonts w:ascii="宋体" w:hAnsi="宋体"/>
                <w:sz w:val="20"/>
              </w:rPr>
            </w:pPr>
            <w:r>
              <w:rPr>
                <w:rFonts w:ascii="宋体" w:hAnsi="宋体" w:hint="eastAsia"/>
                <w:sz w:val="20"/>
              </w:rPr>
              <w:t>扬尘污染防治增加费</w:t>
            </w:r>
          </w:p>
        </w:tc>
        <w:tc>
          <w:tcPr>
            <w:tcW w:w="2693" w:type="dxa"/>
            <w:vMerge/>
            <w:vAlign w:val="center"/>
          </w:tcPr>
          <w:p w14:paraId="7024D2D4" w14:textId="77777777" w:rsidR="004F7FF4" w:rsidRDefault="004F7FF4">
            <w:pPr>
              <w:rPr>
                <w:rFonts w:ascii="宋体" w:hAnsi="宋体"/>
                <w:sz w:val="20"/>
              </w:rPr>
            </w:pPr>
          </w:p>
        </w:tc>
        <w:tc>
          <w:tcPr>
            <w:tcW w:w="2127" w:type="dxa"/>
            <w:vAlign w:val="center"/>
          </w:tcPr>
          <w:p w14:paraId="099248C8" w14:textId="555B697B" w:rsidR="004F7FF4" w:rsidRDefault="004F7FF4">
            <w:pPr>
              <w:autoSpaceDN w:val="0"/>
              <w:jc w:val="center"/>
              <w:textAlignment w:val="center"/>
              <w:rPr>
                <w:rFonts w:ascii="宋体" w:hAnsi="宋体"/>
                <w:sz w:val="20"/>
              </w:rPr>
            </w:pPr>
            <w:r>
              <w:rPr>
                <w:rFonts w:ascii="宋体" w:hAnsi="宋体" w:hint="eastAsia"/>
                <w:sz w:val="20"/>
              </w:rPr>
              <w:t>0.21</w:t>
            </w:r>
          </w:p>
        </w:tc>
      </w:tr>
      <w:tr w:rsidR="004F7FF4" w14:paraId="2239340B" w14:textId="77777777" w:rsidTr="00566404">
        <w:trPr>
          <w:trHeight w:val="559"/>
        </w:trPr>
        <w:tc>
          <w:tcPr>
            <w:tcW w:w="527" w:type="dxa"/>
            <w:vMerge w:val="restart"/>
            <w:vAlign w:val="center"/>
          </w:tcPr>
          <w:p w14:paraId="0A480C16" w14:textId="77777777" w:rsidR="004F7FF4" w:rsidRDefault="004F7FF4">
            <w:pPr>
              <w:autoSpaceDN w:val="0"/>
              <w:jc w:val="center"/>
              <w:textAlignment w:val="center"/>
              <w:rPr>
                <w:rFonts w:ascii="宋体" w:hAnsi="宋体"/>
                <w:sz w:val="20"/>
              </w:rPr>
            </w:pPr>
            <w:r>
              <w:rPr>
                <w:rFonts w:ascii="宋体" w:hAnsi="宋体" w:hint="eastAsia"/>
                <w:sz w:val="20"/>
              </w:rPr>
              <w:t>二</w:t>
            </w:r>
          </w:p>
        </w:tc>
        <w:tc>
          <w:tcPr>
            <w:tcW w:w="1756" w:type="dxa"/>
            <w:vMerge w:val="restart"/>
            <w:vAlign w:val="center"/>
          </w:tcPr>
          <w:p w14:paraId="090469EF" w14:textId="77777777" w:rsidR="004F7FF4" w:rsidRDefault="004F7FF4">
            <w:pPr>
              <w:autoSpaceDN w:val="0"/>
              <w:jc w:val="center"/>
              <w:textAlignment w:val="center"/>
              <w:rPr>
                <w:rFonts w:ascii="宋体" w:hAnsi="宋体"/>
                <w:sz w:val="20"/>
              </w:rPr>
            </w:pPr>
            <w:proofErr w:type="gramStart"/>
            <w:r>
              <w:rPr>
                <w:rFonts w:ascii="宋体" w:hAnsi="宋体" w:hint="eastAsia"/>
                <w:sz w:val="20"/>
              </w:rPr>
              <w:t>规</w:t>
            </w:r>
            <w:proofErr w:type="gramEnd"/>
            <w:r>
              <w:rPr>
                <w:rFonts w:ascii="宋体" w:hAnsi="宋体" w:hint="eastAsia"/>
                <w:sz w:val="20"/>
              </w:rPr>
              <w:t>费费率（%）</w:t>
            </w:r>
          </w:p>
        </w:tc>
        <w:tc>
          <w:tcPr>
            <w:tcW w:w="2410" w:type="dxa"/>
            <w:vAlign w:val="center"/>
          </w:tcPr>
          <w:p w14:paraId="0960A34F" w14:textId="77777777" w:rsidR="004F7FF4" w:rsidRDefault="004F7FF4">
            <w:pPr>
              <w:autoSpaceDN w:val="0"/>
              <w:jc w:val="center"/>
              <w:textAlignment w:val="center"/>
              <w:rPr>
                <w:rFonts w:ascii="宋体" w:hAnsi="宋体"/>
                <w:sz w:val="20"/>
              </w:rPr>
            </w:pPr>
            <w:r>
              <w:rPr>
                <w:rFonts w:ascii="宋体" w:hAnsi="宋体"/>
                <w:sz w:val="20"/>
              </w:rPr>
              <w:t>社会保障费率</w:t>
            </w:r>
          </w:p>
        </w:tc>
        <w:tc>
          <w:tcPr>
            <w:tcW w:w="2693" w:type="dxa"/>
            <w:vMerge w:val="restart"/>
            <w:vAlign w:val="center"/>
          </w:tcPr>
          <w:p w14:paraId="5B65CAFD" w14:textId="77777777" w:rsidR="004F7FF4" w:rsidRDefault="004F7FF4">
            <w:pPr>
              <w:autoSpaceDN w:val="0"/>
              <w:jc w:val="center"/>
              <w:textAlignment w:val="center"/>
              <w:rPr>
                <w:rFonts w:ascii="宋体" w:hAnsi="宋体"/>
                <w:sz w:val="20"/>
              </w:rPr>
            </w:pPr>
            <w:r>
              <w:rPr>
                <w:rFonts w:ascii="宋体" w:hAnsi="宋体"/>
                <w:sz w:val="20"/>
              </w:rPr>
              <w:t>分部分项工程费+措施项目费+其他项目费-</w:t>
            </w:r>
            <w:r>
              <w:rPr>
                <w:rFonts w:ascii="宋体" w:hAnsi="宋体" w:hint="eastAsia"/>
                <w:sz w:val="20"/>
              </w:rPr>
              <w:t>除税工程设备费</w:t>
            </w:r>
          </w:p>
        </w:tc>
        <w:tc>
          <w:tcPr>
            <w:tcW w:w="2127" w:type="dxa"/>
            <w:vAlign w:val="center"/>
          </w:tcPr>
          <w:p w14:paraId="27F2A1E2" w14:textId="1DFA6FC4" w:rsidR="004F7FF4" w:rsidRDefault="004F7FF4">
            <w:pPr>
              <w:autoSpaceDN w:val="0"/>
              <w:jc w:val="center"/>
              <w:textAlignment w:val="center"/>
              <w:rPr>
                <w:rFonts w:ascii="宋体" w:hAnsi="宋体"/>
                <w:sz w:val="20"/>
              </w:rPr>
            </w:pPr>
            <w:r>
              <w:rPr>
                <w:rFonts w:ascii="宋体" w:hAnsi="宋体" w:hint="eastAsia"/>
                <w:sz w:val="20"/>
              </w:rPr>
              <w:t>3.3</w:t>
            </w:r>
          </w:p>
        </w:tc>
      </w:tr>
      <w:tr w:rsidR="004F7FF4" w14:paraId="4B0512DC" w14:textId="77777777" w:rsidTr="00566404">
        <w:trPr>
          <w:trHeight w:val="530"/>
        </w:trPr>
        <w:tc>
          <w:tcPr>
            <w:tcW w:w="527" w:type="dxa"/>
            <w:vMerge/>
            <w:vAlign w:val="center"/>
          </w:tcPr>
          <w:p w14:paraId="078E54C7" w14:textId="77777777" w:rsidR="004F7FF4" w:rsidRDefault="004F7FF4">
            <w:pPr>
              <w:autoSpaceDN w:val="0"/>
              <w:jc w:val="center"/>
              <w:textAlignment w:val="center"/>
              <w:rPr>
                <w:rFonts w:ascii="宋体" w:hAnsi="宋体"/>
                <w:sz w:val="20"/>
              </w:rPr>
            </w:pPr>
          </w:p>
        </w:tc>
        <w:tc>
          <w:tcPr>
            <w:tcW w:w="1756" w:type="dxa"/>
            <w:vMerge/>
            <w:vAlign w:val="center"/>
          </w:tcPr>
          <w:p w14:paraId="7A571468" w14:textId="77777777" w:rsidR="004F7FF4" w:rsidRDefault="004F7FF4">
            <w:pPr>
              <w:rPr>
                <w:rFonts w:ascii="宋体" w:hAnsi="宋体"/>
                <w:sz w:val="20"/>
              </w:rPr>
            </w:pPr>
          </w:p>
        </w:tc>
        <w:tc>
          <w:tcPr>
            <w:tcW w:w="2410" w:type="dxa"/>
            <w:vAlign w:val="center"/>
          </w:tcPr>
          <w:p w14:paraId="79B6C9DF" w14:textId="77777777" w:rsidR="004F7FF4" w:rsidRDefault="004F7FF4">
            <w:pPr>
              <w:autoSpaceDN w:val="0"/>
              <w:jc w:val="center"/>
              <w:textAlignment w:val="center"/>
              <w:rPr>
                <w:rFonts w:ascii="宋体" w:hAnsi="宋体"/>
                <w:sz w:val="20"/>
              </w:rPr>
            </w:pPr>
            <w:r>
              <w:rPr>
                <w:rFonts w:ascii="宋体" w:hAnsi="宋体"/>
                <w:sz w:val="20"/>
              </w:rPr>
              <w:t>公积金率</w:t>
            </w:r>
          </w:p>
        </w:tc>
        <w:tc>
          <w:tcPr>
            <w:tcW w:w="2693" w:type="dxa"/>
            <w:vMerge/>
            <w:vAlign w:val="center"/>
          </w:tcPr>
          <w:p w14:paraId="746B6605" w14:textId="77777777" w:rsidR="004F7FF4" w:rsidRDefault="004F7FF4">
            <w:pPr>
              <w:rPr>
                <w:rFonts w:ascii="宋体" w:hAnsi="宋体"/>
                <w:sz w:val="20"/>
              </w:rPr>
            </w:pPr>
          </w:p>
        </w:tc>
        <w:tc>
          <w:tcPr>
            <w:tcW w:w="2127" w:type="dxa"/>
            <w:vAlign w:val="center"/>
          </w:tcPr>
          <w:p w14:paraId="46ABE1DF" w14:textId="39CDD626" w:rsidR="004F7FF4" w:rsidRDefault="004F7FF4">
            <w:pPr>
              <w:autoSpaceDN w:val="0"/>
              <w:jc w:val="center"/>
              <w:textAlignment w:val="center"/>
              <w:rPr>
                <w:rFonts w:ascii="宋体" w:hAnsi="宋体"/>
                <w:sz w:val="20"/>
              </w:rPr>
            </w:pPr>
            <w:r>
              <w:rPr>
                <w:rFonts w:ascii="宋体" w:hAnsi="宋体" w:hint="eastAsia"/>
                <w:sz w:val="20"/>
              </w:rPr>
              <w:t>0.55</w:t>
            </w:r>
          </w:p>
        </w:tc>
      </w:tr>
      <w:tr w:rsidR="004F7FF4" w14:paraId="72D1EFD5" w14:textId="77777777" w:rsidTr="00566404">
        <w:trPr>
          <w:trHeight w:val="530"/>
        </w:trPr>
        <w:tc>
          <w:tcPr>
            <w:tcW w:w="527" w:type="dxa"/>
            <w:vMerge/>
            <w:vAlign w:val="center"/>
          </w:tcPr>
          <w:p w14:paraId="1CB15C83" w14:textId="77777777" w:rsidR="004F7FF4" w:rsidRDefault="004F7FF4">
            <w:pPr>
              <w:autoSpaceDN w:val="0"/>
              <w:jc w:val="center"/>
              <w:textAlignment w:val="center"/>
              <w:rPr>
                <w:rFonts w:ascii="宋体" w:hAnsi="宋体"/>
                <w:sz w:val="20"/>
              </w:rPr>
            </w:pPr>
          </w:p>
        </w:tc>
        <w:tc>
          <w:tcPr>
            <w:tcW w:w="1756" w:type="dxa"/>
            <w:vMerge/>
            <w:vAlign w:val="center"/>
          </w:tcPr>
          <w:p w14:paraId="5B36D838" w14:textId="77777777" w:rsidR="004F7FF4" w:rsidRDefault="004F7FF4">
            <w:pPr>
              <w:rPr>
                <w:rFonts w:ascii="宋体" w:hAnsi="宋体"/>
                <w:sz w:val="20"/>
              </w:rPr>
            </w:pPr>
          </w:p>
        </w:tc>
        <w:tc>
          <w:tcPr>
            <w:tcW w:w="2410" w:type="dxa"/>
            <w:vAlign w:val="center"/>
          </w:tcPr>
          <w:p w14:paraId="6211B2E2" w14:textId="77777777" w:rsidR="004F7FF4" w:rsidRDefault="004F7FF4">
            <w:pPr>
              <w:autoSpaceDN w:val="0"/>
              <w:jc w:val="center"/>
              <w:textAlignment w:val="center"/>
              <w:rPr>
                <w:rFonts w:ascii="宋体" w:hAnsi="宋体"/>
                <w:sz w:val="20"/>
              </w:rPr>
            </w:pPr>
            <w:r>
              <w:rPr>
                <w:rFonts w:ascii="宋体" w:hAnsi="宋体" w:hint="eastAsia"/>
                <w:sz w:val="20"/>
              </w:rPr>
              <w:t>环境保护税</w:t>
            </w:r>
          </w:p>
        </w:tc>
        <w:tc>
          <w:tcPr>
            <w:tcW w:w="2693" w:type="dxa"/>
            <w:vMerge/>
            <w:vAlign w:val="center"/>
          </w:tcPr>
          <w:p w14:paraId="5C08806F" w14:textId="77777777" w:rsidR="004F7FF4" w:rsidRDefault="004F7FF4">
            <w:pPr>
              <w:rPr>
                <w:rFonts w:ascii="宋体" w:hAnsi="宋体"/>
                <w:sz w:val="20"/>
              </w:rPr>
            </w:pPr>
          </w:p>
        </w:tc>
        <w:tc>
          <w:tcPr>
            <w:tcW w:w="2127" w:type="dxa"/>
            <w:vAlign w:val="center"/>
          </w:tcPr>
          <w:p w14:paraId="6279B998" w14:textId="5174D8E4" w:rsidR="004F7FF4" w:rsidRDefault="004F7FF4">
            <w:pPr>
              <w:autoSpaceDN w:val="0"/>
              <w:jc w:val="center"/>
              <w:textAlignment w:val="center"/>
              <w:rPr>
                <w:rFonts w:ascii="宋体" w:hAnsi="宋体"/>
                <w:sz w:val="20"/>
              </w:rPr>
            </w:pPr>
            <w:r>
              <w:rPr>
                <w:rFonts w:ascii="宋体" w:hAnsi="宋体" w:hint="eastAsia"/>
                <w:sz w:val="20"/>
              </w:rPr>
              <w:t>/</w:t>
            </w:r>
          </w:p>
        </w:tc>
      </w:tr>
      <w:tr w:rsidR="004F7FF4" w14:paraId="7E7853C8" w14:textId="77777777" w:rsidTr="00566404">
        <w:trPr>
          <w:trHeight w:val="1088"/>
        </w:trPr>
        <w:tc>
          <w:tcPr>
            <w:tcW w:w="527" w:type="dxa"/>
            <w:vAlign w:val="center"/>
          </w:tcPr>
          <w:p w14:paraId="7AEAA2A1" w14:textId="77777777" w:rsidR="004F7FF4" w:rsidRDefault="004F7FF4">
            <w:pPr>
              <w:autoSpaceDN w:val="0"/>
              <w:jc w:val="center"/>
              <w:textAlignment w:val="center"/>
              <w:rPr>
                <w:rFonts w:ascii="宋体" w:hAnsi="宋体"/>
                <w:sz w:val="20"/>
              </w:rPr>
            </w:pPr>
            <w:r>
              <w:rPr>
                <w:rFonts w:ascii="宋体" w:hAnsi="宋体" w:hint="eastAsia"/>
                <w:sz w:val="20"/>
              </w:rPr>
              <w:t>三</w:t>
            </w:r>
          </w:p>
        </w:tc>
        <w:tc>
          <w:tcPr>
            <w:tcW w:w="4166" w:type="dxa"/>
            <w:gridSpan w:val="2"/>
            <w:vAlign w:val="center"/>
          </w:tcPr>
          <w:p w14:paraId="166DFC31" w14:textId="77777777" w:rsidR="004F7FF4" w:rsidRDefault="004F7FF4">
            <w:pPr>
              <w:autoSpaceDN w:val="0"/>
              <w:jc w:val="center"/>
              <w:textAlignment w:val="center"/>
              <w:rPr>
                <w:rFonts w:ascii="宋体" w:hAnsi="宋体"/>
                <w:sz w:val="20"/>
              </w:rPr>
            </w:pPr>
            <w:r>
              <w:rPr>
                <w:rFonts w:ascii="宋体" w:hAnsi="宋体"/>
                <w:sz w:val="20"/>
              </w:rPr>
              <w:t>税金费率(%)</w:t>
            </w:r>
          </w:p>
        </w:tc>
        <w:tc>
          <w:tcPr>
            <w:tcW w:w="2693" w:type="dxa"/>
            <w:vAlign w:val="center"/>
          </w:tcPr>
          <w:p w14:paraId="1470A777" w14:textId="77777777" w:rsidR="004F7FF4" w:rsidRDefault="004F7FF4">
            <w:pPr>
              <w:autoSpaceDN w:val="0"/>
              <w:jc w:val="center"/>
              <w:textAlignment w:val="center"/>
              <w:rPr>
                <w:rFonts w:ascii="宋体" w:hAnsi="宋体"/>
                <w:sz w:val="20"/>
              </w:rPr>
            </w:pPr>
            <w:r>
              <w:rPr>
                <w:rFonts w:ascii="宋体" w:hAnsi="宋体"/>
                <w:sz w:val="20"/>
              </w:rPr>
              <w:t>分部分项工程费+措施项目费+其他项目费+</w:t>
            </w:r>
            <w:proofErr w:type="gramStart"/>
            <w:r>
              <w:rPr>
                <w:rFonts w:ascii="宋体" w:hAnsi="宋体"/>
                <w:sz w:val="20"/>
              </w:rPr>
              <w:t>规</w:t>
            </w:r>
            <w:proofErr w:type="gramEnd"/>
            <w:r>
              <w:rPr>
                <w:rFonts w:ascii="宋体" w:hAnsi="宋体"/>
                <w:sz w:val="20"/>
              </w:rPr>
              <w:t>费-</w:t>
            </w:r>
            <w:proofErr w:type="gramStart"/>
            <w:r>
              <w:rPr>
                <w:rFonts w:ascii="宋体" w:hAnsi="宋体"/>
                <w:sz w:val="20"/>
              </w:rPr>
              <w:t>甲供材料</w:t>
            </w:r>
            <w:proofErr w:type="gramEnd"/>
            <w:r>
              <w:rPr>
                <w:rFonts w:ascii="宋体" w:hAnsi="宋体"/>
                <w:sz w:val="20"/>
              </w:rPr>
              <w:t>和</w:t>
            </w:r>
            <w:proofErr w:type="gramStart"/>
            <w:r>
              <w:rPr>
                <w:rFonts w:ascii="宋体" w:hAnsi="宋体"/>
                <w:sz w:val="20"/>
              </w:rPr>
              <w:t>甲供设备</w:t>
            </w:r>
            <w:proofErr w:type="gramEnd"/>
            <w:r>
              <w:rPr>
                <w:rFonts w:ascii="宋体" w:hAnsi="宋体"/>
                <w:sz w:val="20"/>
              </w:rPr>
              <w:t>/1.01</w:t>
            </w:r>
          </w:p>
        </w:tc>
        <w:tc>
          <w:tcPr>
            <w:tcW w:w="2127" w:type="dxa"/>
            <w:vAlign w:val="center"/>
          </w:tcPr>
          <w:p w14:paraId="4E4D1701" w14:textId="10AD4447" w:rsidR="004F7FF4" w:rsidRDefault="004F7FF4">
            <w:pPr>
              <w:autoSpaceDN w:val="0"/>
              <w:jc w:val="center"/>
              <w:textAlignment w:val="center"/>
              <w:rPr>
                <w:rFonts w:ascii="宋体" w:hAnsi="宋体"/>
                <w:sz w:val="20"/>
              </w:rPr>
            </w:pPr>
            <w:r>
              <w:rPr>
                <w:rFonts w:ascii="宋体" w:hAnsi="宋体" w:hint="eastAsia"/>
                <w:sz w:val="20"/>
              </w:rPr>
              <w:t>9</w:t>
            </w:r>
          </w:p>
        </w:tc>
      </w:tr>
    </w:tbl>
    <w:p w14:paraId="6933185D" w14:textId="77777777" w:rsidR="001D770A" w:rsidRPr="00566404" w:rsidRDefault="001D770A" w:rsidP="00771D6C">
      <w:pPr>
        <w:spacing w:line="360" w:lineRule="auto"/>
        <w:rPr>
          <w:rFonts w:ascii="宋体" w:hAnsi="宋体"/>
          <w:b/>
          <w:bCs/>
          <w:sz w:val="28"/>
        </w:rPr>
      </w:pPr>
    </w:p>
    <w:p w14:paraId="683A9999" w14:textId="77777777" w:rsidR="001D770A" w:rsidRDefault="00C405E2">
      <w:pPr>
        <w:spacing w:line="360" w:lineRule="auto"/>
        <w:ind w:firstLineChars="245" w:firstLine="590"/>
        <w:rPr>
          <w:rFonts w:ascii="宋体" w:hAnsi="宋体"/>
          <w:bCs/>
          <w:sz w:val="24"/>
        </w:rPr>
      </w:pPr>
      <w:r>
        <w:rPr>
          <w:rFonts w:hAnsi="宋体" w:hint="eastAsia"/>
          <w:b/>
          <w:bCs/>
          <w:sz w:val="24"/>
        </w:rPr>
        <w:t>如改变上述费率的按无效标处理。</w:t>
      </w:r>
    </w:p>
    <w:p w14:paraId="2B237F6A" w14:textId="77777777" w:rsidR="001D770A" w:rsidRDefault="00C405E2">
      <w:pPr>
        <w:spacing w:line="360" w:lineRule="auto"/>
        <w:ind w:firstLineChars="200" w:firstLine="480"/>
        <w:rPr>
          <w:rFonts w:ascii="宋体" w:hAnsi="宋体"/>
          <w:bCs/>
          <w:sz w:val="24"/>
        </w:rPr>
      </w:pPr>
      <w:r>
        <w:rPr>
          <w:rFonts w:ascii="宋体" w:hAnsi="宋体" w:hint="eastAsia"/>
          <w:bCs/>
          <w:sz w:val="24"/>
        </w:rPr>
        <w:t>10</w:t>
      </w:r>
      <w:r>
        <w:rPr>
          <w:rFonts w:ascii="宋体" w:hAnsi="宋体"/>
          <w:bCs/>
          <w:sz w:val="24"/>
        </w:rPr>
        <w:t>.</w:t>
      </w:r>
      <w:r>
        <w:rPr>
          <w:rFonts w:ascii="宋体" w:hAnsi="宋体" w:hint="eastAsia"/>
          <w:sz w:val="24"/>
          <w:szCs w:val="24"/>
        </w:rPr>
        <w:t>安全文明施工标化增加费招标时不计，结算时凭标准化示范工地文件按费用定额的规定计取</w:t>
      </w:r>
      <w:r>
        <w:rPr>
          <w:rFonts w:ascii="宋体" w:hAnsi="宋体" w:hint="eastAsia"/>
          <w:bCs/>
          <w:sz w:val="24"/>
        </w:rPr>
        <w:t>。</w:t>
      </w:r>
    </w:p>
    <w:p w14:paraId="0BDBD084" w14:textId="2A016BB3" w:rsidR="001D770A" w:rsidRDefault="00C405E2">
      <w:pPr>
        <w:spacing w:line="360" w:lineRule="auto"/>
        <w:ind w:firstLineChars="200" w:firstLine="480"/>
        <w:rPr>
          <w:rFonts w:ascii="宋体" w:hAnsi="宋体"/>
          <w:bCs/>
          <w:sz w:val="24"/>
        </w:rPr>
      </w:pPr>
      <w:r>
        <w:rPr>
          <w:rFonts w:ascii="宋体" w:hAnsi="宋体" w:hint="eastAsia"/>
          <w:bCs/>
          <w:sz w:val="24"/>
        </w:rPr>
        <w:t>11</w:t>
      </w:r>
      <w:r>
        <w:rPr>
          <w:rFonts w:ascii="宋体" w:hAnsi="宋体"/>
          <w:bCs/>
          <w:sz w:val="24"/>
        </w:rPr>
        <w:t>.</w:t>
      </w:r>
      <w:r>
        <w:rPr>
          <w:rFonts w:ascii="宋体" w:hAnsi="宋体" w:hint="eastAsia"/>
          <w:bCs/>
          <w:sz w:val="24"/>
        </w:rPr>
        <w:t>各种材料的价格当采购人未提供价格时，由</w:t>
      </w:r>
      <w:r w:rsidR="00803E71">
        <w:rPr>
          <w:rFonts w:ascii="宋体" w:hAnsi="宋体" w:hint="eastAsia"/>
          <w:bCs/>
          <w:sz w:val="24"/>
        </w:rPr>
        <w:t>磋商供应商</w:t>
      </w:r>
      <w:r>
        <w:rPr>
          <w:rFonts w:ascii="宋体" w:hAnsi="宋体" w:hint="eastAsia"/>
          <w:bCs/>
          <w:sz w:val="24"/>
        </w:rPr>
        <w:t>自行进行市场调查后决定报投标价，但各</w:t>
      </w:r>
      <w:r w:rsidR="00803E71">
        <w:rPr>
          <w:rFonts w:ascii="宋体" w:hAnsi="宋体" w:hint="eastAsia"/>
          <w:bCs/>
          <w:sz w:val="24"/>
        </w:rPr>
        <w:t>磋商供应商</w:t>
      </w:r>
      <w:r>
        <w:rPr>
          <w:rFonts w:ascii="宋体" w:hAnsi="宋体" w:hint="eastAsia"/>
          <w:bCs/>
          <w:sz w:val="24"/>
        </w:rPr>
        <w:t>应充分考虑在工程建设周期内市场价格的波动风险，一经报价确认，结算时涨跌不超过5%部分将不作调整。超过部分根据相关文件双方协商解决。当采购人对部分材料提供暂定价格时，</w:t>
      </w:r>
      <w:r w:rsidR="00803E71">
        <w:rPr>
          <w:rFonts w:ascii="宋体" w:hAnsi="宋体" w:hint="eastAsia"/>
          <w:bCs/>
          <w:sz w:val="24"/>
        </w:rPr>
        <w:t>磋商供应商</w:t>
      </w:r>
      <w:r>
        <w:rPr>
          <w:rFonts w:ascii="宋体" w:hAnsi="宋体" w:hint="eastAsia"/>
          <w:bCs/>
          <w:sz w:val="24"/>
        </w:rPr>
        <w:t>投标报价时不得以任何理由更改暂定价格，否则作废标处理。</w:t>
      </w:r>
    </w:p>
    <w:p w14:paraId="0ADB049D" w14:textId="333F4EBE" w:rsidR="001D770A" w:rsidRDefault="00C405E2">
      <w:pPr>
        <w:spacing w:line="360" w:lineRule="auto"/>
        <w:ind w:firstLineChars="200" w:firstLine="480"/>
        <w:rPr>
          <w:rFonts w:ascii="宋体" w:hAnsi="宋体"/>
          <w:bCs/>
          <w:sz w:val="24"/>
        </w:rPr>
      </w:pPr>
      <w:r>
        <w:rPr>
          <w:rFonts w:ascii="宋体" w:hAnsi="宋体" w:hint="eastAsia"/>
          <w:bCs/>
          <w:sz w:val="24"/>
        </w:rPr>
        <w:t>12.设计单位在设计文件中所介绍的施工方案仅作参考，</w:t>
      </w:r>
      <w:r w:rsidR="00803E71">
        <w:rPr>
          <w:rFonts w:ascii="宋体" w:hAnsi="宋体" w:hint="eastAsia"/>
          <w:bCs/>
          <w:sz w:val="24"/>
        </w:rPr>
        <w:t>磋商供应商</w:t>
      </w:r>
      <w:r>
        <w:rPr>
          <w:rFonts w:ascii="宋体" w:hAnsi="宋体" w:hint="eastAsia"/>
          <w:bCs/>
          <w:sz w:val="24"/>
        </w:rPr>
        <w:t>应根据施工现场的实际情况、本磋商文件中载明的技术文件要求、现场的交通管制条件、文明施工要求和各自的施工经验确定合理的技术文件，自主合理报价。各报价单位应认真踏勘现场，充分考虑临时用地</w:t>
      </w:r>
      <w:r>
        <w:rPr>
          <w:rFonts w:ascii="宋体" w:hAnsi="宋体"/>
          <w:bCs/>
          <w:sz w:val="24"/>
        </w:rPr>
        <w:t>(</w:t>
      </w:r>
      <w:r>
        <w:rPr>
          <w:rFonts w:ascii="宋体" w:hAnsi="宋体" w:hint="eastAsia"/>
          <w:bCs/>
          <w:sz w:val="24"/>
        </w:rPr>
        <w:t>采购人无偿提供定点线内土地可供临时使用</w:t>
      </w:r>
      <w:r>
        <w:rPr>
          <w:rFonts w:ascii="宋体" w:hAnsi="宋体"/>
          <w:bCs/>
          <w:sz w:val="24"/>
        </w:rPr>
        <w:t>)</w:t>
      </w:r>
      <w:r>
        <w:rPr>
          <w:rFonts w:ascii="宋体" w:hAnsi="宋体" w:hint="eastAsia"/>
          <w:bCs/>
          <w:sz w:val="24"/>
        </w:rPr>
        <w:t>、临时通道、临时排水、临时路灯等因素，并对工程车辆行驶线路认真踏勘，预计可能发生的费用，均可列入，凡未列的一旦发生，将视为由报价的成交供应商自理。</w:t>
      </w:r>
    </w:p>
    <w:p w14:paraId="0F4CB868" w14:textId="77777777" w:rsidR="001D770A" w:rsidRDefault="00C405E2">
      <w:pPr>
        <w:spacing w:line="360" w:lineRule="auto"/>
        <w:ind w:firstLineChars="200" w:firstLine="480"/>
        <w:rPr>
          <w:rFonts w:ascii="宋体" w:hAnsi="宋体"/>
          <w:bCs/>
          <w:sz w:val="24"/>
        </w:rPr>
      </w:pPr>
      <w:r>
        <w:rPr>
          <w:rFonts w:ascii="宋体" w:hAnsi="宋体" w:hint="eastAsia"/>
          <w:bCs/>
          <w:sz w:val="24"/>
        </w:rPr>
        <w:t>13.报价时各单位工程中同一清单子目对应的综合单价报价应保持一致，如不一致，成交单位今后结算审计时以所报综合单价中最低的作为结算依据。</w:t>
      </w:r>
    </w:p>
    <w:p w14:paraId="0D4B1832" w14:textId="77777777" w:rsidR="001D770A" w:rsidRDefault="00C405E2">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4</w:t>
      </w:r>
      <w:r>
        <w:rPr>
          <w:rFonts w:ascii="宋体" w:hAnsi="宋体"/>
          <w:bCs/>
          <w:sz w:val="24"/>
        </w:rPr>
        <w:t>.</w:t>
      </w:r>
      <w:r>
        <w:rPr>
          <w:rFonts w:ascii="宋体" w:hAnsi="宋体" w:hint="eastAsia"/>
          <w:bCs/>
          <w:sz w:val="24"/>
        </w:rPr>
        <w:t>本项目采用</w:t>
      </w:r>
      <w:proofErr w:type="gramStart"/>
      <w:r>
        <w:rPr>
          <w:rFonts w:ascii="宋体" w:hAnsi="宋体" w:hint="eastAsia"/>
          <w:bCs/>
          <w:sz w:val="24"/>
        </w:rPr>
        <w:t>营改增</w:t>
      </w:r>
      <w:proofErr w:type="gramEnd"/>
      <w:r>
        <w:rPr>
          <w:rFonts w:ascii="宋体" w:hAnsi="宋体" w:hint="eastAsia"/>
          <w:bCs/>
          <w:sz w:val="24"/>
        </w:rPr>
        <w:t>后一般计税方法。</w:t>
      </w:r>
    </w:p>
    <w:p w14:paraId="14EBE24D" w14:textId="44D54CE8" w:rsidR="001D770A" w:rsidRDefault="00C405E2">
      <w:pPr>
        <w:spacing w:line="360" w:lineRule="auto"/>
        <w:ind w:firstLineChars="200" w:firstLine="480"/>
        <w:rPr>
          <w:rFonts w:ascii="宋体" w:hAnsi="宋体"/>
          <w:bCs/>
          <w:sz w:val="24"/>
        </w:rPr>
      </w:pPr>
      <w:r>
        <w:rPr>
          <w:rFonts w:ascii="宋体" w:hAnsi="宋体" w:hint="eastAsia"/>
          <w:bCs/>
          <w:sz w:val="24"/>
        </w:rPr>
        <w:t>15.</w:t>
      </w:r>
      <w:r w:rsidR="00803E71">
        <w:rPr>
          <w:rFonts w:ascii="宋体" w:hAnsi="宋体" w:hint="eastAsia"/>
          <w:bCs/>
          <w:sz w:val="24"/>
        </w:rPr>
        <w:t>磋商供应商</w:t>
      </w:r>
      <w:r>
        <w:rPr>
          <w:rFonts w:ascii="宋体" w:hAnsi="宋体" w:hint="eastAsia"/>
          <w:bCs/>
          <w:sz w:val="24"/>
        </w:rPr>
        <w:t>应综合考虑，本项目投标单价包含养护期费用和招标代理相关费用。</w:t>
      </w:r>
    </w:p>
    <w:p w14:paraId="385556ED" w14:textId="47A56F11" w:rsidR="001D770A" w:rsidRDefault="00C405E2">
      <w:pPr>
        <w:spacing w:line="360" w:lineRule="auto"/>
        <w:ind w:firstLineChars="200" w:firstLine="482"/>
        <w:rPr>
          <w:rFonts w:ascii="宋体" w:hAnsi="宋体"/>
          <w:b/>
          <w:sz w:val="24"/>
          <w:szCs w:val="22"/>
        </w:rPr>
      </w:pPr>
      <w:r>
        <w:rPr>
          <w:rFonts w:ascii="宋体" w:hAnsi="宋体" w:hint="eastAsia"/>
          <w:b/>
          <w:sz w:val="24"/>
          <w:szCs w:val="22"/>
        </w:rPr>
        <w:t>16.</w:t>
      </w:r>
      <w:r w:rsidR="00803E71">
        <w:rPr>
          <w:rFonts w:ascii="宋体" w:hAnsi="宋体" w:hint="eastAsia"/>
          <w:b/>
          <w:sz w:val="24"/>
          <w:szCs w:val="22"/>
        </w:rPr>
        <w:t>磋商供应商</w:t>
      </w:r>
      <w:r>
        <w:rPr>
          <w:rFonts w:ascii="宋体" w:hAnsi="宋体" w:hint="eastAsia"/>
          <w:b/>
          <w:sz w:val="24"/>
          <w:szCs w:val="22"/>
        </w:rPr>
        <w:t>的最后一轮报价为最终报价，相应的工程量清单子目单价，根据“响应文件</w:t>
      </w:r>
      <w:r>
        <w:rPr>
          <w:rFonts w:ascii="宋体" w:hAnsi="宋体" w:hint="eastAsia"/>
          <w:b/>
          <w:sz w:val="24"/>
          <w:szCs w:val="22"/>
        </w:rPr>
        <w:lastRenderedPageBreak/>
        <w:t>报价/最终报价”的比例，进行同比例调整。</w:t>
      </w:r>
    </w:p>
    <w:p w14:paraId="3CF4895B" w14:textId="77777777" w:rsidR="001D770A" w:rsidRDefault="00C405E2">
      <w:pPr>
        <w:spacing w:line="360" w:lineRule="auto"/>
        <w:ind w:firstLineChars="200" w:firstLine="480"/>
        <w:rPr>
          <w:rFonts w:ascii="黑体" w:eastAsia="黑体" w:hAnsi="黑体"/>
          <w:sz w:val="24"/>
        </w:rPr>
      </w:pPr>
      <w:r>
        <w:rPr>
          <w:rFonts w:ascii="黑体" w:eastAsia="黑体" w:hAnsi="黑体" w:hint="eastAsia"/>
          <w:sz w:val="24"/>
        </w:rPr>
        <w:t>2）响应文件的要求：</w:t>
      </w:r>
    </w:p>
    <w:p w14:paraId="0C4637F0" w14:textId="77777777" w:rsidR="001D770A" w:rsidRDefault="00C405E2">
      <w:pPr>
        <w:spacing w:line="360" w:lineRule="auto"/>
        <w:ind w:firstLineChars="200" w:firstLine="480"/>
        <w:rPr>
          <w:rFonts w:ascii="宋体" w:hAnsi="宋体"/>
          <w:sz w:val="24"/>
        </w:rPr>
      </w:pPr>
      <w:r>
        <w:rPr>
          <w:rFonts w:ascii="宋体" w:hAnsi="宋体"/>
          <w:sz w:val="24"/>
        </w:rPr>
        <w:t>1.</w:t>
      </w:r>
      <w:r>
        <w:rPr>
          <w:rFonts w:ascii="宋体" w:hAnsi="宋体" w:hint="eastAsia"/>
          <w:sz w:val="24"/>
        </w:rPr>
        <w:t>所有文件、往来函件均应使用简体中文（规格、型号辅助符号除外）。</w:t>
      </w:r>
    </w:p>
    <w:p w14:paraId="7CDC976C" w14:textId="70863EC2" w:rsidR="001D770A" w:rsidRDefault="00C405E2">
      <w:pPr>
        <w:spacing w:line="360" w:lineRule="auto"/>
        <w:ind w:firstLineChars="200" w:firstLine="480"/>
        <w:rPr>
          <w:rFonts w:ascii="宋体" w:hAnsi="宋体"/>
          <w:sz w:val="24"/>
        </w:rPr>
      </w:pPr>
      <w:r>
        <w:rPr>
          <w:rFonts w:ascii="宋体" w:hAnsi="宋体"/>
          <w:sz w:val="24"/>
        </w:rPr>
        <w:t>2.</w:t>
      </w:r>
      <w:r>
        <w:rPr>
          <w:rFonts w:ascii="宋体" w:hAnsi="宋体" w:hint="eastAsia"/>
          <w:bCs/>
          <w:sz w:val="24"/>
        </w:rPr>
        <w:t xml:space="preserve"> 响应文件由</w:t>
      </w:r>
      <w:r w:rsidR="00803E71">
        <w:rPr>
          <w:rFonts w:ascii="宋体" w:hAnsi="宋体" w:hint="eastAsia"/>
          <w:bCs/>
          <w:sz w:val="24"/>
        </w:rPr>
        <w:t>磋商供应商</w:t>
      </w:r>
      <w:r>
        <w:rPr>
          <w:rFonts w:ascii="宋体" w:hAnsi="宋体" w:hint="eastAsia"/>
          <w:bCs/>
          <w:sz w:val="24"/>
        </w:rPr>
        <w:t>按给定格式如实填写（编写），须有法人（盖章）、法定代表人或被授权代表签字或盖章，方为有效，未尽事宜可自行补充。响应文件正文部分打印一律</w:t>
      </w:r>
      <w:proofErr w:type="gramStart"/>
      <w:r>
        <w:rPr>
          <w:rFonts w:ascii="宋体" w:hAnsi="宋体" w:hint="eastAsia"/>
          <w:bCs/>
          <w:sz w:val="24"/>
        </w:rPr>
        <w:t>使用普白办公</w:t>
      </w:r>
      <w:proofErr w:type="gramEnd"/>
      <w:r>
        <w:rPr>
          <w:rFonts w:ascii="宋体" w:hAnsi="宋体" w:hint="eastAsia"/>
          <w:bCs/>
          <w:sz w:val="24"/>
        </w:rPr>
        <w:t>用纸A4，竖排版面。</w:t>
      </w:r>
    </w:p>
    <w:p w14:paraId="35AA1501" w14:textId="6B1ACD11" w:rsidR="001D770A" w:rsidRDefault="00C405E2">
      <w:pPr>
        <w:spacing w:line="360" w:lineRule="auto"/>
        <w:ind w:firstLineChars="200" w:firstLine="480"/>
        <w:rPr>
          <w:rFonts w:ascii="宋体" w:hAnsi="宋体"/>
          <w:sz w:val="24"/>
        </w:rPr>
      </w:pPr>
      <w:r>
        <w:rPr>
          <w:rFonts w:ascii="宋体" w:hAnsi="宋体"/>
          <w:sz w:val="24"/>
        </w:rPr>
        <w:t>3.</w:t>
      </w:r>
      <w:r w:rsidR="00803E71">
        <w:rPr>
          <w:rFonts w:ascii="宋体" w:hAnsi="宋体" w:hint="eastAsia"/>
          <w:sz w:val="24"/>
        </w:rPr>
        <w:t>磋商供应商</w:t>
      </w:r>
      <w:r>
        <w:rPr>
          <w:rFonts w:ascii="宋体" w:hAnsi="宋体" w:hint="eastAsia"/>
          <w:sz w:val="24"/>
        </w:rPr>
        <w:t>报价一律以人民币为报价结算货币，结算单位为“元”。</w:t>
      </w:r>
    </w:p>
    <w:p w14:paraId="58F48A20" w14:textId="0DEE059D" w:rsidR="001D770A" w:rsidRDefault="00C405E2">
      <w:pPr>
        <w:spacing w:line="360" w:lineRule="auto"/>
        <w:ind w:firstLineChars="200" w:firstLine="480"/>
        <w:rPr>
          <w:rFonts w:ascii="宋体" w:hAnsi="宋体"/>
          <w:sz w:val="24"/>
        </w:rPr>
      </w:pPr>
      <w:r>
        <w:rPr>
          <w:rFonts w:ascii="宋体" w:hAnsi="宋体"/>
          <w:sz w:val="24"/>
        </w:rPr>
        <w:t>4.</w:t>
      </w:r>
      <w:r>
        <w:rPr>
          <w:rFonts w:ascii="宋体" w:hAnsi="宋体" w:hint="eastAsia"/>
          <w:sz w:val="24"/>
        </w:rPr>
        <w:t>响应文件格式部分，应由</w:t>
      </w:r>
      <w:r w:rsidR="00803E71">
        <w:rPr>
          <w:rFonts w:ascii="宋体" w:hAnsi="宋体" w:hint="eastAsia"/>
          <w:sz w:val="24"/>
        </w:rPr>
        <w:t>磋商供应商</w:t>
      </w:r>
      <w:r>
        <w:rPr>
          <w:rFonts w:ascii="宋体" w:hAnsi="宋体" w:hint="eastAsia"/>
          <w:sz w:val="24"/>
        </w:rPr>
        <w:t>按给定格式提供，不得更改。</w:t>
      </w:r>
    </w:p>
    <w:p w14:paraId="3863C165" w14:textId="77777777" w:rsidR="001D770A" w:rsidRDefault="00C405E2">
      <w:pPr>
        <w:spacing w:line="360" w:lineRule="auto"/>
        <w:ind w:firstLineChars="200" w:firstLine="480"/>
        <w:rPr>
          <w:rFonts w:ascii="宋体" w:hAnsi="宋体"/>
          <w:sz w:val="24"/>
        </w:rPr>
      </w:pPr>
      <w:r>
        <w:rPr>
          <w:rFonts w:ascii="宋体" w:hAnsi="宋体"/>
          <w:sz w:val="24"/>
        </w:rPr>
        <w:t>5.</w:t>
      </w:r>
      <w:r>
        <w:rPr>
          <w:rFonts w:ascii="宋体" w:hAnsi="宋体" w:hint="eastAsia"/>
          <w:sz w:val="24"/>
        </w:rPr>
        <w:t>响应文件应用不褪色的黑色墨水书写或打印。</w:t>
      </w:r>
    </w:p>
    <w:p w14:paraId="65FF1C60" w14:textId="77777777" w:rsidR="001D770A" w:rsidRDefault="00C405E2">
      <w:pPr>
        <w:tabs>
          <w:tab w:val="left" w:pos="0"/>
          <w:tab w:val="left" w:pos="704"/>
        </w:tabs>
        <w:spacing w:line="360" w:lineRule="auto"/>
        <w:ind w:firstLineChars="200" w:firstLine="480"/>
        <w:rPr>
          <w:rFonts w:ascii="宋体" w:hAnsi="宋体"/>
          <w:sz w:val="24"/>
        </w:rPr>
      </w:pPr>
      <w:r>
        <w:rPr>
          <w:rFonts w:ascii="宋体" w:hAnsi="宋体"/>
          <w:sz w:val="24"/>
        </w:rPr>
        <w:t>6.</w:t>
      </w:r>
      <w:r>
        <w:rPr>
          <w:rFonts w:ascii="宋体" w:hAnsi="宋体" w:hint="eastAsia"/>
          <w:sz w:val="24"/>
        </w:rPr>
        <w:t>响应文件统一采用A4纸，按照响应函格式中的顺序制作，并编制目录和页码。</w:t>
      </w:r>
    </w:p>
    <w:p w14:paraId="06F0832B" w14:textId="3D5E67EB" w:rsidR="001D770A" w:rsidRDefault="00C405E2">
      <w:pPr>
        <w:tabs>
          <w:tab w:val="left" w:pos="1620"/>
        </w:tabs>
        <w:spacing w:line="360" w:lineRule="auto"/>
        <w:ind w:firstLineChars="200" w:firstLine="482"/>
        <w:rPr>
          <w:rFonts w:ascii="宋体" w:hAnsi="宋体"/>
          <w:b/>
          <w:sz w:val="24"/>
        </w:rPr>
      </w:pPr>
      <w:r>
        <w:rPr>
          <w:rFonts w:ascii="宋体" w:hAnsi="宋体"/>
          <w:b/>
          <w:sz w:val="24"/>
        </w:rPr>
        <w:t>7.</w:t>
      </w:r>
      <w:r>
        <w:rPr>
          <w:rFonts w:ascii="宋体" w:hAnsi="宋体" w:hint="eastAsia"/>
          <w:b/>
          <w:bCs/>
          <w:sz w:val="24"/>
        </w:rPr>
        <w:t>响应文件份数为明标一</w:t>
      </w:r>
      <w:r>
        <w:rPr>
          <w:rFonts w:ascii="宋体" w:hAnsi="宋体" w:hint="eastAsia"/>
          <w:b/>
          <w:sz w:val="24"/>
        </w:rPr>
        <w:t>正</w:t>
      </w:r>
      <w:r w:rsidR="00BD0DB3">
        <w:rPr>
          <w:rFonts w:ascii="宋体" w:hAnsi="宋体" w:hint="eastAsia"/>
          <w:b/>
          <w:sz w:val="24"/>
        </w:rPr>
        <w:t>二</w:t>
      </w:r>
      <w:r>
        <w:rPr>
          <w:rFonts w:ascii="宋体" w:hAnsi="宋体" w:hint="eastAsia"/>
          <w:b/>
          <w:sz w:val="24"/>
        </w:rPr>
        <w:t>副，暗标一正五副，</w:t>
      </w:r>
      <w:r w:rsidR="00803E71">
        <w:rPr>
          <w:rFonts w:ascii="宋体" w:hAnsi="宋体" w:hint="eastAsia"/>
          <w:b/>
          <w:sz w:val="24"/>
        </w:rPr>
        <w:t>磋商供应商</w:t>
      </w:r>
      <w:r>
        <w:rPr>
          <w:rFonts w:ascii="宋体" w:hAnsi="宋体" w:hint="eastAsia"/>
          <w:b/>
          <w:sz w:val="24"/>
        </w:rPr>
        <w:t>应：</w:t>
      </w:r>
    </w:p>
    <w:p w14:paraId="53E4B880" w14:textId="77777777" w:rsidR="001D770A" w:rsidRPr="00047A55" w:rsidRDefault="00C405E2">
      <w:pPr>
        <w:tabs>
          <w:tab w:val="left" w:pos="1620"/>
        </w:tabs>
        <w:spacing w:line="360" w:lineRule="auto"/>
        <w:ind w:firstLineChars="200" w:firstLine="482"/>
        <w:rPr>
          <w:rFonts w:ascii="宋体" w:hAnsi="宋体"/>
          <w:b/>
          <w:sz w:val="24"/>
          <w:highlight w:val="yellow"/>
        </w:rPr>
      </w:pPr>
      <w:r w:rsidRPr="00047A55">
        <w:rPr>
          <w:rFonts w:ascii="宋体" w:hAnsi="宋体" w:hint="eastAsia"/>
          <w:b/>
          <w:sz w:val="24"/>
          <w:highlight w:val="yellow"/>
        </w:rPr>
        <w:t>①将响应文件电子光盘或U盘、明标部分正本密封在一个封袋中并在封袋上清楚地表明“明标正本”；</w:t>
      </w:r>
    </w:p>
    <w:p w14:paraId="0886E2F7" w14:textId="77777777" w:rsidR="001D770A" w:rsidRPr="00047A55" w:rsidRDefault="00C405E2">
      <w:pPr>
        <w:tabs>
          <w:tab w:val="left" w:pos="1620"/>
        </w:tabs>
        <w:spacing w:line="360" w:lineRule="auto"/>
        <w:ind w:firstLineChars="200" w:firstLine="482"/>
        <w:rPr>
          <w:rFonts w:ascii="宋体" w:hAnsi="宋体"/>
          <w:b/>
          <w:sz w:val="24"/>
          <w:highlight w:val="yellow"/>
        </w:rPr>
      </w:pPr>
      <w:r w:rsidRPr="00047A55">
        <w:rPr>
          <w:rFonts w:ascii="宋体" w:hAnsi="宋体" w:hint="eastAsia"/>
          <w:b/>
          <w:sz w:val="24"/>
          <w:highlight w:val="yellow"/>
        </w:rPr>
        <w:t>②将明标部分所有副本密封在另一个封袋中并在密封袋上清楚地标明</w:t>
      </w:r>
      <w:r w:rsidRPr="00047A55">
        <w:rPr>
          <w:rFonts w:ascii="宋体" w:hAnsi="宋体"/>
          <w:b/>
          <w:sz w:val="24"/>
          <w:highlight w:val="yellow"/>
        </w:rPr>
        <w:t xml:space="preserve"> “</w:t>
      </w:r>
      <w:r w:rsidRPr="00047A55">
        <w:rPr>
          <w:rFonts w:ascii="宋体" w:hAnsi="宋体" w:hint="eastAsia"/>
          <w:b/>
          <w:sz w:val="24"/>
          <w:highlight w:val="yellow"/>
        </w:rPr>
        <w:t>明标副本</w:t>
      </w:r>
      <w:r w:rsidRPr="00047A55">
        <w:rPr>
          <w:rFonts w:ascii="宋体" w:hAnsi="宋体"/>
          <w:b/>
          <w:sz w:val="24"/>
          <w:highlight w:val="yellow"/>
        </w:rPr>
        <w:t>”</w:t>
      </w:r>
      <w:r w:rsidRPr="00047A55">
        <w:rPr>
          <w:rFonts w:ascii="宋体" w:hAnsi="宋体" w:hint="eastAsia"/>
          <w:b/>
          <w:sz w:val="24"/>
          <w:highlight w:val="yellow"/>
        </w:rPr>
        <w:t>；</w:t>
      </w:r>
    </w:p>
    <w:p w14:paraId="39BDD6C0" w14:textId="4EFE26A3" w:rsidR="001D770A" w:rsidRPr="00047A55" w:rsidRDefault="00C405E2">
      <w:pPr>
        <w:tabs>
          <w:tab w:val="left" w:pos="1620"/>
        </w:tabs>
        <w:spacing w:line="360" w:lineRule="auto"/>
        <w:ind w:firstLineChars="200" w:firstLine="482"/>
        <w:rPr>
          <w:rFonts w:ascii="宋体" w:hAnsi="宋体"/>
          <w:b/>
          <w:sz w:val="24"/>
          <w:highlight w:val="yellow"/>
        </w:rPr>
      </w:pPr>
      <w:r w:rsidRPr="00047A55">
        <w:rPr>
          <w:rFonts w:ascii="宋体" w:hAnsi="宋体" w:hint="eastAsia"/>
          <w:b/>
          <w:sz w:val="24"/>
          <w:highlight w:val="yellow"/>
        </w:rPr>
        <w:t>③将暗标正本</w:t>
      </w:r>
      <w:r w:rsidR="00FC134E">
        <w:rPr>
          <w:rFonts w:ascii="宋体" w:hAnsi="宋体" w:hint="eastAsia"/>
          <w:b/>
          <w:sz w:val="24"/>
          <w:highlight w:val="yellow"/>
        </w:rPr>
        <w:t>和暗标电子光盘或</w:t>
      </w:r>
      <w:proofErr w:type="gramStart"/>
      <w:r w:rsidR="00FC134E" w:rsidRPr="00047A55">
        <w:rPr>
          <w:rFonts w:ascii="宋体" w:hAnsi="宋体" w:hint="eastAsia"/>
          <w:b/>
          <w:sz w:val="24"/>
          <w:highlight w:val="yellow"/>
        </w:rPr>
        <w:t>或</w:t>
      </w:r>
      <w:proofErr w:type="gramEnd"/>
      <w:r w:rsidR="00FC134E" w:rsidRPr="00047A55">
        <w:rPr>
          <w:rFonts w:ascii="宋体" w:hAnsi="宋体" w:hint="eastAsia"/>
          <w:b/>
          <w:sz w:val="24"/>
          <w:highlight w:val="yellow"/>
        </w:rPr>
        <w:t>U盘</w:t>
      </w:r>
      <w:r w:rsidRPr="00047A55">
        <w:rPr>
          <w:rFonts w:ascii="宋体" w:hAnsi="宋体" w:hint="eastAsia"/>
          <w:b/>
          <w:sz w:val="24"/>
          <w:highlight w:val="yellow"/>
        </w:rPr>
        <w:t>密封在一个封袋中并在封袋上清楚地表明“暗标正本”；</w:t>
      </w:r>
    </w:p>
    <w:p w14:paraId="42E4665B" w14:textId="77777777" w:rsidR="001D770A" w:rsidRPr="00047A55" w:rsidRDefault="00C405E2">
      <w:pPr>
        <w:tabs>
          <w:tab w:val="left" w:pos="1620"/>
        </w:tabs>
        <w:spacing w:line="360" w:lineRule="auto"/>
        <w:ind w:firstLineChars="200" w:firstLine="482"/>
        <w:rPr>
          <w:rFonts w:ascii="宋体" w:hAnsi="宋体"/>
          <w:b/>
          <w:sz w:val="24"/>
          <w:highlight w:val="yellow"/>
        </w:rPr>
      </w:pPr>
      <w:r w:rsidRPr="00047A55">
        <w:rPr>
          <w:rFonts w:ascii="宋体" w:hAnsi="宋体" w:hint="eastAsia"/>
          <w:b/>
          <w:sz w:val="24"/>
          <w:highlight w:val="yellow"/>
        </w:rPr>
        <w:t>④将暗标部分所有副本密封在另一个封袋中并在密封袋上清楚地标明</w:t>
      </w:r>
      <w:r w:rsidRPr="00047A55">
        <w:rPr>
          <w:rFonts w:ascii="宋体" w:hAnsi="宋体"/>
          <w:b/>
          <w:sz w:val="24"/>
          <w:highlight w:val="yellow"/>
        </w:rPr>
        <w:t xml:space="preserve"> “</w:t>
      </w:r>
      <w:r w:rsidRPr="00047A55">
        <w:rPr>
          <w:rFonts w:ascii="宋体" w:hAnsi="宋体" w:hint="eastAsia"/>
          <w:b/>
          <w:sz w:val="24"/>
          <w:highlight w:val="yellow"/>
        </w:rPr>
        <w:t>暗标副本</w:t>
      </w:r>
      <w:r w:rsidRPr="00047A55">
        <w:rPr>
          <w:rFonts w:ascii="宋体" w:hAnsi="宋体"/>
          <w:b/>
          <w:sz w:val="24"/>
          <w:highlight w:val="yellow"/>
        </w:rPr>
        <w:t>”</w:t>
      </w:r>
      <w:r w:rsidRPr="00047A55">
        <w:rPr>
          <w:rFonts w:ascii="宋体" w:hAnsi="宋体" w:hint="eastAsia"/>
          <w:b/>
          <w:sz w:val="24"/>
          <w:highlight w:val="yellow"/>
        </w:rPr>
        <w:t>。</w:t>
      </w:r>
    </w:p>
    <w:p w14:paraId="4F378C65" w14:textId="77777777" w:rsidR="001D770A" w:rsidRDefault="00C405E2">
      <w:pPr>
        <w:tabs>
          <w:tab w:val="left" w:pos="1620"/>
        </w:tabs>
        <w:spacing w:line="360" w:lineRule="auto"/>
        <w:ind w:firstLineChars="200" w:firstLine="482"/>
        <w:rPr>
          <w:rFonts w:ascii="宋体" w:hAnsi="宋体"/>
          <w:b/>
          <w:sz w:val="24"/>
        </w:rPr>
      </w:pPr>
      <w:r w:rsidRPr="00047A55">
        <w:rPr>
          <w:rFonts w:ascii="宋体" w:hAnsi="宋体" w:hint="eastAsia"/>
          <w:b/>
          <w:sz w:val="24"/>
          <w:highlight w:val="yellow"/>
        </w:rPr>
        <w:t>⑤磋商文件中证明文件部分及评标办法中所需提供的原件资料需单独装在一个封袋中，并在封袋上清楚地表明“原件资料”；</w:t>
      </w:r>
    </w:p>
    <w:p w14:paraId="2111E8A4" w14:textId="77777777" w:rsidR="001D770A" w:rsidRDefault="00C405E2">
      <w:pPr>
        <w:tabs>
          <w:tab w:val="left" w:pos="1620"/>
        </w:tabs>
        <w:spacing w:line="360" w:lineRule="auto"/>
        <w:ind w:firstLineChars="200" w:firstLine="482"/>
        <w:rPr>
          <w:rFonts w:ascii="宋体" w:hAnsi="宋体"/>
          <w:b/>
          <w:sz w:val="24"/>
        </w:rPr>
      </w:pPr>
      <w:r>
        <w:rPr>
          <w:rFonts w:ascii="宋体" w:hAnsi="宋体" w:hint="eastAsia"/>
          <w:b/>
          <w:sz w:val="24"/>
        </w:rPr>
        <w:t>身份证、授权委托书须随身携带；</w:t>
      </w:r>
    </w:p>
    <w:p w14:paraId="4716AF46" w14:textId="20C45A34" w:rsidR="001D770A" w:rsidRDefault="00C405E2">
      <w:pPr>
        <w:tabs>
          <w:tab w:val="left" w:pos="1620"/>
        </w:tabs>
        <w:spacing w:line="360" w:lineRule="auto"/>
        <w:ind w:firstLineChars="200" w:firstLine="482"/>
        <w:rPr>
          <w:rFonts w:ascii="宋体" w:hAnsi="宋体"/>
          <w:b/>
          <w:sz w:val="24"/>
        </w:rPr>
      </w:pPr>
      <w:r>
        <w:rPr>
          <w:rFonts w:ascii="宋体" w:hAnsi="宋体" w:hint="eastAsia"/>
          <w:b/>
          <w:sz w:val="24"/>
        </w:rPr>
        <w:t>所有响应文件封袋的封口处</w:t>
      </w:r>
      <w:r>
        <w:rPr>
          <w:rFonts w:ascii="宋体" w:hAnsi="宋体" w:cs="宋体" w:hint="eastAsia"/>
          <w:b/>
          <w:sz w:val="24"/>
        </w:rPr>
        <w:t>（包括“明标正本”、“明标副本”、“暗标正本”、“暗标副本”、“原件资料”）</w:t>
      </w:r>
      <w:r>
        <w:rPr>
          <w:rFonts w:ascii="宋体" w:hAnsi="宋体" w:hint="eastAsia"/>
          <w:b/>
          <w:sz w:val="24"/>
        </w:rPr>
        <w:t>应加盖</w:t>
      </w:r>
      <w:r w:rsidR="00803E71">
        <w:rPr>
          <w:rFonts w:ascii="宋体" w:hAnsi="宋体" w:hint="eastAsia"/>
          <w:b/>
          <w:sz w:val="24"/>
        </w:rPr>
        <w:t>磋商供应商</w:t>
      </w:r>
      <w:r>
        <w:rPr>
          <w:rFonts w:ascii="宋体" w:hAnsi="宋体" w:hint="eastAsia"/>
          <w:b/>
          <w:sz w:val="24"/>
        </w:rPr>
        <w:t>印章。密封袋上还均应注明</w:t>
      </w:r>
      <w:r>
        <w:rPr>
          <w:rFonts w:ascii="宋体" w:hAnsi="宋体" w:cs="宋体" w:hint="eastAsia"/>
          <w:b/>
          <w:sz w:val="24"/>
        </w:rPr>
        <w:t>采购编号、</w:t>
      </w:r>
      <w:r>
        <w:rPr>
          <w:rFonts w:ascii="宋体" w:hAnsi="宋体" w:hint="eastAsia"/>
          <w:b/>
          <w:sz w:val="24"/>
        </w:rPr>
        <w:t>项目名称、</w:t>
      </w:r>
      <w:r w:rsidR="00803E71">
        <w:rPr>
          <w:rFonts w:ascii="宋体" w:hAnsi="宋体" w:hint="eastAsia"/>
          <w:b/>
          <w:sz w:val="24"/>
        </w:rPr>
        <w:t>磋商供应商</w:t>
      </w:r>
      <w:r>
        <w:rPr>
          <w:rFonts w:ascii="宋体" w:hAnsi="宋体" w:hint="eastAsia"/>
          <w:b/>
          <w:sz w:val="24"/>
        </w:rPr>
        <w:t>名称。</w:t>
      </w:r>
      <w:r>
        <w:rPr>
          <w:rFonts w:ascii="宋体" w:hAnsi="宋体" w:cs="宋体" w:hint="eastAsia"/>
          <w:b/>
          <w:sz w:val="24"/>
        </w:rPr>
        <w:t>注：封袋：包含档案袋、封盒、牛皮纸等密封形式。</w:t>
      </w:r>
    </w:p>
    <w:p w14:paraId="4C4EE626" w14:textId="77777777" w:rsidR="001D770A" w:rsidRDefault="00C405E2">
      <w:pPr>
        <w:spacing w:line="360" w:lineRule="auto"/>
        <w:ind w:firstLineChars="200" w:firstLine="480"/>
        <w:rPr>
          <w:rFonts w:ascii="宋体" w:hAnsi="宋体"/>
          <w:sz w:val="24"/>
        </w:rPr>
      </w:pPr>
      <w:r>
        <w:rPr>
          <w:rFonts w:ascii="宋体" w:hAnsi="宋体"/>
          <w:sz w:val="24"/>
        </w:rPr>
        <w:t>8.</w:t>
      </w:r>
      <w:r>
        <w:rPr>
          <w:rFonts w:ascii="宋体" w:hAnsi="宋体" w:hint="eastAsia"/>
          <w:sz w:val="24"/>
        </w:rPr>
        <w:t>响应文件不应有涂改、增删和潦草之处，如有必须修改时，修改处必须有法人、法定代表人或法定代表人授权代表的签章。</w:t>
      </w:r>
    </w:p>
    <w:p w14:paraId="09E011DB" w14:textId="77777777" w:rsidR="001D770A" w:rsidRDefault="00C405E2">
      <w:pPr>
        <w:tabs>
          <w:tab w:val="left" w:pos="0"/>
          <w:tab w:val="left" w:pos="704"/>
        </w:tabs>
        <w:spacing w:line="360" w:lineRule="auto"/>
        <w:ind w:firstLineChars="200" w:firstLine="480"/>
        <w:rPr>
          <w:rFonts w:ascii="宋体" w:hAnsi="宋体"/>
          <w:b/>
          <w:sz w:val="24"/>
        </w:rPr>
      </w:pPr>
      <w:r>
        <w:rPr>
          <w:rFonts w:ascii="宋体" w:hAnsi="宋体"/>
          <w:sz w:val="24"/>
        </w:rPr>
        <w:t>9.</w:t>
      </w:r>
      <w:r>
        <w:rPr>
          <w:rFonts w:ascii="宋体" w:hAnsi="宋体" w:hint="eastAsia"/>
          <w:b/>
          <w:sz w:val="24"/>
        </w:rPr>
        <w:t>暗标编制、装订要求：</w:t>
      </w:r>
    </w:p>
    <w:p w14:paraId="7419AE0F" w14:textId="5D156901" w:rsidR="001D770A" w:rsidRDefault="00C405E2">
      <w:pPr>
        <w:spacing w:line="360" w:lineRule="auto"/>
        <w:ind w:firstLineChars="200" w:firstLine="482"/>
        <w:rPr>
          <w:b/>
          <w:sz w:val="24"/>
          <w:szCs w:val="24"/>
        </w:rPr>
      </w:pPr>
      <w:r w:rsidRPr="007B7E99">
        <w:rPr>
          <w:rFonts w:ascii="宋体" w:hAnsi="宋体" w:hint="eastAsia"/>
          <w:b/>
          <w:sz w:val="24"/>
          <w:highlight w:val="yellow"/>
        </w:rPr>
        <w:t>暗标需单独成册，不得有分册。暗标的封面、封底由采购代理机构提供统一格式，由</w:t>
      </w:r>
      <w:r w:rsidR="00803E71">
        <w:rPr>
          <w:rFonts w:ascii="宋体" w:hAnsi="宋体" w:hint="eastAsia"/>
          <w:b/>
          <w:sz w:val="24"/>
          <w:highlight w:val="yellow"/>
        </w:rPr>
        <w:t>磋商供应商</w:t>
      </w:r>
      <w:r w:rsidRPr="007B7E99">
        <w:rPr>
          <w:rFonts w:ascii="宋体" w:hAnsi="宋体" w:hint="eastAsia"/>
          <w:b/>
          <w:sz w:val="24"/>
          <w:highlight w:val="yellow"/>
        </w:rPr>
        <w:t>自行打印(</w:t>
      </w:r>
      <w:proofErr w:type="gramStart"/>
      <w:r w:rsidRPr="007B7E99">
        <w:rPr>
          <w:rFonts w:ascii="宋体" w:hAnsi="宋体" w:cs="宋体" w:hint="eastAsia"/>
          <w:b/>
          <w:sz w:val="24"/>
          <w:szCs w:val="24"/>
          <w:highlight w:val="yellow"/>
          <w:lang w:val="zh-CN"/>
        </w:rPr>
        <w:t>装订夹由招标</w:t>
      </w:r>
      <w:proofErr w:type="gramEnd"/>
      <w:r w:rsidRPr="007B7E99">
        <w:rPr>
          <w:rFonts w:ascii="宋体" w:hAnsi="宋体" w:cs="宋体" w:hint="eastAsia"/>
          <w:b/>
          <w:sz w:val="24"/>
          <w:szCs w:val="24"/>
          <w:highlight w:val="yellow"/>
          <w:lang w:val="zh-CN"/>
        </w:rPr>
        <w:t>代理机构统一提供，装订</w:t>
      </w:r>
      <w:proofErr w:type="gramStart"/>
      <w:r w:rsidRPr="007B7E99">
        <w:rPr>
          <w:rFonts w:ascii="宋体" w:hAnsi="宋体" w:cs="宋体" w:hint="eastAsia"/>
          <w:b/>
          <w:sz w:val="24"/>
          <w:szCs w:val="24"/>
          <w:highlight w:val="yellow"/>
          <w:lang w:val="zh-CN"/>
        </w:rPr>
        <w:t>夹</w:t>
      </w:r>
      <w:r w:rsidRPr="007B7E99">
        <w:rPr>
          <w:rFonts w:ascii="宋体" w:hAnsi="宋体" w:cs="宋体" w:hint="eastAsia"/>
          <w:b/>
          <w:sz w:val="24"/>
          <w:szCs w:val="24"/>
          <w:highlight w:val="yellow"/>
        </w:rPr>
        <w:t>采用</w:t>
      </w:r>
      <w:proofErr w:type="gramEnd"/>
      <w:r w:rsidRPr="007B7E99">
        <w:rPr>
          <w:rFonts w:ascii="宋体" w:hAnsi="宋体" w:cs="宋体" w:hint="eastAsia"/>
          <w:b/>
          <w:sz w:val="24"/>
          <w:szCs w:val="24"/>
          <w:highlight w:val="yellow"/>
          <w:lang w:val="zh-CN"/>
        </w:rPr>
        <w:t>两长脚朝下靠左侧居中装订</w:t>
      </w:r>
      <w:r w:rsidRPr="007B7E99">
        <w:rPr>
          <w:rFonts w:ascii="宋体" w:hAnsi="宋体" w:cs="宋体" w:hint="eastAsia"/>
          <w:b/>
          <w:sz w:val="24"/>
          <w:szCs w:val="24"/>
          <w:highlight w:val="yellow"/>
        </w:rPr>
        <w:t>形式</w:t>
      </w:r>
      <w:r w:rsidRPr="007B7E99">
        <w:rPr>
          <w:rFonts w:ascii="宋体" w:hAnsi="宋体" w:cs="宋体" w:hint="eastAsia"/>
          <w:b/>
          <w:sz w:val="24"/>
          <w:szCs w:val="24"/>
          <w:highlight w:val="yellow"/>
          <w:lang w:val="zh-CN"/>
        </w:rPr>
        <w:t>），不得有分册，目录部分自拟</w:t>
      </w:r>
      <w:r w:rsidRPr="007B7E99">
        <w:rPr>
          <w:rFonts w:ascii="宋体" w:hAnsi="宋体" w:cs="宋体" w:hint="eastAsia"/>
          <w:b/>
          <w:sz w:val="24"/>
          <w:szCs w:val="24"/>
          <w:highlight w:val="yellow"/>
        </w:rPr>
        <w:t>并</w:t>
      </w:r>
      <w:r w:rsidRPr="007B7E99">
        <w:rPr>
          <w:rFonts w:ascii="宋体" w:hAnsi="宋体" w:cs="宋体" w:hint="eastAsia"/>
          <w:b/>
          <w:sz w:val="24"/>
          <w:szCs w:val="24"/>
          <w:highlight w:val="yellow"/>
          <w:lang w:val="zh-CN"/>
        </w:rPr>
        <w:t>标注页码。</w:t>
      </w:r>
    </w:p>
    <w:p w14:paraId="18377BCC" w14:textId="75AC089D" w:rsidR="001D770A" w:rsidRDefault="00C405E2">
      <w:pPr>
        <w:spacing w:line="360" w:lineRule="auto"/>
        <w:ind w:firstLineChars="200" w:firstLine="482"/>
        <w:rPr>
          <w:rFonts w:ascii="宋体" w:hAnsi="宋体"/>
          <w:b/>
          <w:sz w:val="24"/>
        </w:rPr>
      </w:pPr>
      <w:r>
        <w:rPr>
          <w:rFonts w:ascii="宋体" w:hAnsi="宋体" w:hint="eastAsia"/>
          <w:b/>
          <w:sz w:val="24"/>
        </w:rPr>
        <w:t>暗标中不得</w:t>
      </w:r>
      <w:proofErr w:type="gramStart"/>
      <w:r>
        <w:rPr>
          <w:rFonts w:ascii="宋体" w:hAnsi="宋体" w:hint="eastAsia"/>
          <w:b/>
          <w:sz w:val="24"/>
        </w:rPr>
        <w:t>出现</w:t>
      </w:r>
      <w:r w:rsidR="00803E71">
        <w:rPr>
          <w:rFonts w:ascii="宋体" w:hAnsi="宋体" w:hint="eastAsia"/>
          <w:b/>
          <w:sz w:val="24"/>
        </w:rPr>
        <w:t>磋商</w:t>
      </w:r>
      <w:proofErr w:type="gramEnd"/>
      <w:r w:rsidR="00803E71">
        <w:rPr>
          <w:rFonts w:ascii="宋体" w:hAnsi="宋体" w:hint="eastAsia"/>
          <w:b/>
          <w:sz w:val="24"/>
        </w:rPr>
        <w:t>供应商</w:t>
      </w:r>
      <w:r>
        <w:rPr>
          <w:rFonts w:ascii="宋体" w:hAnsi="宋体" w:hint="eastAsia"/>
          <w:b/>
          <w:sz w:val="24"/>
        </w:rPr>
        <w:t>名称、人员姓名；要求版面整洁、字迹清楚、不许涂改，不得出现能显示企业特征或其它提示性的标记或标识，也不得采用任何不符合常规、有别于其他</w:t>
      </w:r>
      <w:r w:rsidR="00803E71">
        <w:rPr>
          <w:rFonts w:ascii="宋体" w:hAnsi="宋体" w:hint="eastAsia"/>
          <w:b/>
          <w:sz w:val="24"/>
        </w:rPr>
        <w:t>磋</w:t>
      </w:r>
      <w:r w:rsidR="00803E71">
        <w:rPr>
          <w:rFonts w:ascii="宋体" w:hAnsi="宋体" w:hint="eastAsia"/>
          <w:b/>
          <w:sz w:val="24"/>
        </w:rPr>
        <w:lastRenderedPageBreak/>
        <w:t>商供应商</w:t>
      </w:r>
      <w:r>
        <w:rPr>
          <w:rFonts w:ascii="宋体" w:hAnsi="宋体" w:hint="eastAsia"/>
          <w:b/>
          <w:sz w:val="24"/>
        </w:rPr>
        <w:t>的特殊做法。</w:t>
      </w:r>
    </w:p>
    <w:p w14:paraId="23950ED0" w14:textId="77777777" w:rsidR="001D770A" w:rsidRDefault="00C405E2">
      <w:pPr>
        <w:pStyle w:val="ad"/>
        <w:spacing w:line="360" w:lineRule="auto"/>
        <w:ind w:firstLineChars="196" w:firstLine="472"/>
        <w:rPr>
          <w:rFonts w:ascii="宋体" w:hAnsi="宋体" w:cs="宋体"/>
          <w:b/>
          <w:bCs/>
          <w:sz w:val="24"/>
        </w:rPr>
      </w:pPr>
      <w:r w:rsidRPr="007B7E99">
        <w:rPr>
          <w:rFonts w:ascii="宋体" w:hAnsi="宋体" w:hint="eastAsia"/>
          <w:b/>
          <w:sz w:val="24"/>
          <w:highlight w:val="yellow"/>
        </w:rPr>
        <w:t>排版要求：使用word文件形式，A4白色复印纸单面黑</w:t>
      </w:r>
      <w:r w:rsidRPr="007B7E99">
        <w:rPr>
          <w:rFonts w:ascii="宋体" w:hAnsi="宋体" w:hint="eastAsia"/>
          <w:b/>
          <w:sz w:val="24"/>
          <w:szCs w:val="22"/>
          <w:highlight w:val="yellow"/>
        </w:rPr>
        <w:t>色打印，页边距上下左右各为2.5厘米，字体</w:t>
      </w:r>
      <w:r w:rsidRPr="007B7E99">
        <w:rPr>
          <w:rFonts w:ascii="宋体" w:hAnsi="宋体" w:hint="eastAsia"/>
          <w:b/>
          <w:sz w:val="24"/>
          <w:highlight w:val="yellow"/>
        </w:rPr>
        <w:t>为小四号宋体，不得出现手写；单</w:t>
      </w:r>
      <w:proofErr w:type="gramStart"/>
      <w:r w:rsidRPr="007B7E99">
        <w:rPr>
          <w:rFonts w:ascii="宋体" w:hAnsi="宋体" w:hint="eastAsia"/>
          <w:b/>
          <w:sz w:val="24"/>
          <w:highlight w:val="yellow"/>
        </w:rPr>
        <w:t>倍</w:t>
      </w:r>
      <w:proofErr w:type="gramEnd"/>
      <w:r w:rsidRPr="007B7E99">
        <w:rPr>
          <w:rFonts w:ascii="宋体" w:hAnsi="宋体" w:hint="eastAsia"/>
          <w:b/>
          <w:sz w:val="24"/>
          <w:highlight w:val="yellow"/>
        </w:rPr>
        <w:t>行间距；不得有任何加粗、斜体、下划线、边框、底纹、阴影等标记；</w:t>
      </w:r>
      <w:r w:rsidRPr="007B7E99">
        <w:rPr>
          <w:rFonts w:hAnsi="宋体" w:hint="eastAsia"/>
          <w:b/>
          <w:bCs/>
          <w:sz w:val="24"/>
          <w:szCs w:val="24"/>
          <w:highlight w:val="yellow"/>
        </w:rPr>
        <w:t>不得有空白页；</w:t>
      </w:r>
      <w:r w:rsidRPr="007B7E99">
        <w:rPr>
          <w:rFonts w:ascii="宋体" w:hAnsi="宋体" w:hint="eastAsia"/>
          <w:b/>
          <w:sz w:val="24"/>
          <w:highlight w:val="yellow"/>
        </w:rPr>
        <w:t>不得设置页眉，</w:t>
      </w:r>
      <w:r w:rsidRPr="007B7E99">
        <w:rPr>
          <w:rFonts w:hAnsi="宋体" w:hint="eastAsia"/>
          <w:b/>
          <w:bCs/>
          <w:sz w:val="24"/>
          <w:szCs w:val="24"/>
          <w:highlight w:val="yellow"/>
        </w:rPr>
        <w:t>页脚只准出现页码，设在页脚对中位置，页码应当连续，编制目录，从目录页后开始编制页码，页码采用宋体五号阿拉伯数字小写（如</w:t>
      </w:r>
      <w:r w:rsidRPr="007B7E99">
        <w:rPr>
          <w:rFonts w:hAnsi="宋体"/>
          <w:b/>
          <w:bCs/>
          <w:sz w:val="24"/>
          <w:szCs w:val="24"/>
          <w:highlight w:val="yellow"/>
        </w:rPr>
        <w:t>1</w:t>
      </w:r>
      <w:r w:rsidRPr="007B7E99">
        <w:rPr>
          <w:rFonts w:hAnsi="宋体" w:hint="eastAsia"/>
          <w:b/>
          <w:bCs/>
          <w:sz w:val="24"/>
          <w:szCs w:val="24"/>
          <w:highlight w:val="yellow"/>
        </w:rPr>
        <w:t>、</w:t>
      </w:r>
      <w:r w:rsidRPr="007B7E99">
        <w:rPr>
          <w:rFonts w:hAnsi="宋体"/>
          <w:b/>
          <w:bCs/>
          <w:sz w:val="24"/>
          <w:szCs w:val="24"/>
          <w:highlight w:val="yellow"/>
        </w:rPr>
        <w:t>2</w:t>
      </w:r>
      <w:r w:rsidRPr="007B7E99">
        <w:rPr>
          <w:rFonts w:hAnsi="宋体" w:hint="eastAsia"/>
          <w:b/>
          <w:bCs/>
          <w:sz w:val="24"/>
          <w:szCs w:val="24"/>
          <w:highlight w:val="yellow"/>
        </w:rPr>
        <w:t>、</w:t>
      </w:r>
      <w:r w:rsidRPr="007B7E99">
        <w:rPr>
          <w:rFonts w:hAnsi="宋体"/>
          <w:b/>
          <w:bCs/>
          <w:sz w:val="24"/>
          <w:szCs w:val="24"/>
          <w:highlight w:val="yellow"/>
        </w:rPr>
        <w:t>3</w:t>
      </w:r>
      <w:r w:rsidRPr="007B7E99">
        <w:rPr>
          <w:rFonts w:hAnsi="宋体"/>
          <w:b/>
          <w:bCs/>
          <w:sz w:val="24"/>
          <w:szCs w:val="24"/>
          <w:highlight w:val="yellow"/>
        </w:rPr>
        <w:t>…</w:t>
      </w:r>
      <w:r w:rsidRPr="007B7E99">
        <w:rPr>
          <w:rFonts w:hAnsi="宋体" w:hint="eastAsia"/>
          <w:b/>
          <w:bCs/>
          <w:sz w:val="24"/>
          <w:szCs w:val="24"/>
          <w:highlight w:val="yellow"/>
        </w:rPr>
        <w:t>），</w:t>
      </w:r>
      <w:r w:rsidRPr="007B7E99">
        <w:rPr>
          <w:rFonts w:hAnsi="宋体" w:hint="eastAsia"/>
          <w:b/>
          <w:bCs/>
          <w:sz w:val="24"/>
          <w:highlight w:val="yellow"/>
        </w:rPr>
        <w:t>装订必须在左侧装订</w:t>
      </w:r>
      <w:r w:rsidRPr="007B7E99">
        <w:rPr>
          <w:rFonts w:ascii="宋体" w:hAnsi="宋体" w:cs="宋体" w:hint="eastAsia"/>
          <w:b/>
          <w:sz w:val="24"/>
          <w:szCs w:val="24"/>
          <w:highlight w:val="yellow"/>
        </w:rPr>
        <w:t>。</w:t>
      </w:r>
    </w:p>
    <w:p w14:paraId="286602E7" w14:textId="77777777" w:rsidR="001D770A" w:rsidRDefault="00C405E2">
      <w:pPr>
        <w:pStyle w:val="ad"/>
        <w:spacing w:line="360" w:lineRule="auto"/>
        <w:ind w:firstLineChars="196" w:firstLine="472"/>
        <w:rPr>
          <w:rFonts w:ascii="宋体" w:hAnsi="宋体" w:cs="宋体"/>
          <w:b/>
          <w:bCs/>
          <w:sz w:val="24"/>
        </w:rPr>
      </w:pPr>
      <w:r>
        <w:rPr>
          <w:rFonts w:ascii="宋体" w:hAnsi="宋体" w:cs="宋体" w:hint="eastAsia"/>
          <w:b/>
          <w:bCs/>
          <w:sz w:val="24"/>
        </w:rPr>
        <w:t>图表中字体用宋体字，字号不作限制。</w:t>
      </w:r>
    </w:p>
    <w:p w14:paraId="6C8A1A61" w14:textId="77777777" w:rsidR="001D770A" w:rsidRDefault="00C405E2">
      <w:pPr>
        <w:pStyle w:val="ad"/>
        <w:spacing w:line="360" w:lineRule="auto"/>
        <w:ind w:firstLineChars="196" w:firstLine="470"/>
        <w:rPr>
          <w:rFonts w:ascii="宋体" w:hAnsi="宋体"/>
          <w:bCs/>
          <w:sz w:val="24"/>
          <w:szCs w:val="24"/>
        </w:rPr>
      </w:pPr>
      <w:r>
        <w:rPr>
          <w:rFonts w:ascii="宋体" w:hAnsi="宋体" w:hint="eastAsia"/>
          <w:sz w:val="24"/>
        </w:rPr>
        <w:t>10.报价费用自理。</w:t>
      </w:r>
    </w:p>
    <w:p w14:paraId="0922D980" w14:textId="77777777" w:rsidR="001D770A" w:rsidRDefault="00C405E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（七） 无效响应文件的确认：</w:t>
      </w:r>
    </w:p>
    <w:p w14:paraId="18FECA76" w14:textId="40795341" w:rsidR="001D770A" w:rsidRDefault="00803E7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有下列情况之一者，响应文件无效：</w:t>
      </w:r>
    </w:p>
    <w:p w14:paraId="01A9C4DF" w14:textId="77777777" w:rsidR="001D770A" w:rsidRDefault="00C405E2">
      <w:pPr>
        <w:numPr>
          <w:ilvl w:val="0"/>
          <w:numId w:val="5"/>
        </w:numPr>
        <w:spacing w:line="360" w:lineRule="auto"/>
        <w:rPr>
          <w:rFonts w:ascii="宋体" w:hAnsi="宋体"/>
          <w:sz w:val="24"/>
        </w:rPr>
      </w:pPr>
      <w:r>
        <w:rPr>
          <w:rFonts w:ascii="宋体" w:hAnsi="宋体" w:hint="eastAsia"/>
          <w:sz w:val="24"/>
        </w:rPr>
        <w:t>响应文件未按规定的期限、地点送达的；</w:t>
      </w:r>
    </w:p>
    <w:p w14:paraId="68F254BC" w14:textId="77777777" w:rsidR="001D770A" w:rsidRDefault="00C405E2">
      <w:pPr>
        <w:numPr>
          <w:ilvl w:val="0"/>
          <w:numId w:val="5"/>
        </w:numPr>
        <w:spacing w:line="360" w:lineRule="auto"/>
        <w:rPr>
          <w:rFonts w:ascii="宋体" w:hAnsi="宋体"/>
          <w:sz w:val="24"/>
        </w:rPr>
      </w:pPr>
      <w:r>
        <w:rPr>
          <w:rFonts w:ascii="宋体" w:hAnsi="宋体" w:hint="eastAsia"/>
          <w:sz w:val="24"/>
        </w:rPr>
        <w:t>响应文件未按要求密封、签署、盖章的；</w:t>
      </w:r>
    </w:p>
    <w:p w14:paraId="33A99334" w14:textId="69EA6975" w:rsidR="001D770A" w:rsidRDefault="00803E71">
      <w:pPr>
        <w:numPr>
          <w:ilvl w:val="0"/>
          <w:numId w:val="5"/>
        </w:numPr>
        <w:spacing w:line="360" w:lineRule="auto"/>
        <w:rPr>
          <w:rFonts w:ascii="宋体" w:hAnsi="宋体"/>
          <w:sz w:val="24"/>
        </w:rPr>
      </w:pPr>
      <w:r>
        <w:rPr>
          <w:rFonts w:ascii="宋体" w:hAnsi="宋体" w:hint="eastAsia"/>
          <w:sz w:val="24"/>
        </w:rPr>
        <w:t>磋商供应商</w:t>
      </w:r>
      <w:r w:rsidR="00C405E2">
        <w:rPr>
          <w:rFonts w:ascii="宋体" w:hAnsi="宋体" w:hint="eastAsia"/>
          <w:sz w:val="24"/>
        </w:rPr>
        <w:t>的法定代表人或法定代表人授权代表，未准时参加磋商会议的；</w:t>
      </w:r>
    </w:p>
    <w:p w14:paraId="0B810E35" w14:textId="0CECAB56" w:rsidR="001D770A" w:rsidRDefault="00803E71">
      <w:pPr>
        <w:numPr>
          <w:ilvl w:val="0"/>
          <w:numId w:val="5"/>
        </w:numPr>
        <w:spacing w:line="360" w:lineRule="auto"/>
        <w:rPr>
          <w:rFonts w:ascii="宋体" w:hAnsi="宋体"/>
          <w:sz w:val="24"/>
        </w:rPr>
      </w:pPr>
      <w:r>
        <w:rPr>
          <w:rFonts w:ascii="宋体" w:hAnsi="宋体" w:hint="eastAsia"/>
          <w:sz w:val="24"/>
        </w:rPr>
        <w:t>磋商供应商</w:t>
      </w:r>
      <w:r w:rsidR="00C405E2">
        <w:rPr>
          <w:rFonts w:ascii="宋体" w:hAnsi="宋体" w:hint="eastAsia"/>
          <w:sz w:val="24"/>
        </w:rPr>
        <w:t>的法定代表人授权代表，无法定代表人授权委托书的；</w:t>
      </w:r>
    </w:p>
    <w:p w14:paraId="710AB256" w14:textId="77777777" w:rsidR="001D770A" w:rsidRDefault="00C405E2">
      <w:pPr>
        <w:numPr>
          <w:ilvl w:val="0"/>
          <w:numId w:val="5"/>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文件中规定的资格要求及未按磋商文件规定的要求提供资格证明文件的；</w:t>
      </w:r>
    </w:p>
    <w:p w14:paraId="42687817" w14:textId="77777777" w:rsidR="001D770A" w:rsidRDefault="00C405E2">
      <w:pPr>
        <w:numPr>
          <w:ilvl w:val="0"/>
          <w:numId w:val="5"/>
        </w:numPr>
        <w:spacing w:line="360" w:lineRule="auto"/>
        <w:rPr>
          <w:rFonts w:ascii="宋体" w:hAnsi="宋体"/>
          <w:sz w:val="24"/>
        </w:rPr>
      </w:pPr>
      <w:r>
        <w:rPr>
          <w:rFonts w:ascii="宋体" w:hAnsi="宋体" w:hint="eastAsia"/>
          <w:sz w:val="24"/>
        </w:rPr>
        <w:t>响应文件含有采购人不能接受的附加条件的；</w:t>
      </w:r>
    </w:p>
    <w:p w14:paraId="3CD3E518" w14:textId="77777777" w:rsidR="001D770A" w:rsidRDefault="00C405E2">
      <w:pPr>
        <w:numPr>
          <w:ilvl w:val="0"/>
          <w:numId w:val="5"/>
        </w:numPr>
        <w:spacing w:line="360" w:lineRule="auto"/>
        <w:rPr>
          <w:rFonts w:ascii="宋体" w:hAnsi="宋体"/>
          <w:sz w:val="24"/>
        </w:rPr>
      </w:pPr>
      <w:r>
        <w:rPr>
          <w:rFonts w:ascii="宋体" w:hAnsi="宋体" w:hint="eastAsia"/>
          <w:sz w:val="24"/>
        </w:rPr>
        <w:t>响应文件未按磋商文件规定的格式、内容和要求填写、制作的；</w:t>
      </w:r>
    </w:p>
    <w:p w14:paraId="2808A249" w14:textId="77777777" w:rsidR="001D770A" w:rsidRDefault="00C405E2">
      <w:pPr>
        <w:numPr>
          <w:ilvl w:val="0"/>
          <w:numId w:val="5"/>
        </w:numPr>
        <w:spacing w:line="360" w:lineRule="auto"/>
        <w:rPr>
          <w:rFonts w:ascii="宋体" w:hAnsi="宋体"/>
          <w:sz w:val="24"/>
        </w:rPr>
      </w:pPr>
      <w:r>
        <w:rPr>
          <w:rFonts w:ascii="宋体" w:hAnsi="宋体" w:hint="eastAsia"/>
          <w:sz w:val="24"/>
        </w:rPr>
        <w:t>响应文件书写潦草、字迹模糊不清、无法辨认的；</w:t>
      </w:r>
    </w:p>
    <w:p w14:paraId="6E4698D1" w14:textId="77777777" w:rsidR="001D770A" w:rsidRDefault="00C405E2">
      <w:pPr>
        <w:numPr>
          <w:ilvl w:val="0"/>
          <w:numId w:val="5"/>
        </w:numPr>
        <w:spacing w:line="360" w:lineRule="auto"/>
        <w:rPr>
          <w:rFonts w:ascii="宋体" w:hAnsi="宋体"/>
          <w:sz w:val="24"/>
        </w:rPr>
      </w:pPr>
      <w:r>
        <w:rPr>
          <w:rFonts w:ascii="宋体" w:hAnsi="宋体" w:hint="eastAsia"/>
          <w:sz w:val="24"/>
        </w:rPr>
        <w:t>响应文件中有磋商文件未允许提供的选择性内容的；</w:t>
      </w:r>
    </w:p>
    <w:p w14:paraId="25618303" w14:textId="334AD6B8" w:rsidR="001D770A" w:rsidRDefault="00C405E2">
      <w:pPr>
        <w:numPr>
          <w:ilvl w:val="0"/>
          <w:numId w:val="5"/>
        </w:numPr>
        <w:spacing w:line="360" w:lineRule="auto"/>
        <w:rPr>
          <w:rFonts w:ascii="宋体" w:hAnsi="宋体"/>
          <w:sz w:val="24"/>
        </w:rPr>
      </w:pPr>
      <w:r>
        <w:rPr>
          <w:rFonts w:ascii="宋体" w:hAnsi="宋体" w:hint="eastAsia"/>
          <w:sz w:val="24"/>
        </w:rPr>
        <w:t>恶意串通其他</w:t>
      </w:r>
      <w:r w:rsidR="00803E71">
        <w:rPr>
          <w:rFonts w:ascii="宋体" w:hAnsi="宋体" w:hint="eastAsia"/>
          <w:sz w:val="24"/>
        </w:rPr>
        <w:t>磋商供应商</w:t>
      </w:r>
      <w:r>
        <w:rPr>
          <w:rFonts w:ascii="宋体" w:hAnsi="宋体" w:hint="eastAsia"/>
          <w:sz w:val="24"/>
        </w:rPr>
        <w:t>，故意哄抬价格或压价的；</w:t>
      </w:r>
    </w:p>
    <w:p w14:paraId="28EBD1F3" w14:textId="77777777" w:rsidR="001D770A" w:rsidRDefault="00C405E2">
      <w:pPr>
        <w:numPr>
          <w:ilvl w:val="0"/>
          <w:numId w:val="5"/>
        </w:numPr>
        <w:spacing w:line="360" w:lineRule="auto"/>
        <w:rPr>
          <w:rFonts w:ascii="宋体" w:hAnsi="宋体"/>
          <w:sz w:val="24"/>
        </w:rPr>
      </w:pPr>
      <w:r>
        <w:rPr>
          <w:rFonts w:ascii="宋体" w:hAnsi="宋体" w:hint="eastAsia"/>
          <w:sz w:val="24"/>
        </w:rPr>
        <w:t>提供虚假材料的（包括工商营业执照、财务报表、资格证明文件等）；</w:t>
      </w:r>
    </w:p>
    <w:p w14:paraId="79E2122B" w14:textId="77777777" w:rsidR="001D770A" w:rsidRDefault="00C405E2">
      <w:pPr>
        <w:numPr>
          <w:ilvl w:val="0"/>
          <w:numId w:val="5"/>
        </w:numPr>
        <w:spacing w:line="360" w:lineRule="auto"/>
        <w:rPr>
          <w:rFonts w:ascii="宋体" w:hAnsi="宋体"/>
          <w:sz w:val="24"/>
        </w:rPr>
      </w:pPr>
      <w:r>
        <w:rPr>
          <w:rFonts w:ascii="宋体" w:hAnsi="宋体" w:hint="eastAsia"/>
          <w:sz w:val="24"/>
        </w:rPr>
        <w:t>商务标（明标）和技术标（暗标）未分别制作、装订、密封包装的；</w:t>
      </w:r>
    </w:p>
    <w:p w14:paraId="70DFF2FB" w14:textId="2476BD19" w:rsidR="001D770A" w:rsidRDefault="00C405E2">
      <w:pPr>
        <w:numPr>
          <w:ilvl w:val="0"/>
          <w:numId w:val="5"/>
        </w:numPr>
        <w:spacing w:line="360" w:lineRule="auto"/>
        <w:rPr>
          <w:sz w:val="24"/>
        </w:rPr>
      </w:pPr>
      <w:r>
        <w:rPr>
          <w:rFonts w:ascii="宋体" w:hAnsi="宋体" w:hint="eastAsia"/>
          <w:sz w:val="24"/>
        </w:rPr>
        <w:t>响应文件商务标（明标）未加盖</w:t>
      </w:r>
      <w:r w:rsidR="00803E71">
        <w:rPr>
          <w:rFonts w:ascii="宋体" w:hAnsi="宋体" w:hint="eastAsia"/>
          <w:sz w:val="24"/>
        </w:rPr>
        <w:t>磋商供应商</w:t>
      </w:r>
      <w:r>
        <w:rPr>
          <w:rFonts w:ascii="宋体" w:hAnsi="宋体" w:hint="eastAsia"/>
          <w:sz w:val="24"/>
        </w:rPr>
        <w:t>公章及法定代表人或授权代表签字和盖章的；</w:t>
      </w:r>
    </w:p>
    <w:p w14:paraId="5A796EA9" w14:textId="3303DDFF"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响应文件相互混装的；</w:t>
      </w:r>
    </w:p>
    <w:p w14:paraId="7F971D63" w14:textId="59F30960"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响应文件中的项目相关人员出现同一人的；</w:t>
      </w:r>
    </w:p>
    <w:p w14:paraId="634F508E" w14:textId="42DC619E"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聘请同一人为其报价提供技术或经济咨询服务的；</w:t>
      </w:r>
    </w:p>
    <w:p w14:paraId="74D23F82" w14:textId="771B1208"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的单位负责人为同一人或者存在直接控股、管理关系的；</w:t>
      </w:r>
    </w:p>
    <w:p w14:paraId="40DB5BF5" w14:textId="7A9E5E2C" w:rsidR="001D770A" w:rsidRDefault="00803E71">
      <w:pPr>
        <w:numPr>
          <w:ilvl w:val="0"/>
          <w:numId w:val="5"/>
        </w:numPr>
        <w:spacing w:line="360" w:lineRule="auto"/>
        <w:rPr>
          <w:rFonts w:ascii="宋体" w:hAnsi="宋体"/>
          <w:sz w:val="24"/>
        </w:rPr>
      </w:pPr>
      <w:r>
        <w:rPr>
          <w:rFonts w:ascii="宋体" w:hAnsi="宋体" w:hint="eastAsia"/>
          <w:sz w:val="24"/>
        </w:rPr>
        <w:t>磋商供应商</w:t>
      </w:r>
      <w:r w:rsidR="00C405E2">
        <w:rPr>
          <w:rFonts w:ascii="宋体" w:hAnsi="宋体" w:hint="eastAsia"/>
          <w:sz w:val="24"/>
        </w:rPr>
        <w:t>为本项目提供整体设计、规范编制或者项目管理、监理、检测等服务的；</w:t>
      </w:r>
    </w:p>
    <w:p w14:paraId="3A63980D" w14:textId="2D0FEE28"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的响应文件异常一致或者投标报价呈规律性差异；</w:t>
      </w:r>
    </w:p>
    <w:p w14:paraId="19CD0098" w14:textId="77777777" w:rsidR="001D770A" w:rsidRDefault="00C405E2">
      <w:pPr>
        <w:numPr>
          <w:ilvl w:val="0"/>
          <w:numId w:val="5"/>
        </w:numPr>
        <w:spacing w:line="360" w:lineRule="auto"/>
        <w:rPr>
          <w:rFonts w:ascii="宋体" w:hAnsi="宋体"/>
          <w:sz w:val="24"/>
        </w:rPr>
      </w:pPr>
      <w:r>
        <w:rPr>
          <w:rFonts w:ascii="宋体" w:hAnsi="宋体" w:hint="eastAsia"/>
          <w:sz w:val="24"/>
        </w:rPr>
        <w:t>响应文件商务标（明标）中同一方案有选择性报价且未声明以哪一个为准的；</w:t>
      </w:r>
    </w:p>
    <w:p w14:paraId="689C80D6" w14:textId="6E813AA1" w:rsidR="001D770A" w:rsidRDefault="00C405E2">
      <w:pPr>
        <w:numPr>
          <w:ilvl w:val="0"/>
          <w:numId w:val="5"/>
        </w:numPr>
        <w:spacing w:line="360" w:lineRule="auto"/>
        <w:rPr>
          <w:rFonts w:ascii="宋体" w:hAnsi="宋体"/>
          <w:sz w:val="24"/>
        </w:rPr>
      </w:pPr>
      <w:r>
        <w:rPr>
          <w:rFonts w:ascii="宋体" w:hAnsi="宋体" w:hint="eastAsia"/>
          <w:sz w:val="24"/>
        </w:rPr>
        <w:t>技术标（暗标）中出现该</w:t>
      </w:r>
      <w:r w:rsidR="00803E71">
        <w:rPr>
          <w:rFonts w:ascii="宋体" w:hAnsi="宋体" w:hint="eastAsia"/>
          <w:sz w:val="24"/>
        </w:rPr>
        <w:t>磋商供应商</w:t>
      </w:r>
      <w:r>
        <w:rPr>
          <w:rFonts w:ascii="宋体" w:hAnsi="宋体" w:hint="eastAsia"/>
          <w:sz w:val="24"/>
        </w:rPr>
        <w:t>单位名称、简称、人员姓名、Logo、商标、电话号</w:t>
      </w:r>
      <w:r>
        <w:rPr>
          <w:rFonts w:ascii="宋体" w:hAnsi="宋体" w:hint="eastAsia"/>
          <w:sz w:val="24"/>
        </w:rPr>
        <w:lastRenderedPageBreak/>
        <w:t>码等任何标识标记及其他暗示性标志的；</w:t>
      </w:r>
    </w:p>
    <w:p w14:paraId="570785BB" w14:textId="77777777" w:rsidR="001D770A" w:rsidRDefault="00C405E2">
      <w:pPr>
        <w:numPr>
          <w:ilvl w:val="0"/>
          <w:numId w:val="5"/>
        </w:numPr>
        <w:spacing w:line="360" w:lineRule="auto"/>
        <w:rPr>
          <w:rFonts w:ascii="宋体" w:hAnsi="宋体"/>
          <w:sz w:val="24"/>
        </w:rPr>
      </w:pPr>
      <w:r>
        <w:rPr>
          <w:rFonts w:ascii="宋体" w:hAnsi="宋体" w:hint="eastAsia"/>
          <w:sz w:val="24"/>
        </w:rPr>
        <w:t>改变磋商文件规定的暂定价格或不可竞争费用的；改变磋商文件规定的工期、误期违约金 、质量标准及质量违约金的；</w:t>
      </w:r>
    </w:p>
    <w:p w14:paraId="56A237AA" w14:textId="77777777" w:rsidR="001D770A" w:rsidRDefault="00C405E2">
      <w:pPr>
        <w:numPr>
          <w:ilvl w:val="0"/>
          <w:numId w:val="5"/>
        </w:numPr>
        <w:spacing w:line="360" w:lineRule="auto"/>
        <w:rPr>
          <w:rFonts w:ascii="宋体" w:hAnsi="宋体"/>
          <w:sz w:val="24"/>
        </w:rPr>
      </w:pPr>
      <w:r>
        <w:rPr>
          <w:rFonts w:ascii="宋体" w:hAnsi="宋体" w:hint="eastAsia"/>
          <w:sz w:val="24"/>
        </w:rPr>
        <w:t>商务标（明标）和技术标（暗标），其中某一标被本项目评委确认为无效响应文件的；</w:t>
      </w:r>
    </w:p>
    <w:p w14:paraId="283E61B5" w14:textId="77777777" w:rsidR="001D770A" w:rsidRDefault="00C405E2">
      <w:pPr>
        <w:numPr>
          <w:ilvl w:val="0"/>
          <w:numId w:val="5"/>
        </w:numPr>
        <w:spacing w:line="360" w:lineRule="auto"/>
        <w:rPr>
          <w:rFonts w:ascii="宋体" w:hAnsi="宋体"/>
          <w:sz w:val="24"/>
        </w:rPr>
      </w:pPr>
      <w:r>
        <w:rPr>
          <w:rFonts w:ascii="宋体" w:hAnsi="宋体" w:hint="eastAsia"/>
          <w:sz w:val="24"/>
        </w:rPr>
        <w:t>改变磋商文件提供的工程量清单中的清单编码、计量单位、工程数量、项目特征；</w:t>
      </w:r>
    </w:p>
    <w:p w14:paraId="7C371446" w14:textId="77777777" w:rsidR="001D770A" w:rsidRDefault="00C405E2">
      <w:pPr>
        <w:numPr>
          <w:ilvl w:val="0"/>
          <w:numId w:val="5"/>
        </w:numPr>
        <w:spacing w:line="360" w:lineRule="auto"/>
        <w:rPr>
          <w:rFonts w:ascii="宋体" w:hAnsi="宋体"/>
          <w:sz w:val="24"/>
        </w:rPr>
      </w:pPr>
      <w:r>
        <w:rPr>
          <w:rFonts w:ascii="宋体" w:hAnsi="宋体" w:hint="eastAsia"/>
          <w:sz w:val="24"/>
        </w:rPr>
        <w:t>未按要求提供技术文件的；</w:t>
      </w:r>
    </w:p>
    <w:p w14:paraId="6811B21F" w14:textId="77777777" w:rsidR="001D770A" w:rsidRDefault="00C405E2">
      <w:pPr>
        <w:numPr>
          <w:ilvl w:val="0"/>
          <w:numId w:val="5"/>
        </w:numPr>
        <w:spacing w:line="360" w:lineRule="auto"/>
        <w:rPr>
          <w:rFonts w:ascii="宋体" w:hAnsi="宋体"/>
          <w:sz w:val="24"/>
        </w:rPr>
      </w:pPr>
      <w:r>
        <w:rPr>
          <w:rFonts w:ascii="宋体" w:hAnsi="宋体" w:hint="eastAsia"/>
          <w:sz w:val="24"/>
        </w:rPr>
        <w:t>未按要求提供电子版或电子版内容不全、格式不符要求的；</w:t>
      </w:r>
    </w:p>
    <w:p w14:paraId="09EB304C" w14:textId="67261617" w:rsidR="001D770A" w:rsidRDefault="00C405E2">
      <w:pPr>
        <w:numPr>
          <w:ilvl w:val="0"/>
          <w:numId w:val="5"/>
        </w:numPr>
        <w:spacing w:line="360" w:lineRule="auto"/>
        <w:rPr>
          <w:rFonts w:ascii="宋体" w:hAnsi="宋体"/>
          <w:sz w:val="24"/>
        </w:rPr>
      </w:pPr>
      <w:r>
        <w:rPr>
          <w:rFonts w:ascii="宋体" w:hAnsi="宋体" w:hint="eastAsia"/>
          <w:sz w:val="24"/>
        </w:rPr>
        <w:t>响应文件报价出现前后不一致，</w:t>
      </w:r>
      <w:r w:rsidR="00803E71">
        <w:rPr>
          <w:rFonts w:ascii="宋体" w:hAnsi="宋体" w:hint="eastAsia"/>
          <w:sz w:val="24"/>
        </w:rPr>
        <w:t>磋商供应商</w:t>
      </w:r>
      <w:r>
        <w:rPr>
          <w:rFonts w:ascii="宋体" w:hAnsi="宋体" w:hint="eastAsia"/>
          <w:sz w:val="24"/>
        </w:rPr>
        <w:t>拒不确认修正后的报价的；</w:t>
      </w:r>
    </w:p>
    <w:p w14:paraId="1EA88FB4" w14:textId="77777777" w:rsidR="001D770A" w:rsidRDefault="00C405E2">
      <w:pPr>
        <w:numPr>
          <w:ilvl w:val="0"/>
          <w:numId w:val="5"/>
        </w:numPr>
        <w:spacing w:line="360" w:lineRule="auto"/>
        <w:rPr>
          <w:rFonts w:ascii="宋体" w:hAnsi="宋体"/>
          <w:sz w:val="24"/>
        </w:rPr>
      </w:pPr>
      <w:proofErr w:type="gramStart"/>
      <w:r>
        <w:rPr>
          <w:rFonts w:ascii="宋体" w:hAnsi="宋体" w:hint="eastAsia"/>
          <w:sz w:val="24"/>
        </w:rPr>
        <w:t>超过磋商</w:t>
      </w:r>
      <w:proofErr w:type="gramEnd"/>
      <w:r>
        <w:rPr>
          <w:rFonts w:ascii="宋体" w:hAnsi="宋体" w:hint="eastAsia"/>
          <w:sz w:val="24"/>
        </w:rPr>
        <w:t>文件规定的最高限价的；</w:t>
      </w:r>
    </w:p>
    <w:p w14:paraId="439DB9CB" w14:textId="0B80FFD3" w:rsidR="001D770A" w:rsidRDefault="00C405E2">
      <w:pPr>
        <w:numPr>
          <w:ilvl w:val="0"/>
          <w:numId w:val="5"/>
        </w:numPr>
        <w:spacing w:line="360" w:lineRule="auto"/>
        <w:rPr>
          <w:rFonts w:ascii="宋体" w:hAnsi="宋体"/>
          <w:sz w:val="24"/>
        </w:rPr>
      </w:pPr>
      <w:r>
        <w:rPr>
          <w:rFonts w:ascii="宋体" w:hAnsi="宋体" w:hint="eastAsia"/>
          <w:sz w:val="24"/>
        </w:rPr>
        <w:t>磋商小组认为</w:t>
      </w:r>
      <w:r w:rsidR="00803E71">
        <w:rPr>
          <w:rFonts w:ascii="宋体" w:hAnsi="宋体" w:hint="eastAsia"/>
          <w:sz w:val="24"/>
        </w:rPr>
        <w:t>磋商供应商</w:t>
      </w:r>
      <w:r>
        <w:rPr>
          <w:rFonts w:ascii="宋体" w:hAnsi="宋体" w:hint="eastAsia"/>
          <w:sz w:val="24"/>
        </w:rPr>
        <w:t>的报价明显低于其他通过符合性审查</w:t>
      </w:r>
      <w:r w:rsidR="00803E71">
        <w:rPr>
          <w:rFonts w:ascii="宋体" w:hAnsi="宋体" w:hint="eastAsia"/>
          <w:sz w:val="24"/>
        </w:rPr>
        <w:t>磋商供应商</w:t>
      </w:r>
      <w:r>
        <w:rPr>
          <w:rFonts w:ascii="宋体" w:hAnsi="宋体" w:hint="eastAsia"/>
          <w:sz w:val="24"/>
        </w:rPr>
        <w:t>的报价，有可能影响产品质量或者不能诚信履约的，要求其在评标现场合理的时间内提供书面说明，必要时提交相关证明材料；</w:t>
      </w:r>
      <w:r w:rsidR="00803E71">
        <w:rPr>
          <w:rFonts w:ascii="宋体" w:hAnsi="宋体" w:hint="eastAsia"/>
          <w:sz w:val="24"/>
        </w:rPr>
        <w:t>磋商供应商</w:t>
      </w:r>
      <w:r>
        <w:rPr>
          <w:rFonts w:ascii="宋体" w:hAnsi="宋体" w:hint="eastAsia"/>
          <w:sz w:val="24"/>
        </w:rPr>
        <w:t>不能证明其报价合理性的；</w:t>
      </w:r>
    </w:p>
    <w:p w14:paraId="14ED6C94" w14:textId="77777777" w:rsidR="001D770A" w:rsidRDefault="00C405E2">
      <w:pPr>
        <w:numPr>
          <w:ilvl w:val="0"/>
          <w:numId w:val="5"/>
        </w:numPr>
        <w:spacing w:line="360" w:lineRule="auto"/>
        <w:rPr>
          <w:rFonts w:ascii="宋体" w:hAnsi="宋体"/>
          <w:sz w:val="24"/>
        </w:rPr>
      </w:pPr>
      <w:r>
        <w:rPr>
          <w:rFonts w:ascii="宋体" w:hAnsi="宋体" w:hint="eastAsia"/>
          <w:sz w:val="24"/>
        </w:rPr>
        <w:t>未通过初步资格性审查、响应文件资格性检查、 响应文件符合性检查的；</w:t>
      </w:r>
    </w:p>
    <w:p w14:paraId="736B1658" w14:textId="77777777" w:rsidR="001D770A" w:rsidRDefault="00C405E2">
      <w:pPr>
        <w:numPr>
          <w:ilvl w:val="0"/>
          <w:numId w:val="5"/>
        </w:numPr>
        <w:spacing w:line="360" w:lineRule="auto"/>
        <w:rPr>
          <w:rFonts w:ascii="宋体" w:hAnsi="宋体"/>
          <w:sz w:val="24"/>
        </w:rPr>
      </w:pPr>
      <w:r>
        <w:rPr>
          <w:rFonts w:ascii="宋体" w:hAnsi="宋体" w:hint="eastAsia"/>
          <w:sz w:val="24"/>
        </w:rPr>
        <w:t>列入失信被执行人、重大税收违法案件当事人名单、政府采购严重违法失信行为记录名单及其他不符合《中华人民共和国政府采购法》第二十二条规定条件的；</w:t>
      </w:r>
    </w:p>
    <w:p w14:paraId="6E453117" w14:textId="77777777" w:rsidR="001D770A" w:rsidRDefault="00C405E2">
      <w:pPr>
        <w:numPr>
          <w:ilvl w:val="0"/>
          <w:numId w:val="5"/>
        </w:numPr>
        <w:spacing w:line="360" w:lineRule="auto"/>
        <w:rPr>
          <w:rFonts w:ascii="宋体" w:hAnsi="宋体"/>
          <w:sz w:val="24"/>
        </w:rPr>
      </w:pPr>
      <w:r>
        <w:rPr>
          <w:rFonts w:ascii="宋体" w:hAnsi="宋体" w:hint="eastAsia"/>
          <w:sz w:val="24"/>
        </w:rPr>
        <w:t>技术文件编制粗制滥造、内容不全、缺项漏项较多的，或经磋商小组评审得分达不到技术标分值60%的；</w:t>
      </w:r>
    </w:p>
    <w:p w14:paraId="6F793AC3" w14:textId="151EF670" w:rsidR="001D770A" w:rsidRDefault="00803E71">
      <w:pPr>
        <w:numPr>
          <w:ilvl w:val="0"/>
          <w:numId w:val="5"/>
        </w:numPr>
        <w:spacing w:line="360" w:lineRule="auto"/>
        <w:rPr>
          <w:rFonts w:ascii="宋体" w:hAnsi="宋体"/>
          <w:sz w:val="24"/>
        </w:rPr>
      </w:pPr>
      <w:r>
        <w:rPr>
          <w:rFonts w:ascii="宋体" w:hAnsi="宋体" w:hint="eastAsia"/>
          <w:sz w:val="24"/>
        </w:rPr>
        <w:t>磋商供应商</w:t>
      </w:r>
      <w:r w:rsidR="00C405E2">
        <w:rPr>
          <w:rFonts w:ascii="宋体" w:hAnsi="宋体" w:hint="eastAsia"/>
          <w:sz w:val="24"/>
        </w:rPr>
        <w:t>的</w:t>
      </w:r>
      <w:proofErr w:type="gramStart"/>
      <w:r w:rsidR="00C405E2">
        <w:rPr>
          <w:rFonts w:ascii="宋体" w:hAnsi="宋体" w:hint="eastAsia"/>
          <w:sz w:val="24"/>
        </w:rPr>
        <w:t>报价报价</w:t>
      </w:r>
      <w:proofErr w:type="gramEnd"/>
      <w:r w:rsidR="00C405E2">
        <w:rPr>
          <w:rFonts w:ascii="宋体" w:hAnsi="宋体" w:hint="eastAsia"/>
          <w:sz w:val="24"/>
        </w:rPr>
        <w:t>畸高或</w:t>
      </w:r>
      <w:proofErr w:type="gramStart"/>
      <w:r w:rsidR="00C405E2">
        <w:rPr>
          <w:rFonts w:ascii="宋体" w:hAnsi="宋体" w:hint="eastAsia"/>
          <w:sz w:val="24"/>
        </w:rPr>
        <w:t>畸</w:t>
      </w:r>
      <w:proofErr w:type="gramEnd"/>
      <w:r w:rsidR="00C405E2">
        <w:rPr>
          <w:rFonts w:ascii="宋体" w:hAnsi="宋体" w:hint="eastAsia"/>
          <w:sz w:val="24"/>
        </w:rPr>
        <w:t>低，在询标时没有合理的解释或者不能提供计算依据和报价依据的；</w:t>
      </w:r>
    </w:p>
    <w:p w14:paraId="18D02AFA" w14:textId="511B438C"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的响应文件的装订形式、纸张情况、目录序号、排版格式、文字风格等存在明显的相似性或一致性，特征显示由同一单位或者同一个人编制的；</w:t>
      </w:r>
    </w:p>
    <w:p w14:paraId="050D6E19" w14:textId="4ADBE043"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响应文件内容存在非正常一致、项目组成员或者联系人员出现同一人、响应文件中错误（或异常）一致或雷同、电子文档信息一致或雷同的；</w:t>
      </w:r>
    </w:p>
    <w:p w14:paraId="6F456E2D" w14:textId="166FC5A8"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的委托代理人、项目负责人以及其他相关人员有在同一个单位缴纳社会保险的；</w:t>
      </w:r>
    </w:p>
    <w:p w14:paraId="55A09DEC" w14:textId="77777777" w:rsidR="001D770A" w:rsidRDefault="00C405E2">
      <w:pPr>
        <w:numPr>
          <w:ilvl w:val="0"/>
          <w:numId w:val="5"/>
        </w:numPr>
        <w:spacing w:line="360" w:lineRule="auto"/>
        <w:rPr>
          <w:rFonts w:ascii="宋体" w:hAnsi="宋体"/>
          <w:sz w:val="24"/>
        </w:rPr>
      </w:pPr>
      <w:r>
        <w:rPr>
          <w:rFonts w:ascii="宋体" w:hAnsi="宋体" w:hint="eastAsia"/>
          <w:sz w:val="24"/>
        </w:rPr>
        <w:t>同一响应文件中单位名称落款与公章不是同一单位的；</w:t>
      </w:r>
    </w:p>
    <w:p w14:paraId="0DD73E07" w14:textId="371E39D4" w:rsidR="001D770A" w:rsidRDefault="00C405E2">
      <w:pPr>
        <w:numPr>
          <w:ilvl w:val="0"/>
          <w:numId w:val="5"/>
        </w:numPr>
        <w:spacing w:line="360" w:lineRule="auto"/>
        <w:rPr>
          <w:rFonts w:ascii="宋体" w:hAnsi="宋体"/>
          <w:sz w:val="24"/>
        </w:rPr>
      </w:pPr>
      <w:r>
        <w:rPr>
          <w:rFonts w:ascii="宋体" w:hAnsi="宋体" w:hint="eastAsia"/>
          <w:sz w:val="24"/>
        </w:rPr>
        <w:t>不同</w:t>
      </w:r>
      <w:r w:rsidR="00803E71">
        <w:rPr>
          <w:rFonts w:ascii="宋体" w:hAnsi="宋体" w:hint="eastAsia"/>
          <w:sz w:val="24"/>
        </w:rPr>
        <w:t>磋商供应商</w:t>
      </w:r>
      <w:r>
        <w:rPr>
          <w:rFonts w:ascii="宋体" w:hAnsi="宋体" w:hint="eastAsia"/>
          <w:sz w:val="24"/>
        </w:rPr>
        <w:t>委托同一单位或者个人办理报价事宜的；</w:t>
      </w:r>
    </w:p>
    <w:p w14:paraId="15735D79" w14:textId="77777777" w:rsidR="001D770A" w:rsidRDefault="00C405E2">
      <w:pPr>
        <w:numPr>
          <w:ilvl w:val="0"/>
          <w:numId w:val="5"/>
        </w:numPr>
        <w:spacing w:line="360" w:lineRule="auto"/>
        <w:rPr>
          <w:rFonts w:ascii="宋体" w:hAnsi="宋体"/>
          <w:bCs/>
          <w:sz w:val="24"/>
          <w:szCs w:val="24"/>
        </w:rPr>
      </w:pPr>
      <w:r>
        <w:rPr>
          <w:rFonts w:ascii="宋体" w:hAnsi="宋体" w:hint="eastAsia"/>
          <w:sz w:val="24"/>
        </w:rPr>
        <w:t>响应文件内容不全或不符合法律法规和磋商文件中规定的其他实质性要求的。</w:t>
      </w:r>
    </w:p>
    <w:p w14:paraId="05D5B703" w14:textId="77777777" w:rsidR="001D770A" w:rsidRDefault="00C405E2">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（八）磋商、评审：</w:t>
      </w:r>
    </w:p>
    <w:p w14:paraId="72DAAF93" w14:textId="77777777" w:rsidR="001D770A" w:rsidRDefault="00C405E2">
      <w:pPr>
        <w:numPr>
          <w:ilvl w:val="1"/>
          <w:numId w:val="3"/>
        </w:numPr>
        <w:tabs>
          <w:tab w:val="clear" w:pos="1290"/>
          <w:tab w:val="left" w:pos="525"/>
          <w:tab w:val="left" w:pos="1050"/>
        </w:tabs>
        <w:spacing w:line="360" w:lineRule="auto"/>
        <w:ind w:left="1" w:firstLineChars="262" w:firstLine="629"/>
        <w:rPr>
          <w:rFonts w:ascii="宋体" w:hAnsi="宋体"/>
          <w:bCs/>
          <w:sz w:val="24"/>
        </w:rPr>
      </w:pPr>
      <w:r>
        <w:rPr>
          <w:rFonts w:ascii="宋体" w:hAnsi="宋体" w:hint="eastAsia"/>
          <w:bCs/>
          <w:sz w:val="24"/>
        </w:rPr>
        <w:t>由专家及采购人代表</w:t>
      </w:r>
      <w:proofErr w:type="gramStart"/>
      <w:r>
        <w:rPr>
          <w:rFonts w:ascii="宋体" w:hAnsi="宋体" w:hint="eastAsia"/>
          <w:bCs/>
          <w:sz w:val="24"/>
        </w:rPr>
        <w:t>组成磋商</w:t>
      </w:r>
      <w:proofErr w:type="gramEnd"/>
      <w:r>
        <w:rPr>
          <w:rFonts w:ascii="宋体" w:hAnsi="宋体" w:hint="eastAsia"/>
          <w:bCs/>
          <w:sz w:val="24"/>
        </w:rPr>
        <w:t>小组，并实行回避制度。</w:t>
      </w:r>
    </w:p>
    <w:p w14:paraId="4A8E912A" w14:textId="77777777" w:rsidR="001D770A" w:rsidRDefault="00C405E2">
      <w:pPr>
        <w:numPr>
          <w:ilvl w:val="1"/>
          <w:numId w:val="3"/>
        </w:numPr>
        <w:tabs>
          <w:tab w:val="clear" w:pos="1290"/>
          <w:tab w:val="left" w:pos="525"/>
          <w:tab w:val="left" w:pos="1050"/>
        </w:tabs>
        <w:spacing w:line="360" w:lineRule="auto"/>
        <w:ind w:left="1" w:firstLineChars="262" w:firstLine="629"/>
        <w:rPr>
          <w:rFonts w:ascii="宋体" w:hAnsi="宋体"/>
          <w:bCs/>
          <w:sz w:val="24"/>
        </w:rPr>
      </w:pPr>
      <w:r>
        <w:rPr>
          <w:rFonts w:ascii="宋体" w:hAnsi="宋体" w:hint="eastAsia"/>
          <w:bCs/>
          <w:sz w:val="24"/>
        </w:rPr>
        <w:t>响应文件的评审依据：</w:t>
      </w:r>
    </w:p>
    <w:p w14:paraId="5A63CE59" w14:textId="77777777" w:rsidR="001D770A" w:rsidRDefault="00C405E2">
      <w:pPr>
        <w:tabs>
          <w:tab w:val="left" w:pos="630"/>
          <w:tab w:val="left" w:pos="1155"/>
          <w:tab w:val="left" w:pos="1320"/>
          <w:tab w:val="left" w:pos="1365"/>
        </w:tabs>
        <w:spacing w:line="360" w:lineRule="auto"/>
        <w:ind w:left="630"/>
        <w:rPr>
          <w:rFonts w:ascii="宋体" w:hAnsi="宋体"/>
          <w:bCs/>
          <w:sz w:val="24"/>
        </w:rPr>
      </w:pPr>
      <w:r>
        <w:rPr>
          <w:rFonts w:ascii="宋体" w:hAnsi="宋体" w:hint="eastAsia"/>
          <w:bCs/>
          <w:sz w:val="24"/>
        </w:rPr>
        <w:lastRenderedPageBreak/>
        <w:t>2.1响应文件的纸质文件,正本与副本不符，以正本为准；</w:t>
      </w:r>
    </w:p>
    <w:p w14:paraId="41F02138" w14:textId="77777777" w:rsidR="001D770A" w:rsidRDefault="00C405E2">
      <w:pPr>
        <w:tabs>
          <w:tab w:val="left" w:pos="630"/>
          <w:tab w:val="left" w:pos="1155"/>
          <w:tab w:val="left" w:pos="1320"/>
          <w:tab w:val="left" w:pos="1365"/>
        </w:tabs>
        <w:spacing w:line="360" w:lineRule="auto"/>
        <w:ind w:left="630"/>
        <w:rPr>
          <w:rFonts w:ascii="宋体" w:hAnsi="宋体"/>
          <w:bCs/>
          <w:sz w:val="24"/>
        </w:rPr>
      </w:pPr>
      <w:r>
        <w:rPr>
          <w:rFonts w:ascii="宋体" w:hAnsi="宋体" w:hint="eastAsia"/>
          <w:bCs/>
          <w:sz w:val="24"/>
        </w:rPr>
        <w:t>2.2响应文件报价出现前后不一致的，除磋商文件另有规定外，按照下列规定修正：</w:t>
      </w:r>
    </w:p>
    <w:p w14:paraId="343748F8" w14:textId="77777777" w:rsidR="001D770A" w:rsidRDefault="00C405E2">
      <w:pPr>
        <w:tabs>
          <w:tab w:val="left" w:pos="630"/>
          <w:tab w:val="left" w:pos="1155"/>
          <w:tab w:val="left" w:pos="1320"/>
          <w:tab w:val="left" w:pos="1365"/>
        </w:tabs>
        <w:spacing w:line="360" w:lineRule="auto"/>
        <w:ind w:left="630" w:firstLineChars="200" w:firstLine="480"/>
        <w:rPr>
          <w:rFonts w:ascii="宋体" w:hAnsi="宋体"/>
          <w:bCs/>
          <w:sz w:val="24"/>
        </w:rPr>
      </w:pPr>
      <w:r>
        <w:rPr>
          <w:rFonts w:ascii="宋体" w:hAnsi="宋体" w:hint="eastAsia"/>
          <w:bCs/>
          <w:sz w:val="24"/>
        </w:rPr>
        <w:t>2.2.1响应文件中开标一览表（报价表）内容与响应文件中相应内容不一致的，以开标一览表（报价表）为准；</w:t>
      </w:r>
    </w:p>
    <w:p w14:paraId="47F733F3" w14:textId="77777777" w:rsidR="001D770A" w:rsidRDefault="00C405E2">
      <w:pPr>
        <w:tabs>
          <w:tab w:val="left" w:pos="630"/>
          <w:tab w:val="left" w:pos="1155"/>
          <w:tab w:val="left" w:pos="1320"/>
          <w:tab w:val="left" w:pos="1365"/>
        </w:tabs>
        <w:spacing w:line="360" w:lineRule="auto"/>
        <w:ind w:left="630" w:firstLineChars="200" w:firstLine="480"/>
        <w:rPr>
          <w:rFonts w:ascii="宋体" w:hAnsi="宋体"/>
          <w:bCs/>
          <w:sz w:val="24"/>
        </w:rPr>
      </w:pPr>
      <w:r>
        <w:rPr>
          <w:rFonts w:ascii="宋体" w:hAnsi="宋体" w:hint="eastAsia"/>
          <w:bCs/>
          <w:sz w:val="24"/>
        </w:rPr>
        <w:t>2.2.2大写金额和小写金额不一致的，以大写金额为准；</w:t>
      </w:r>
    </w:p>
    <w:p w14:paraId="7190D3A8" w14:textId="77777777" w:rsidR="001D770A" w:rsidRDefault="00C405E2">
      <w:pPr>
        <w:tabs>
          <w:tab w:val="left" w:pos="630"/>
          <w:tab w:val="left" w:pos="1155"/>
          <w:tab w:val="left" w:pos="1320"/>
          <w:tab w:val="left" w:pos="1365"/>
        </w:tabs>
        <w:spacing w:line="360" w:lineRule="auto"/>
        <w:ind w:left="630" w:firstLineChars="200" w:firstLine="480"/>
        <w:rPr>
          <w:rFonts w:ascii="宋体" w:hAnsi="宋体"/>
          <w:bCs/>
          <w:sz w:val="24"/>
        </w:rPr>
      </w:pPr>
      <w:r>
        <w:rPr>
          <w:rFonts w:ascii="宋体" w:hAnsi="宋体" w:hint="eastAsia"/>
          <w:bCs/>
          <w:sz w:val="24"/>
        </w:rPr>
        <w:t>2.2.3商务标（明标）和技术标（暗标）的纸质文件,正本与副本不符，以正本为准。</w:t>
      </w:r>
    </w:p>
    <w:p w14:paraId="5C14C0D3" w14:textId="77777777" w:rsidR="001D770A" w:rsidRDefault="00C405E2">
      <w:pPr>
        <w:tabs>
          <w:tab w:val="left" w:pos="630"/>
          <w:tab w:val="left" w:pos="1155"/>
          <w:tab w:val="left" w:pos="1320"/>
          <w:tab w:val="left" w:pos="1365"/>
        </w:tabs>
        <w:spacing w:line="360" w:lineRule="auto"/>
        <w:ind w:left="630" w:firstLineChars="200" w:firstLine="480"/>
        <w:rPr>
          <w:rFonts w:ascii="宋体" w:hAnsi="宋体"/>
          <w:bCs/>
          <w:sz w:val="24"/>
        </w:rPr>
      </w:pPr>
      <w:r>
        <w:rPr>
          <w:rFonts w:ascii="宋体" w:hAnsi="宋体" w:hint="eastAsia"/>
          <w:bCs/>
          <w:sz w:val="24"/>
        </w:rPr>
        <w:t>2.2.4单价金额小数点或者百分比有明显错位的，以开标一览表的总价为准，并修改单价；</w:t>
      </w:r>
    </w:p>
    <w:p w14:paraId="233654F7" w14:textId="77777777" w:rsidR="001D770A" w:rsidRDefault="00C405E2">
      <w:pPr>
        <w:tabs>
          <w:tab w:val="left" w:pos="630"/>
          <w:tab w:val="left" w:pos="1155"/>
          <w:tab w:val="left" w:pos="1320"/>
          <w:tab w:val="left" w:pos="1365"/>
        </w:tabs>
        <w:spacing w:line="360" w:lineRule="auto"/>
        <w:ind w:left="630" w:firstLineChars="200" w:firstLine="480"/>
        <w:rPr>
          <w:rFonts w:ascii="宋体" w:hAnsi="宋体"/>
          <w:b/>
          <w:strike/>
          <w:sz w:val="24"/>
        </w:rPr>
      </w:pPr>
      <w:r>
        <w:rPr>
          <w:rFonts w:ascii="宋体" w:hAnsi="宋体" w:hint="eastAsia"/>
          <w:bCs/>
          <w:sz w:val="24"/>
        </w:rPr>
        <w:t>2.2.5总价金额与按单价汇总金额不一致的，以单价金额计算结果为准。</w:t>
      </w:r>
      <w:r>
        <w:rPr>
          <w:rFonts w:ascii="宋体" w:hAnsi="宋体" w:hint="eastAsia"/>
          <w:b/>
          <w:sz w:val="24"/>
        </w:rPr>
        <w:t xml:space="preserve">　　</w:t>
      </w:r>
    </w:p>
    <w:p w14:paraId="76665A4C" w14:textId="77777777" w:rsidR="001D770A" w:rsidRDefault="00C405E2">
      <w:pPr>
        <w:numPr>
          <w:ilvl w:val="1"/>
          <w:numId w:val="3"/>
        </w:numPr>
        <w:tabs>
          <w:tab w:val="clear" w:pos="1290"/>
          <w:tab w:val="left" w:pos="525"/>
          <w:tab w:val="left" w:pos="840"/>
          <w:tab w:val="left" w:pos="1050"/>
        </w:tabs>
        <w:spacing w:line="360" w:lineRule="auto"/>
        <w:ind w:left="1" w:firstLineChars="262" w:firstLine="629"/>
        <w:rPr>
          <w:rFonts w:ascii="宋体" w:hAnsi="宋体"/>
          <w:bCs/>
          <w:sz w:val="24"/>
        </w:rPr>
      </w:pPr>
      <w:r>
        <w:rPr>
          <w:rFonts w:ascii="宋体" w:hAnsi="宋体" w:hint="eastAsia"/>
          <w:bCs/>
          <w:sz w:val="24"/>
        </w:rPr>
        <w:t>开标工作程序</w:t>
      </w:r>
    </w:p>
    <w:p w14:paraId="4FA31C41" w14:textId="77777777"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3.1 密封性审查：</w:t>
      </w:r>
    </w:p>
    <w:p w14:paraId="3F7FD330" w14:textId="33E6B56D"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由</w:t>
      </w:r>
      <w:r w:rsidR="00803E71">
        <w:rPr>
          <w:rFonts w:ascii="宋体" w:hAnsi="宋体" w:hint="eastAsia"/>
          <w:bCs/>
          <w:sz w:val="24"/>
        </w:rPr>
        <w:t>磋商供应商</w:t>
      </w:r>
      <w:r>
        <w:rPr>
          <w:rFonts w:ascii="宋体" w:hAnsi="宋体" w:hint="eastAsia"/>
          <w:bCs/>
          <w:sz w:val="24"/>
        </w:rPr>
        <w:t>或其推选的代表检查响应文件的密封、签署、盖章情况，也可以由公证人员检查并公证；</w:t>
      </w:r>
    </w:p>
    <w:p w14:paraId="25D5AFA8" w14:textId="77777777"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3.2初步资格性审查：</w:t>
      </w:r>
    </w:p>
    <w:p w14:paraId="11C083FF" w14:textId="67B35327"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由工作人员在公证或监督下，按照</w:t>
      </w:r>
      <w:r w:rsidR="00803E71">
        <w:rPr>
          <w:rFonts w:ascii="宋体" w:hAnsi="宋体" w:hint="eastAsia"/>
          <w:bCs/>
          <w:sz w:val="24"/>
        </w:rPr>
        <w:t>磋商供应商</w:t>
      </w:r>
      <w:r>
        <w:rPr>
          <w:rFonts w:ascii="宋体" w:hAnsi="宋体" w:hint="eastAsia"/>
          <w:bCs/>
          <w:sz w:val="24"/>
        </w:rPr>
        <w:t>签到时间顺序进行。审查内容有：</w:t>
      </w:r>
    </w:p>
    <w:p w14:paraId="21947773" w14:textId="76061FFF"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 xml:space="preserve">3.2.1 </w:t>
      </w:r>
      <w:r w:rsidR="00803E71">
        <w:rPr>
          <w:rFonts w:ascii="宋体" w:hAnsi="宋体" w:hint="eastAsia"/>
          <w:bCs/>
          <w:sz w:val="24"/>
        </w:rPr>
        <w:t>磋商供应商</w:t>
      </w:r>
      <w:r>
        <w:rPr>
          <w:rFonts w:ascii="宋体" w:hAnsi="宋体" w:hint="eastAsia"/>
          <w:bCs/>
          <w:sz w:val="24"/>
        </w:rPr>
        <w:t>的响应文件是否规定的期限、地点送达；</w:t>
      </w:r>
    </w:p>
    <w:p w14:paraId="57B737E4" w14:textId="66C50721"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 xml:space="preserve">3.2.2 </w:t>
      </w:r>
      <w:r w:rsidR="00803E71">
        <w:rPr>
          <w:rFonts w:ascii="宋体" w:hAnsi="宋体" w:hint="eastAsia"/>
          <w:bCs/>
          <w:sz w:val="24"/>
        </w:rPr>
        <w:t>磋商供应商</w:t>
      </w:r>
      <w:r>
        <w:rPr>
          <w:rFonts w:ascii="宋体" w:hAnsi="宋体" w:hint="eastAsia"/>
          <w:bCs/>
          <w:sz w:val="24"/>
        </w:rPr>
        <w:t>的法定代表人或负责人或授权代表是否准时参加开标会议。</w:t>
      </w:r>
    </w:p>
    <w:p w14:paraId="2AE7F9C0" w14:textId="74E4F1B6" w:rsidR="001D770A" w:rsidRDefault="00C405E2">
      <w:pPr>
        <w:tabs>
          <w:tab w:val="left" w:pos="840"/>
          <w:tab w:val="left" w:pos="1050"/>
        </w:tabs>
        <w:spacing w:line="360" w:lineRule="auto"/>
        <w:ind w:left="630"/>
        <w:rPr>
          <w:rFonts w:ascii="宋体" w:hAnsi="宋体"/>
          <w:bCs/>
          <w:sz w:val="24"/>
        </w:rPr>
      </w:pPr>
      <w:r>
        <w:rPr>
          <w:rFonts w:ascii="宋体" w:hAnsi="宋体" w:hint="eastAsia"/>
          <w:bCs/>
          <w:sz w:val="24"/>
        </w:rPr>
        <w:t xml:space="preserve">3.2.3 </w:t>
      </w:r>
      <w:r w:rsidR="00803E71">
        <w:rPr>
          <w:rFonts w:ascii="宋体" w:hAnsi="宋体" w:hint="eastAsia"/>
          <w:bCs/>
          <w:sz w:val="24"/>
        </w:rPr>
        <w:t>磋商供应商</w:t>
      </w:r>
      <w:r>
        <w:rPr>
          <w:rFonts w:ascii="宋体" w:hAnsi="宋体" w:hint="eastAsia"/>
          <w:bCs/>
          <w:sz w:val="24"/>
        </w:rPr>
        <w:t>的法定代表人授权代表是否提供有效的身份证明和法定代表人授权委托书</w:t>
      </w:r>
      <w:r>
        <w:rPr>
          <w:rFonts w:ascii="宋体" w:hAnsi="宋体" w:hint="eastAsia"/>
          <w:b/>
          <w:sz w:val="24"/>
        </w:rPr>
        <w:t>（必须单独出具授权委托书原件，</w:t>
      </w:r>
      <w:proofErr w:type="gramStart"/>
      <w:r>
        <w:rPr>
          <w:rFonts w:ascii="宋体" w:hAnsi="宋体" w:hint="eastAsia"/>
          <w:b/>
          <w:sz w:val="24"/>
        </w:rPr>
        <w:t>不</w:t>
      </w:r>
      <w:proofErr w:type="gramEnd"/>
      <w:r>
        <w:rPr>
          <w:rFonts w:ascii="宋体" w:hAnsi="宋体" w:hint="eastAsia"/>
          <w:b/>
          <w:sz w:val="24"/>
        </w:rPr>
        <w:t>另行拆封原件资料和响应文件）</w:t>
      </w:r>
      <w:r>
        <w:rPr>
          <w:rFonts w:ascii="宋体" w:hAnsi="宋体" w:hint="eastAsia"/>
          <w:bCs/>
          <w:sz w:val="24"/>
        </w:rPr>
        <w:t>。</w:t>
      </w:r>
    </w:p>
    <w:p w14:paraId="2064FF03" w14:textId="77777777" w:rsidR="001D770A" w:rsidRDefault="00C405E2">
      <w:pPr>
        <w:tabs>
          <w:tab w:val="left" w:pos="840"/>
          <w:tab w:val="left" w:pos="1050"/>
        </w:tabs>
        <w:spacing w:line="360" w:lineRule="auto"/>
        <w:ind w:firstLineChars="250" w:firstLine="600"/>
        <w:rPr>
          <w:rFonts w:ascii="宋体" w:hAnsi="宋体"/>
          <w:sz w:val="24"/>
        </w:rPr>
      </w:pPr>
      <w:bookmarkStart w:id="11" w:name="OLE_LINK9"/>
      <w:r>
        <w:rPr>
          <w:rFonts w:ascii="宋体" w:hAnsi="宋体" w:hint="eastAsia"/>
          <w:sz w:val="24"/>
        </w:rPr>
        <w:t>3.3对响应文件进行基础性数据分析和整理工作(清标)</w:t>
      </w:r>
    </w:p>
    <w:p w14:paraId="5D97DBC6" w14:textId="7B864206" w:rsidR="001D770A" w:rsidRDefault="00C405E2">
      <w:pPr>
        <w:tabs>
          <w:tab w:val="left" w:pos="840"/>
          <w:tab w:val="left" w:pos="1050"/>
        </w:tabs>
        <w:spacing w:line="360" w:lineRule="auto"/>
        <w:ind w:firstLineChars="250" w:firstLine="600"/>
        <w:rPr>
          <w:rFonts w:ascii="宋体" w:hAnsi="宋体"/>
          <w:sz w:val="24"/>
        </w:rPr>
      </w:pPr>
      <w:r>
        <w:rPr>
          <w:rFonts w:ascii="宋体" w:hAnsi="宋体" w:hint="eastAsia"/>
          <w:sz w:val="24"/>
        </w:rPr>
        <w:t>3.3.1在不改变</w:t>
      </w:r>
      <w:r w:rsidR="00803E71">
        <w:rPr>
          <w:rFonts w:ascii="宋体" w:hAnsi="宋体" w:hint="eastAsia"/>
          <w:sz w:val="24"/>
        </w:rPr>
        <w:t>磋商供应商</w:t>
      </w:r>
      <w:r>
        <w:rPr>
          <w:rFonts w:ascii="宋体" w:hAnsi="宋体" w:hint="eastAsia"/>
          <w:sz w:val="24"/>
        </w:rPr>
        <w:t>响应文件实质性内容的前提下，磋商小组应当对响应文件进行基础性数据分析和整理(简称为“清标”)，从而发现并提取其中可能存在的对招标范围理解的偏差、投标报价的算术性错误、错漏项、投标报价构成不合理、不平衡报价等存在明显异常的问题，并就这些问题整理形成清标成果。磋商小组对清</w:t>
      </w:r>
      <w:proofErr w:type="gramStart"/>
      <w:r>
        <w:rPr>
          <w:rFonts w:ascii="宋体" w:hAnsi="宋体" w:hint="eastAsia"/>
          <w:sz w:val="24"/>
        </w:rPr>
        <w:t>标成果</w:t>
      </w:r>
      <w:proofErr w:type="gramEnd"/>
      <w:r>
        <w:rPr>
          <w:rFonts w:ascii="宋体" w:hAnsi="宋体" w:hint="eastAsia"/>
          <w:sz w:val="24"/>
        </w:rPr>
        <w:t>审议后，决定需要</w:t>
      </w:r>
      <w:r w:rsidR="00803E71">
        <w:rPr>
          <w:rFonts w:ascii="宋体" w:hAnsi="宋体" w:hint="eastAsia"/>
          <w:sz w:val="24"/>
        </w:rPr>
        <w:t>磋商供应商</w:t>
      </w:r>
      <w:r>
        <w:rPr>
          <w:rFonts w:ascii="宋体" w:hAnsi="宋体" w:hint="eastAsia"/>
          <w:sz w:val="24"/>
        </w:rPr>
        <w:t>进行澄清、说明或补正的问题，形成质疑问卷，向</w:t>
      </w:r>
      <w:r w:rsidR="00803E71">
        <w:rPr>
          <w:rFonts w:ascii="宋体" w:hAnsi="宋体" w:hint="eastAsia"/>
          <w:sz w:val="24"/>
        </w:rPr>
        <w:t>磋商供应商</w:t>
      </w:r>
      <w:r>
        <w:rPr>
          <w:rFonts w:ascii="宋体" w:hAnsi="宋体" w:hint="eastAsia"/>
          <w:sz w:val="24"/>
        </w:rPr>
        <w:t>发出问题澄清通知(包括质疑问卷)。</w:t>
      </w:r>
    </w:p>
    <w:p w14:paraId="25D711EC" w14:textId="5A7CDA3E" w:rsidR="001D770A" w:rsidRDefault="00C405E2">
      <w:pPr>
        <w:tabs>
          <w:tab w:val="left" w:pos="840"/>
          <w:tab w:val="left" w:pos="1050"/>
        </w:tabs>
        <w:wordWrap w:val="0"/>
        <w:spacing w:line="360" w:lineRule="auto"/>
        <w:ind w:firstLineChars="200" w:firstLine="480"/>
        <w:jc w:val="left"/>
        <w:rPr>
          <w:rFonts w:ascii="宋体" w:hAnsi="宋体"/>
          <w:sz w:val="24"/>
        </w:rPr>
      </w:pPr>
      <w:r>
        <w:rPr>
          <w:rFonts w:ascii="宋体" w:hAnsi="宋体" w:hint="eastAsia"/>
          <w:sz w:val="24"/>
        </w:rPr>
        <w:t>3.3.2</w:t>
      </w:r>
      <w:r w:rsidR="00803E71">
        <w:rPr>
          <w:rFonts w:ascii="宋体" w:hAnsi="宋体" w:hint="eastAsia"/>
          <w:sz w:val="24"/>
        </w:rPr>
        <w:t>磋商供应</w:t>
      </w:r>
      <w:proofErr w:type="gramStart"/>
      <w:r w:rsidR="00803E71">
        <w:rPr>
          <w:rFonts w:ascii="宋体" w:hAnsi="宋体" w:hint="eastAsia"/>
          <w:sz w:val="24"/>
        </w:rPr>
        <w:t>商</w:t>
      </w:r>
      <w:r>
        <w:rPr>
          <w:rFonts w:ascii="宋体" w:hAnsi="宋体" w:hint="eastAsia"/>
          <w:sz w:val="24"/>
        </w:rPr>
        <w:t>接到磋商</w:t>
      </w:r>
      <w:proofErr w:type="gramEnd"/>
      <w:r>
        <w:rPr>
          <w:rFonts w:ascii="宋体" w:hAnsi="宋体" w:hint="eastAsia"/>
          <w:sz w:val="24"/>
        </w:rPr>
        <w:t>小组发出的问题澄清通知后，应按磋商小组的要求提供澄清资料并在规定的时间递交。否则视为“不按磋商小组要求澄清、说明或补正”，按无效响应文件处理。</w:t>
      </w:r>
      <w:bookmarkEnd w:id="11"/>
    </w:p>
    <w:p w14:paraId="46D76027" w14:textId="08E67BE1" w:rsidR="001D770A" w:rsidRDefault="00C405E2">
      <w:pPr>
        <w:tabs>
          <w:tab w:val="left" w:pos="840"/>
          <w:tab w:val="left" w:pos="1050"/>
        </w:tabs>
        <w:wordWrap w:val="0"/>
        <w:spacing w:line="360" w:lineRule="auto"/>
        <w:ind w:firstLineChars="200" w:firstLine="480"/>
        <w:jc w:val="left"/>
        <w:rPr>
          <w:rFonts w:ascii="宋体" w:hAnsi="宋体"/>
          <w:bCs/>
          <w:sz w:val="24"/>
        </w:rPr>
      </w:pPr>
      <w:r>
        <w:rPr>
          <w:rFonts w:ascii="宋体" w:hAnsi="宋体" w:hint="eastAsia"/>
          <w:sz w:val="24"/>
        </w:rPr>
        <w:t>4</w:t>
      </w:r>
      <w:proofErr w:type="gramStart"/>
      <w:r>
        <w:rPr>
          <w:rFonts w:ascii="宋体" w:hAnsi="宋体" w:hint="eastAsia"/>
          <w:bCs/>
          <w:sz w:val="24"/>
        </w:rPr>
        <w:t>抽取</w:t>
      </w:r>
      <w:r w:rsidR="00803E71">
        <w:rPr>
          <w:rFonts w:ascii="宋体" w:hAnsi="宋体" w:hint="eastAsia"/>
          <w:bCs/>
          <w:sz w:val="24"/>
        </w:rPr>
        <w:t>磋商</w:t>
      </w:r>
      <w:proofErr w:type="gramEnd"/>
      <w:r w:rsidR="00803E71">
        <w:rPr>
          <w:rFonts w:ascii="宋体" w:hAnsi="宋体" w:hint="eastAsia"/>
          <w:bCs/>
          <w:sz w:val="24"/>
        </w:rPr>
        <w:t>供应商</w:t>
      </w:r>
      <w:r>
        <w:rPr>
          <w:rFonts w:ascii="宋体" w:hAnsi="宋体" w:hint="eastAsia"/>
          <w:bCs/>
          <w:sz w:val="24"/>
        </w:rPr>
        <w:t>暗标编号</w:t>
      </w:r>
    </w:p>
    <w:p w14:paraId="4F9094B4" w14:textId="77777777" w:rsidR="001D770A" w:rsidRDefault="00C405E2">
      <w:pPr>
        <w:tabs>
          <w:tab w:val="left" w:pos="840"/>
          <w:tab w:val="left" w:pos="1050"/>
        </w:tabs>
        <w:spacing w:line="360" w:lineRule="auto"/>
        <w:ind w:firstLineChars="200" w:firstLine="482"/>
        <w:rPr>
          <w:rFonts w:ascii="宋体" w:hAnsi="宋体"/>
          <w:bCs/>
          <w:sz w:val="24"/>
        </w:rPr>
      </w:pPr>
      <w:r>
        <w:rPr>
          <w:rFonts w:ascii="宋体" w:hAnsi="宋体" w:hint="eastAsia"/>
          <w:b/>
          <w:sz w:val="24"/>
        </w:rPr>
        <w:t>4.1在公证或监督下，由招标人监督人员随机抽取暗标编号，并记录在暗标编号汇总表上，</w:t>
      </w:r>
      <w:r>
        <w:rPr>
          <w:rFonts w:ascii="宋体" w:hAnsi="宋体" w:cs="宋体" w:hint="eastAsia"/>
          <w:b/>
          <w:sz w:val="24"/>
        </w:rPr>
        <w:t>同时将对应的技术标（暗标正本）封存（</w:t>
      </w:r>
      <w:proofErr w:type="gramStart"/>
      <w:r>
        <w:rPr>
          <w:rFonts w:ascii="宋体" w:hAnsi="宋体" w:cs="宋体" w:hint="eastAsia"/>
          <w:b/>
          <w:sz w:val="24"/>
        </w:rPr>
        <w:t>不</w:t>
      </w:r>
      <w:proofErr w:type="gramEnd"/>
      <w:r>
        <w:rPr>
          <w:rFonts w:ascii="宋体" w:hAnsi="宋体" w:cs="宋体" w:hint="eastAsia"/>
          <w:b/>
          <w:sz w:val="24"/>
        </w:rPr>
        <w:t>拆封）；技术标（暗标副本）封面上进行编号</w:t>
      </w:r>
      <w:r>
        <w:rPr>
          <w:rFonts w:ascii="宋体" w:hAnsi="宋体" w:hint="eastAsia"/>
          <w:b/>
          <w:sz w:val="24"/>
        </w:rPr>
        <w:t>。暗</w:t>
      </w:r>
      <w:r>
        <w:rPr>
          <w:rFonts w:ascii="宋体" w:hAnsi="宋体" w:hint="eastAsia"/>
          <w:b/>
          <w:sz w:val="24"/>
        </w:rPr>
        <w:lastRenderedPageBreak/>
        <w:t>标编号汇总表当场封存、专人保管，</w:t>
      </w:r>
      <w:proofErr w:type="gramStart"/>
      <w:r>
        <w:rPr>
          <w:rFonts w:ascii="宋体" w:hAnsi="宋体" w:hint="eastAsia"/>
          <w:b/>
          <w:sz w:val="24"/>
        </w:rPr>
        <w:t>直至技术标</w:t>
      </w:r>
      <w:proofErr w:type="gramEnd"/>
      <w:r>
        <w:rPr>
          <w:rFonts w:ascii="宋体" w:hAnsi="宋体" w:hint="eastAsia"/>
          <w:b/>
          <w:sz w:val="24"/>
        </w:rPr>
        <w:t>（暗标）和商务标（明标）评审全部结束才予打开。</w:t>
      </w:r>
    </w:p>
    <w:p w14:paraId="78A5A3BD" w14:textId="77777777" w:rsidR="001D770A" w:rsidRDefault="00C405E2">
      <w:pPr>
        <w:tabs>
          <w:tab w:val="left" w:pos="840"/>
          <w:tab w:val="left" w:pos="1050"/>
        </w:tabs>
        <w:spacing w:line="360" w:lineRule="auto"/>
        <w:ind w:firstLineChars="200" w:firstLine="480"/>
        <w:rPr>
          <w:rFonts w:ascii="宋体" w:hAnsi="宋体"/>
          <w:bCs/>
          <w:sz w:val="24"/>
        </w:rPr>
      </w:pPr>
      <w:r>
        <w:rPr>
          <w:rFonts w:ascii="宋体" w:hAnsi="宋体" w:hint="eastAsia"/>
          <w:bCs/>
          <w:sz w:val="24"/>
        </w:rPr>
        <w:t>5.信用信息查询</w:t>
      </w:r>
    </w:p>
    <w:p w14:paraId="05878E83" w14:textId="77777777" w:rsidR="001D770A" w:rsidRDefault="00C405E2">
      <w:pPr>
        <w:tabs>
          <w:tab w:val="left" w:pos="840"/>
          <w:tab w:val="left" w:pos="1050"/>
        </w:tabs>
        <w:spacing w:line="360" w:lineRule="auto"/>
        <w:ind w:firstLineChars="200" w:firstLine="480"/>
        <w:rPr>
          <w:rFonts w:ascii="宋体" w:hAnsi="宋体"/>
          <w:bCs/>
          <w:sz w:val="24"/>
        </w:rPr>
      </w:pPr>
      <w:r>
        <w:rPr>
          <w:rFonts w:ascii="宋体" w:hAnsi="宋体" w:hint="eastAsia"/>
          <w:bCs/>
          <w:sz w:val="24"/>
        </w:rPr>
        <w:t>5.1采购人和采购代理机构在报价截止时间前通过“信用中国”网站(www.creditchina.gov.cn)、“信用江苏”（www.jscredit.gov.cn）和中国政府采购网(</w:t>
      </w:r>
      <w:hyperlink r:id="rId9" w:history="1">
        <w:r>
          <w:rPr>
            <w:rFonts w:ascii="宋体" w:hAnsi="宋体" w:hint="eastAsia"/>
            <w:bCs/>
            <w:sz w:val="24"/>
          </w:rPr>
          <w:t>www.ccgp.gov.cn</w:t>
        </w:r>
      </w:hyperlink>
      <w:r>
        <w:rPr>
          <w:rFonts w:ascii="宋体" w:hAnsi="宋体" w:hint="eastAsia"/>
          <w:bCs/>
          <w:sz w:val="24"/>
        </w:rPr>
        <w:t>)等渠道查询相关供应</w:t>
      </w:r>
      <w:proofErr w:type="gramStart"/>
      <w:r>
        <w:rPr>
          <w:rFonts w:ascii="宋体" w:hAnsi="宋体" w:hint="eastAsia"/>
          <w:bCs/>
          <w:sz w:val="24"/>
        </w:rPr>
        <w:t>商主体</w:t>
      </w:r>
      <w:proofErr w:type="gramEnd"/>
      <w:r>
        <w:rPr>
          <w:rFonts w:ascii="宋体" w:hAnsi="宋体" w:hint="eastAsia"/>
          <w:bCs/>
          <w:sz w:val="24"/>
        </w:rPr>
        <w:t>信用记录，对列入失信被执行人、重大税收违法案件当事人名单、政府采购严重违法失信行为记录名单及其他不符合《中华人民共和国政府采购法》第二十二条规定条件的供应商，拒绝其参与政府采购活动。</w:t>
      </w:r>
    </w:p>
    <w:p w14:paraId="3C72ED04" w14:textId="77777777" w:rsidR="001D770A" w:rsidRDefault="00C405E2">
      <w:pPr>
        <w:tabs>
          <w:tab w:val="left" w:pos="840"/>
          <w:tab w:val="left" w:pos="1050"/>
        </w:tabs>
        <w:spacing w:line="360" w:lineRule="auto"/>
        <w:ind w:firstLineChars="200" w:firstLine="480"/>
        <w:rPr>
          <w:rFonts w:ascii="宋体" w:hAnsi="宋体" w:cs="宋体"/>
          <w:bCs/>
          <w:sz w:val="24"/>
        </w:rPr>
      </w:pPr>
      <w:r>
        <w:rPr>
          <w:rFonts w:ascii="宋体" w:hAnsi="宋体" w:cs="宋体" w:hint="eastAsia"/>
          <w:sz w:val="24"/>
        </w:rPr>
        <w:t>6.</w:t>
      </w:r>
      <w:r>
        <w:rPr>
          <w:rFonts w:ascii="宋体" w:hAnsi="宋体" w:cs="宋体" w:hint="eastAsia"/>
          <w:bCs/>
          <w:sz w:val="24"/>
          <w:szCs w:val="24"/>
        </w:rPr>
        <w:t xml:space="preserve"> 磋商、评审程序</w:t>
      </w:r>
    </w:p>
    <w:p w14:paraId="1FFB797D"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6.1 响应文件资格性检查。</w:t>
      </w:r>
    </w:p>
    <w:p w14:paraId="0D706B62"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6.1.1磋商小组明标评审小组对响应文件进行资格性检查。</w:t>
      </w:r>
    </w:p>
    <w:p w14:paraId="2CD44035" w14:textId="47439C8D" w:rsidR="001D770A" w:rsidRDefault="00C405E2">
      <w:pPr>
        <w:spacing w:line="360" w:lineRule="auto"/>
        <w:ind w:firstLineChars="200" w:firstLine="480"/>
        <w:rPr>
          <w:rFonts w:ascii="宋体" w:hAnsi="宋体" w:cs="宋体"/>
          <w:sz w:val="24"/>
        </w:rPr>
      </w:pPr>
      <w:r>
        <w:rPr>
          <w:rFonts w:ascii="宋体" w:hAnsi="宋体" w:cs="宋体" w:hint="eastAsia"/>
          <w:sz w:val="24"/>
        </w:rPr>
        <w:t>6.1.2依据法律法规和磋商文件的规定，对响应文件中的资格、资信证明等进行审查，以</w:t>
      </w:r>
      <w:proofErr w:type="gramStart"/>
      <w:r>
        <w:rPr>
          <w:rFonts w:ascii="宋体" w:hAnsi="宋体" w:cs="宋体" w:hint="eastAsia"/>
          <w:sz w:val="24"/>
        </w:rPr>
        <w:t>确定</w:t>
      </w:r>
      <w:r w:rsidR="00803E71">
        <w:rPr>
          <w:rFonts w:ascii="宋体" w:hAnsi="宋体" w:cs="宋体" w:hint="eastAsia"/>
          <w:sz w:val="24"/>
        </w:rPr>
        <w:t>磋商</w:t>
      </w:r>
      <w:proofErr w:type="gramEnd"/>
      <w:r w:rsidR="00803E71">
        <w:rPr>
          <w:rFonts w:ascii="宋体" w:hAnsi="宋体" w:cs="宋体" w:hint="eastAsia"/>
          <w:sz w:val="24"/>
        </w:rPr>
        <w:t>供应商</w:t>
      </w:r>
      <w:r>
        <w:rPr>
          <w:rFonts w:ascii="宋体" w:hAnsi="宋体" w:cs="宋体" w:hint="eastAsia"/>
          <w:sz w:val="24"/>
        </w:rPr>
        <w:t>提供资格、资信证明材料的合法性、真实性，是否具备报价资格。</w:t>
      </w:r>
    </w:p>
    <w:p w14:paraId="65AFEE2B"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6.2响应文件符合性检查。</w:t>
      </w:r>
    </w:p>
    <w:p w14:paraId="2950DB50" w14:textId="45D38C80" w:rsidR="001D770A" w:rsidRDefault="00C405E2">
      <w:pPr>
        <w:spacing w:line="360" w:lineRule="auto"/>
        <w:ind w:firstLineChars="200" w:firstLine="480"/>
        <w:rPr>
          <w:rFonts w:ascii="宋体" w:hAnsi="宋体" w:cs="宋体"/>
          <w:sz w:val="24"/>
        </w:rPr>
      </w:pPr>
      <w:r>
        <w:rPr>
          <w:rFonts w:ascii="宋体" w:hAnsi="宋体" w:cs="宋体" w:hint="eastAsia"/>
          <w:sz w:val="24"/>
        </w:rPr>
        <w:t>6.2.1磋商小组应当对符合资格的</w:t>
      </w:r>
      <w:r w:rsidR="00803E71">
        <w:rPr>
          <w:rFonts w:ascii="宋体" w:hAnsi="宋体" w:cs="宋体" w:hint="eastAsia"/>
          <w:sz w:val="24"/>
        </w:rPr>
        <w:t>磋商供应商</w:t>
      </w:r>
      <w:r>
        <w:rPr>
          <w:rFonts w:ascii="宋体" w:hAnsi="宋体" w:cs="宋体" w:hint="eastAsia"/>
          <w:sz w:val="24"/>
        </w:rPr>
        <w:t>的响应文件进行符合性审查，以确定其是否满足磋商文件的实质性要求。</w:t>
      </w:r>
    </w:p>
    <w:p w14:paraId="1DFA50ED" w14:textId="77777777" w:rsidR="001D770A" w:rsidRDefault="00C405E2">
      <w:pPr>
        <w:spacing w:line="440" w:lineRule="exact"/>
        <w:ind w:firstLineChars="200" w:firstLine="480"/>
        <w:rPr>
          <w:rFonts w:ascii="宋体" w:hAnsi="宋体" w:cs="宋体"/>
          <w:sz w:val="24"/>
        </w:rPr>
      </w:pPr>
      <w:r>
        <w:rPr>
          <w:rFonts w:ascii="宋体" w:hAnsi="宋体" w:cs="宋体" w:hint="eastAsia"/>
          <w:sz w:val="24"/>
        </w:rPr>
        <w:t>6.2.2商务标（明标）响应文件的符合性检查由磋商小组明标评审小组负责。</w:t>
      </w:r>
    </w:p>
    <w:p w14:paraId="26FF44CE"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6.2.3技术标（暗标）响应文件的符合性检查由磋商小组暗标评审小组负责。</w:t>
      </w:r>
    </w:p>
    <w:p w14:paraId="29FF48DC" w14:textId="19C1A6A6" w:rsidR="001D770A" w:rsidRDefault="00C405E2">
      <w:pPr>
        <w:spacing w:line="360" w:lineRule="auto"/>
        <w:ind w:firstLineChars="200" w:firstLine="480"/>
        <w:rPr>
          <w:rFonts w:ascii="宋体" w:hAnsi="宋体" w:cs="宋体"/>
          <w:b/>
          <w:sz w:val="24"/>
        </w:rPr>
      </w:pPr>
      <w:r>
        <w:rPr>
          <w:rFonts w:ascii="宋体" w:hAnsi="宋体" w:cs="宋体" w:hint="eastAsia"/>
          <w:sz w:val="24"/>
        </w:rPr>
        <w:t>6.3</w:t>
      </w:r>
      <w:r>
        <w:rPr>
          <w:rFonts w:ascii="宋体" w:hAnsi="宋体" w:cs="宋体" w:hint="eastAsia"/>
          <w:b/>
          <w:sz w:val="24"/>
        </w:rPr>
        <w:t>澄清有关问题。磋商小组认为响应文件中有含义不明确、同类问题表述不一致或者有明显文字和计算错误的，应以书面形式提出询标内容，由招标工作人员传递给</w:t>
      </w:r>
      <w:r w:rsidR="00803E71">
        <w:rPr>
          <w:rFonts w:ascii="宋体" w:hAnsi="宋体" w:cs="宋体" w:hint="eastAsia"/>
          <w:b/>
          <w:sz w:val="24"/>
        </w:rPr>
        <w:t>磋商供应商</w:t>
      </w:r>
      <w:r>
        <w:rPr>
          <w:rFonts w:ascii="宋体" w:hAnsi="宋体" w:cs="宋体" w:hint="eastAsia"/>
          <w:b/>
          <w:sz w:val="24"/>
        </w:rPr>
        <w:t>授权代表。</w:t>
      </w:r>
      <w:r w:rsidR="00803E71">
        <w:rPr>
          <w:rFonts w:ascii="宋体" w:hAnsi="宋体" w:cs="宋体" w:hint="eastAsia"/>
          <w:b/>
          <w:sz w:val="24"/>
        </w:rPr>
        <w:t>磋商供应商</w:t>
      </w:r>
      <w:r>
        <w:rPr>
          <w:rFonts w:ascii="宋体" w:hAnsi="宋体" w:cs="宋体" w:hint="eastAsia"/>
          <w:b/>
          <w:sz w:val="24"/>
        </w:rPr>
        <w:t>授权代表应当以书面形式</w:t>
      </w:r>
      <w:proofErr w:type="gramStart"/>
      <w:r>
        <w:rPr>
          <w:rFonts w:ascii="宋体" w:hAnsi="宋体" w:cs="宋体" w:hint="eastAsia"/>
          <w:b/>
          <w:sz w:val="24"/>
        </w:rPr>
        <w:t>作出</w:t>
      </w:r>
      <w:proofErr w:type="gramEnd"/>
      <w:r>
        <w:rPr>
          <w:rFonts w:ascii="宋体" w:hAnsi="宋体" w:cs="宋体" w:hint="eastAsia"/>
          <w:b/>
          <w:sz w:val="24"/>
        </w:rPr>
        <w:t>澄清、说明或者补正。</w:t>
      </w:r>
      <w:r>
        <w:rPr>
          <w:rFonts w:ascii="宋体" w:hAnsi="宋体" w:cs="宋体" w:hint="eastAsia"/>
          <w:b/>
          <w:bCs/>
          <w:sz w:val="24"/>
        </w:rPr>
        <w:t>明标部分签字确认，暗标部分按手印代替签字。在暗标评审小组确认签字时，签署“×（技术标编号）号供应商”。</w:t>
      </w:r>
      <w:r w:rsidR="00803E71">
        <w:rPr>
          <w:rFonts w:ascii="宋体" w:hAnsi="宋体" w:cs="宋体" w:hint="eastAsia"/>
          <w:b/>
          <w:sz w:val="24"/>
        </w:rPr>
        <w:t>磋商供应商</w:t>
      </w:r>
      <w:r>
        <w:rPr>
          <w:rFonts w:ascii="宋体" w:hAnsi="宋体" w:cs="宋体" w:hint="eastAsia"/>
          <w:b/>
          <w:sz w:val="24"/>
        </w:rPr>
        <w:t>的澄清、说明或者补正不得超出响应文件的范围或者改变响应文件的实质性内容。</w:t>
      </w:r>
    </w:p>
    <w:p w14:paraId="419AF856"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6.4磋商小组讨论、</w:t>
      </w:r>
      <w:proofErr w:type="gramStart"/>
      <w:r>
        <w:rPr>
          <w:rFonts w:ascii="宋体" w:hAnsi="宋体" w:cs="宋体" w:hint="eastAsia"/>
          <w:sz w:val="24"/>
        </w:rPr>
        <w:t>确定磋商</w:t>
      </w:r>
      <w:proofErr w:type="gramEnd"/>
      <w:r>
        <w:rPr>
          <w:rFonts w:ascii="宋体" w:hAnsi="宋体" w:cs="宋体" w:hint="eastAsia"/>
          <w:sz w:val="24"/>
        </w:rPr>
        <w:t>程序和磋商内容。</w:t>
      </w:r>
    </w:p>
    <w:p w14:paraId="7135E1F7"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6.5磋商小组集中与单一供应商分别进行磋商。磋商轮次由磋商小组视情况决定。</w:t>
      </w:r>
    </w:p>
    <w:p w14:paraId="3B2AC20F"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6.6在磋商过程中，磋商小组可以根据磋商文件和磋商情况实质性变动采购需求中的技术、服务要求以及合同草案条款，但不得变动磋商文件中的其他内容。对磋商文件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如有实质性变动，磋商小组将以书面形式通知所有参加磋商的供应商。供应商应当按照磋商文件的变动情况和磋商小组的要求在规定的时间内重新提交响应文件，并由其法定代表人或授权代表签字或者加盖公章。如有负偏离，将作为无效标处理。</w:t>
      </w:r>
    </w:p>
    <w:p w14:paraId="726380B4" w14:textId="28091112" w:rsidR="001D770A" w:rsidRDefault="00C405E2">
      <w:pPr>
        <w:spacing w:line="360" w:lineRule="auto"/>
        <w:ind w:firstLineChars="200" w:firstLine="480"/>
        <w:rPr>
          <w:rFonts w:ascii="宋体" w:hAnsi="宋体" w:cs="宋体"/>
          <w:bCs/>
          <w:sz w:val="24"/>
        </w:rPr>
      </w:pPr>
      <w:r>
        <w:rPr>
          <w:rFonts w:ascii="宋体" w:hAnsi="宋体" w:cs="宋体" w:hint="eastAsia"/>
          <w:bCs/>
          <w:sz w:val="24"/>
        </w:rPr>
        <w:t>关于磋商报价：响应文件里的报价作为第一轮报价，然后进行第二轮报价，磋商小组根据</w:t>
      </w:r>
      <w:r>
        <w:rPr>
          <w:rFonts w:ascii="宋体" w:hAnsi="宋体" w:cs="宋体" w:hint="eastAsia"/>
          <w:bCs/>
          <w:sz w:val="24"/>
        </w:rPr>
        <w:lastRenderedPageBreak/>
        <w:t>实际情况看是否需要进行第三轮报价等，以供应商的最后一轮报价作为最终报价，</w:t>
      </w:r>
      <w:r w:rsidR="00EF4930" w:rsidRPr="00EF4930">
        <w:rPr>
          <w:rFonts w:ascii="宋体" w:hAnsi="宋体" w:cs="宋体" w:hint="eastAsia"/>
          <w:bCs/>
          <w:sz w:val="24"/>
        </w:rPr>
        <w:t>提交最后报价的供应商不得少于</w:t>
      </w:r>
      <w:r w:rsidR="00EF4930">
        <w:rPr>
          <w:rFonts w:ascii="宋体" w:hAnsi="宋体" w:cs="宋体"/>
          <w:bCs/>
          <w:sz w:val="24"/>
        </w:rPr>
        <w:t>3</w:t>
      </w:r>
      <w:r w:rsidR="00EF4930" w:rsidRPr="00EF4930">
        <w:rPr>
          <w:rFonts w:ascii="宋体" w:hAnsi="宋体" w:cs="宋体" w:hint="eastAsia"/>
          <w:bCs/>
          <w:sz w:val="24"/>
        </w:rPr>
        <w:t>家</w:t>
      </w:r>
      <w:r w:rsidR="00EF4930">
        <w:rPr>
          <w:rFonts w:ascii="宋体" w:hAnsi="宋体" w:cs="宋体" w:hint="eastAsia"/>
          <w:bCs/>
          <w:sz w:val="24"/>
        </w:rPr>
        <w:t>。</w:t>
      </w:r>
      <w:r>
        <w:rPr>
          <w:rFonts w:ascii="宋体" w:hAnsi="宋体" w:cs="宋体" w:hint="eastAsia"/>
          <w:b/>
          <w:sz w:val="24"/>
          <w:szCs w:val="22"/>
        </w:rPr>
        <w:t>相应的清单子目单价，根据“响应文件报价/最终报价”的比例，进行同比例调整。</w:t>
      </w:r>
      <w:r>
        <w:rPr>
          <w:rFonts w:ascii="宋体" w:hAnsi="宋体" w:cs="宋体" w:hint="eastAsia"/>
          <w:sz w:val="24"/>
          <w:szCs w:val="24"/>
        </w:rPr>
        <w:t>最后报价是供应商响应文件的有效组成部分。</w:t>
      </w:r>
    </w:p>
    <w:p w14:paraId="6E4D6FA0" w14:textId="77777777" w:rsidR="001D770A" w:rsidRDefault="00C405E2">
      <w:pPr>
        <w:spacing w:line="360" w:lineRule="auto"/>
        <w:ind w:firstLineChars="200" w:firstLine="480"/>
        <w:rPr>
          <w:rFonts w:ascii="宋体" w:hAnsi="宋体" w:cs="宋体"/>
          <w:sz w:val="24"/>
        </w:rPr>
      </w:pPr>
      <w:r>
        <w:rPr>
          <w:rFonts w:ascii="宋体" w:hAnsi="宋体" w:cs="宋体" w:hint="eastAsia"/>
          <w:bCs/>
          <w:sz w:val="24"/>
        </w:rPr>
        <w:t>已提交响应文件的供应商，可以根据磋商情况退出磋商。</w:t>
      </w:r>
    </w:p>
    <w:p w14:paraId="2BC03F3E" w14:textId="77777777" w:rsidR="001D770A" w:rsidRDefault="00C405E2">
      <w:pPr>
        <w:spacing w:line="360" w:lineRule="auto"/>
        <w:rPr>
          <w:rFonts w:ascii="宋体" w:hAnsi="宋体" w:cs="宋体"/>
          <w:sz w:val="24"/>
        </w:rPr>
      </w:pPr>
      <w:r>
        <w:rPr>
          <w:rFonts w:ascii="宋体" w:hAnsi="宋体" w:cs="宋体" w:hint="eastAsia"/>
          <w:sz w:val="24"/>
        </w:rPr>
        <w:t xml:space="preserve">     6.7 比较与评价</w:t>
      </w:r>
    </w:p>
    <w:p w14:paraId="0946F994"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6.7.1 响应文件资格性检查和响应文件的符合性检查结束后，凡属于“（七）无效响应文件的确认”的响应文件不进入比较与评价程序。</w:t>
      </w:r>
    </w:p>
    <w:p w14:paraId="02E16442" w14:textId="183C3050" w:rsidR="001D770A" w:rsidRDefault="00C405E2">
      <w:pPr>
        <w:spacing w:line="360" w:lineRule="auto"/>
        <w:ind w:firstLineChars="200" w:firstLine="480"/>
        <w:rPr>
          <w:rFonts w:ascii="宋体" w:hAnsi="宋体" w:cs="宋体"/>
          <w:sz w:val="24"/>
          <w:szCs w:val="28"/>
        </w:rPr>
      </w:pPr>
      <w:r>
        <w:rPr>
          <w:rFonts w:ascii="宋体" w:hAnsi="宋体" w:cs="宋体" w:hint="eastAsia"/>
          <w:sz w:val="24"/>
        </w:rPr>
        <w:t xml:space="preserve">6.7.2 </w:t>
      </w:r>
      <w:r>
        <w:rPr>
          <w:rFonts w:ascii="宋体" w:hAnsi="宋体" w:cs="宋体" w:hint="eastAsia"/>
          <w:sz w:val="24"/>
          <w:szCs w:val="28"/>
        </w:rPr>
        <w:t>本项目对磋商小组对确定最终采购需求和提交最后报价的</w:t>
      </w:r>
      <w:r w:rsidR="00803E71">
        <w:rPr>
          <w:rFonts w:ascii="宋体" w:hAnsi="宋体" w:cs="宋体" w:hint="eastAsia"/>
          <w:sz w:val="24"/>
          <w:szCs w:val="28"/>
        </w:rPr>
        <w:t>磋商供应商</w:t>
      </w:r>
      <w:r>
        <w:rPr>
          <w:rFonts w:ascii="宋体" w:hAnsi="宋体" w:cs="宋体" w:hint="eastAsia"/>
          <w:sz w:val="24"/>
          <w:szCs w:val="28"/>
        </w:rPr>
        <w:t>采用综合评分法进行比较与评价。</w:t>
      </w:r>
    </w:p>
    <w:p w14:paraId="1BCFE204" w14:textId="6327A899" w:rsidR="001D770A" w:rsidRDefault="00C405E2">
      <w:pPr>
        <w:spacing w:line="360" w:lineRule="auto"/>
        <w:ind w:firstLineChars="200" w:firstLine="480"/>
        <w:rPr>
          <w:rFonts w:ascii="宋体" w:hAnsi="宋体" w:cs="宋体"/>
          <w:sz w:val="24"/>
        </w:rPr>
      </w:pPr>
      <w:r>
        <w:rPr>
          <w:rFonts w:ascii="宋体" w:hAnsi="宋体" w:cs="宋体" w:hint="eastAsia"/>
          <w:sz w:val="24"/>
        </w:rPr>
        <w:t>6.7.3 明标评审小组负责对磋商文件评分标准中涉及的</w:t>
      </w:r>
      <w:r w:rsidR="00803E71">
        <w:rPr>
          <w:rFonts w:ascii="宋体" w:hAnsi="宋体" w:cs="宋体" w:hint="eastAsia"/>
          <w:sz w:val="24"/>
        </w:rPr>
        <w:t>磋商供应商</w:t>
      </w:r>
      <w:r>
        <w:rPr>
          <w:rFonts w:ascii="宋体" w:hAnsi="宋体" w:cs="宋体" w:hint="eastAsia"/>
          <w:sz w:val="24"/>
        </w:rPr>
        <w:t>财务状况、业绩、信誉、答辩等明标部分内容进行评审；</w:t>
      </w:r>
    </w:p>
    <w:p w14:paraId="111E631D"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6.7.4 暗标评审小组负责对磋商文件评分标准中涉及的技术方案、性能、服务质量等暗标部分内容进行评审。</w:t>
      </w:r>
    </w:p>
    <w:p w14:paraId="55CD07BB" w14:textId="77777777" w:rsidR="001D770A" w:rsidRDefault="00C405E2">
      <w:pPr>
        <w:spacing w:line="360" w:lineRule="auto"/>
        <w:ind w:firstLineChars="200" w:firstLine="480"/>
        <w:rPr>
          <w:rFonts w:ascii="宋体" w:hAnsi="宋体" w:cs="宋体"/>
          <w:sz w:val="24"/>
        </w:rPr>
      </w:pPr>
      <w:r>
        <w:rPr>
          <w:rFonts w:ascii="宋体" w:hAnsi="宋体" w:cs="宋体" w:hint="eastAsia"/>
          <w:sz w:val="24"/>
        </w:rPr>
        <w:t>评审中，暗标评审小组成员不接触明标商务标文本。需要对照、查阅明标商务</w:t>
      </w:r>
      <w:proofErr w:type="gramStart"/>
      <w:r>
        <w:rPr>
          <w:rFonts w:ascii="宋体" w:hAnsi="宋体" w:cs="宋体" w:hint="eastAsia"/>
          <w:sz w:val="24"/>
        </w:rPr>
        <w:t>标有关</w:t>
      </w:r>
      <w:proofErr w:type="gramEnd"/>
      <w:r>
        <w:rPr>
          <w:rFonts w:ascii="宋体" w:hAnsi="宋体" w:cs="宋体" w:hint="eastAsia"/>
          <w:sz w:val="24"/>
        </w:rPr>
        <w:t>内容的，由工作人员在公证或监督下查阅告知。</w:t>
      </w:r>
    </w:p>
    <w:p w14:paraId="35AE739D" w14:textId="56A73FB2" w:rsidR="001D770A" w:rsidRDefault="00C405E2">
      <w:pPr>
        <w:spacing w:line="360" w:lineRule="auto"/>
        <w:ind w:firstLineChars="200" w:firstLine="480"/>
        <w:rPr>
          <w:rFonts w:ascii="宋体" w:hAnsi="宋体"/>
          <w:sz w:val="24"/>
        </w:rPr>
      </w:pPr>
      <w:r>
        <w:rPr>
          <w:rFonts w:ascii="宋体" w:hAnsi="宋体" w:cs="宋体" w:hint="eastAsia"/>
          <w:sz w:val="24"/>
        </w:rPr>
        <w:t>6.7.5 待技术标（暗标）和商务标（明标，不含报价）评审全部结束后，由工作人员在公证或监督下，在评标室当场核对、公布各</w:t>
      </w:r>
      <w:r w:rsidR="00803E71">
        <w:rPr>
          <w:rFonts w:ascii="宋体" w:hAnsi="宋体" w:cs="宋体" w:hint="eastAsia"/>
          <w:sz w:val="24"/>
        </w:rPr>
        <w:t>磋商供应商</w:t>
      </w:r>
      <w:r>
        <w:rPr>
          <w:rFonts w:ascii="宋体" w:hAnsi="宋体" w:cs="宋体" w:hint="eastAsia"/>
          <w:sz w:val="24"/>
        </w:rPr>
        <w:t>技术标编号，磋商小组所有成员集中与单一供应商分别进行磋商，磋商轮次由磋商小组视情况决定，待磋商报价评审全部结束后，汇总各</w:t>
      </w:r>
      <w:r w:rsidR="00803E71">
        <w:rPr>
          <w:rFonts w:ascii="宋体" w:hAnsi="宋体" w:cs="宋体" w:hint="eastAsia"/>
          <w:sz w:val="24"/>
        </w:rPr>
        <w:t>磋商供应商</w:t>
      </w:r>
      <w:r>
        <w:rPr>
          <w:rFonts w:ascii="宋体" w:hAnsi="宋体" w:cs="宋体" w:hint="eastAsia"/>
          <w:sz w:val="24"/>
        </w:rPr>
        <w:t>商务标和技术标得分，确定各</w:t>
      </w:r>
      <w:r w:rsidR="00803E71">
        <w:rPr>
          <w:rFonts w:ascii="宋体" w:hAnsi="宋体" w:cs="宋体" w:hint="eastAsia"/>
          <w:sz w:val="24"/>
        </w:rPr>
        <w:t>磋商供应商</w:t>
      </w:r>
      <w:r>
        <w:rPr>
          <w:rFonts w:ascii="宋体" w:hAnsi="宋体" w:cs="宋体" w:hint="eastAsia"/>
          <w:sz w:val="24"/>
        </w:rPr>
        <w:t>总分和最终排序。</w:t>
      </w:r>
    </w:p>
    <w:p w14:paraId="00963058" w14:textId="77777777" w:rsidR="001D770A" w:rsidRDefault="00C405E2">
      <w:pPr>
        <w:spacing w:line="360" w:lineRule="auto"/>
        <w:ind w:firstLineChars="200" w:firstLine="480"/>
        <w:rPr>
          <w:rFonts w:ascii="宋体" w:hAnsi="宋体"/>
          <w:bCs/>
          <w:sz w:val="24"/>
        </w:rPr>
      </w:pPr>
      <w:r>
        <w:rPr>
          <w:rFonts w:ascii="宋体" w:hAnsi="宋体" w:hint="eastAsia"/>
          <w:bCs/>
          <w:sz w:val="24"/>
        </w:rPr>
        <w:t>6.7.6 评标方法和主要因素：</w:t>
      </w:r>
    </w:p>
    <w:p w14:paraId="1CC95F6F" w14:textId="5BE837E0" w:rsidR="001D770A" w:rsidRDefault="00803E71">
      <w:pPr>
        <w:spacing w:line="360" w:lineRule="auto"/>
        <w:ind w:firstLineChars="200" w:firstLine="482"/>
        <w:rPr>
          <w:rFonts w:ascii="宋体" w:hAnsi="宋体"/>
          <w:bCs/>
          <w:sz w:val="24"/>
        </w:rPr>
      </w:pPr>
      <w:r>
        <w:rPr>
          <w:rFonts w:ascii="宋体" w:hAnsi="宋体" w:hint="eastAsia"/>
          <w:b/>
          <w:sz w:val="24"/>
        </w:rPr>
        <w:t>磋商供应商</w:t>
      </w:r>
      <w:r w:rsidR="00C405E2">
        <w:rPr>
          <w:rFonts w:ascii="宋体" w:hAnsi="宋体" w:hint="eastAsia"/>
          <w:b/>
          <w:sz w:val="24"/>
        </w:rPr>
        <w:t>通过资格性与符合性审查的，方可进入</w:t>
      </w:r>
      <w:r w:rsidR="00C405E2">
        <w:rPr>
          <w:rFonts w:ascii="宋体" w:hAnsi="宋体"/>
          <w:b/>
          <w:sz w:val="24"/>
        </w:rPr>
        <w:t>比较与评价</w:t>
      </w:r>
      <w:r w:rsidR="00C405E2">
        <w:rPr>
          <w:rFonts w:ascii="宋体" w:hAnsi="宋体" w:hint="eastAsia"/>
          <w:b/>
          <w:sz w:val="24"/>
        </w:rPr>
        <w:t>程序。</w:t>
      </w:r>
    </w:p>
    <w:p w14:paraId="745EF964" w14:textId="77777777" w:rsidR="001D770A" w:rsidRDefault="00C405E2">
      <w:pPr>
        <w:tabs>
          <w:tab w:val="left" w:pos="-1134"/>
          <w:tab w:val="left" w:pos="945"/>
        </w:tabs>
        <w:spacing w:line="360" w:lineRule="auto"/>
        <w:ind w:firstLineChars="200" w:firstLine="482"/>
        <w:rPr>
          <w:rFonts w:ascii="宋体" w:hAnsi="宋体"/>
          <w:b/>
          <w:bCs/>
          <w:sz w:val="24"/>
        </w:rPr>
      </w:pPr>
      <w:r>
        <w:rPr>
          <w:rFonts w:ascii="宋体" w:hAnsi="宋体" w:hint="eastAsia"/>
          <w:b/>
          <w:bCs/>
          <w:sz w:val="24"/>
        </w:rPr>
        <w:t>本次评标采用综合评分法</w:t>
      </w:r>
      <w:r>
        <w:rPr>
          <w:rFonts w:ascii="宋体" w:hAnsi="宋体" w:hint="eastAsia"/>
          <w:b/>
          <w:sz w:val="24"/>
        </w:rPr>
        <w:t>（计分均保留2位小数）</w:t>
      </w:r>
      <w:r>
        <w:rPr>
          <w:rFonts w:ascii="宋体" w:hAnsi="宋体" w:hint="eastAsia"/>
          <w:b/>
          <w:bCs/>
          <w:sz w:val="24"/>
        </w:rPr>
        <w:t>，即在最大限度地满足磋商文件实质性要求前提下，按照磋商文件中规定的各项因素进行综合评审后，</w:t>
      </w:r>
      <w:r>
        <w:rPr>
          <w:rFonts w:ascii="宋体" w:hAnsi="宋体"/>
          <w:b/>
          <w:bCs/>
          <w:sz w:val="24"/>
        </w:rPr>
        <w:t>按评审后综合得分由高到低顺序排列</w:t>
      </w:r>
      <w:r>
        <w:rPr>
          <w:rFonts w:ascii="宋体" w:hAnsi="宋体" w:hint="eastAsia"/>
          <w:b/>
          <w:bCs/>
          <w:sz w:val="24"/>
        </w:rPr>
        <w:t>；</w:t>
      </w:r>
      <w:r>
        <w:rPr>
          <w:rFonts w:ascii="宋体" w:hAnsi="宋体"/>
          <w:b/>
          <w:bCs/>
          <w:sz w:val="24"/>
        </w:rPr>
        <w:t>综合得分相同的，按投标报价得分由高到低顺序排列</w:t>
      </w:r>
      <w:r>
        <w:rPr>
          <w:rFonts w:ascii="宋体" w:hAnsi="宋体" w:hint="eastAsia"/>
          <w:b/>
          <w:bCs/>
          <w:sz w:val="24"/>
        </w:rPr>
        <w:t>；</w:t>
      </w:r>
      <w:r>
        <w:rPr>
          <w:rFonts w:ascii="宋体" w:hAnsi="宋体"/>
          <w:b/>
          <w:bCs/>
          <w:sz w:val="24"/>
        </w:rPr>
        <w:t>综合得分且投标报价得分相同的，按</w:t>
      </w:r>
      <w:r>
        <w:rPr>
          <w:rFonts w:ascii="宋体" w:hAnsi="宋体" w:hint="eastAsia"/>
          <w:b/>
          <w:bCs/>
          <w:sz w:val="24"/>
        </w:rPr>
        <w:t>技术</w:t>
      </w:r>
      <w:proofErr w:type="gramStart"/>
      <w:r>
        <w:rPr>
          <w:rFonts w:ascii="宋体" w:hAnsi="宋体" w:hint="eastAsia"/>
          <w:b/>
          <w:bCs/>
          <w:sz w:val="24"/>
        </w:rPr>
        <w:t>标</w:t>
      </w:r>
      <w:r>
        <w:rPr>
          <w:rFonts w:ascii="宋体" w:hAnsi="宋体"/>
          <w:b/>
          <w:bCs/>
          <w:sz w:val="24"/>
        </w:rPr>
        <w:t>指标</w:t>
      </w:r>
      <w:proofErr w:type="gramEnd"/>
      <w:r>
        <w:rPr>
          <w:rFonts w:ascii="宋体" w:hAnsi="宋体"/>
          <w:b/>
          <w:bCs/>
          <w:sz w:val="24"/>
        </w:rPr>
        <w:t>优劣顺序排列</w:t>
      </w:r>
      <w:r>
        <w:rPr>
          <w:rFonts w:ascii="宋体" w:hAnsi="宋体" w:hint="eastAsia"/>
          <w:b/>
          <w:bCs/>
          <w:sz w:val="24"/>
        </w:rPr>
        <w:t>；三者得分均</w:t>
      </w:r>
      <w:r>
        <w:rPr>
          <w:rFonts w:ascii="宋体" w:hAnsi="宋体"/>
          <w:b/>
          <w:bCs/>
          <w:sz w:val="24"/>
        </w:rPr>
        <w:t>相同的</w:t>
      </w:r>
      <w:r>
        <w:rPr>
          <w:rFonts w:ascii="宋体" w:hAnsi="宋体" w:hint="eastAsia"/>
          <w:b/>
          <w:bCs/>
          <w:sz w:val="24"/>
        </w:rPr>
        <w:t>，由采购人通过抽签方式确定排序。</w:t>
      </w:r>
    </w:p>
    <w:p w14:paraId="7A927563" w14:textId="77777777" w:rsidR="001D770A" w:rsidRDefault="001D770A">
      <w:pPr>
        <w:tabs>
          <w:tab w:val="left" w:pos="525"/>
          <w:tab w:val="left" w:pos="945"/>
        </w:tabs>
        <w:spacing w:line="360" w:lineRule="auto"/>
        <w:ind w:leftChars="218" w:left="458"/>
        <w:rPr>
          <w:rFonts w:ascii="宋体" w:hAnsi="宋体"/>
          <w:bCs/>
          <w:sz w:val="24"/>
          <w:szCs w:val="24"/>
        </w:rPr>
      </w:pPr>
    </w:p>
    <w:p w14:paraId="5FAE4987" w14:textId="77777777" w:rsidR="001D770A" w:rsidRDefault="00C405E2">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7.评分标准</w:t>
      </w:r>
    </w:p>
    <w:p w14:paraId="3C47B5E8" w14:textId="77777777" w:rsidR="001D770A" w:rsidRDefault="00C405E2">
      <w:pPr>
        <w:spacing w:line="360" w:lineRule="auto"/>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)评分项目及总分（总分102分）</w:t>
      </w:r>
    </w:p>
    <w:p w14:paraId="261A5468" w14:textId="77777777" w:rsidR="001D770A" w:rsidRDefault="00C405E2">
      <w:pPr>
        <w:tabs>
          <w:tab w:val="left" w:pos="945"/>
          <w:tab w:val="left" w:pos="1155"/>
          <w:tab w:val="left" w:pos="2250"/>
        </w:tabs>
        <w:spacing w:line="360" w:lineRule="auto"/>
        <w:ind w:firstLineChars="200" w:firstLine="482"/>
        <w:rPr>
          <w:rFonts w:ascii="宋体" w:hAnsi="宋体"/>
          <w:b/>
          <w:bCs/>
          <w:sz w:val="24"/>
          <w:szCs w:val="24"/>
        </w:rPr>
      </w:pPr>
      <w:r>
        <w:rPr>
          <w:rFonts w:ascii="宋体" w:hAnsi="宋体" w:hint="eastAsia"/>
          <w:b/>
          <w:bCs/>
          <w:sz w:val="24"/>
          <w:szCs w:val="24"/>
        </w:rPr>
        <w:t>明标部分：</w:t>
      </w:r>
    </w:p>
    <w:p w14:paraId="5B24EC6D" w14:textId="77777777" w:rsidR="001D770A" w:rsidRDefault="00C405E2">
      <w:pPr>
        <w:tabs>
          <w:tab w:val="left" w:pos="945"/>
          <w:tab w:val="left" w:pos="1155"/>
          <w:tab w:val="left" w:pos="2250"/>
        </w:tabs>
        <w:spacing w:line="360" w:lineRule="auto"/>
        <w:ind w:firstLineChars="200" w:firstLine="482"/>
        <w:rPr>
          <w:rFonts w:ascii="宋体" w:hAnsi="宋体"/>
          <w:b/>
          <w:bCs/>
          <w:sz w:val="24"/>
          <w:szCs w:val="24"/>
        </w:rPr>
      </w:pPr>
      <w:r>
        <w:rPr>
          <w:rFonts w:ascii="宋体" w:hAnsi="宋体" w:hint="eastAsia"/>
          <w:b/>
          <w:bCs/>
          <w:sz w:val="24"/>
          <w:szCs w:val="24"/>
        </w:rPr>
        <w:t>（1）价格                              30分</w:t>
      </w:r>
    </w:p>
    <w:p w14:paraId="328EF8DA" w14:textId="3813372B" w:rsidR="001D770A" w:rsidRDefault="00C405E2">
      <w:pPr>
        <w:tabs>
          <w:tab w:val="left" w:pos="945"/>
          <w:tab w:val="left" w:pos="1155"/>
          <w:tab w:val="left" w:pos="2250"/>
        </w:tabs>
        <w:spacing w:line="360" w:lineRule="auto"/>
        <w:ind w:firstLineChars="200" w:firstLine="482"/>
        <w:rPr>
          <w:rFonts w:ascii="宋体" w:hAnsi="宋体"/>
          <w:b/>
          <w:bCs/>
          <w:sz w:val="24"/>
          <w:szCs w:val="24"/>
        </w:rPr>
      </w:pPr>
      <w:r>
        <w:rPr>
          <w:rFonts w:ascii="宋体" w:hAnsi="宋体" w:hint="eastAsia"/>
          <w:b/>
          <w:bCs/>
          <w:sz w:val="24"/>
          <w:szCs w:val="24"/>
        </w:rPr>
        <w:t>（2）</w:t>
      </w:r>
      <w:r w:rsidR="00803E71">
        <w:rPr>
          <w:rFonts w:ascii="宋体" w:hAnsi="宋体" w:hint="eastAsia"/>
          <w:b/>
          <w:bCs/>
          <w:sz w:val="24"/>
          <w:szCs w:val="24"/>
        </w:rPr>
        <w:t>磋商供应</w:t>
      </w:r>
      <w:proofErr w:type="gramStart"/>
      <w:r w:rsidR="00803E71">
        <w:rPr>
          <w:rFonts w:ascii="宋体" w:hAnsi="宋体" w:hint="eastAsia"/>
          <w:b/>
          <w:bCs/>
          <w:sz w:val="24"/>
          <w:szCs w:val="24"/>
        </w:rPr>
        <w:t>商</w:t>
      </w:r>
      <w:r>
        <w:rPr>
          <w:rFonts w:ascii="宋体" w:hAnsi="宋体" w:hint="eastAsia"/>
          <w:b/>
          <w:bCs/>
          <w:sz w:val="24"/>
          <w:szCs w:val="24"/>
        </w:rPr>
        <w:t>综合</w:t>
      </w:r>
      <w:proofErr w:type="gramEnd"/>
      <w:r>
        <w:rPr>
          <w:rFonts w:ascii="宋体" w:hAnsi="宋体" w:hint="eastAsia"/>
          <w:b/>
          <w:bCs/>
          <w:sz w:val="24"/>
          <w:szCs w:val="24"/>
        </w:rPr>
        <w:t xml:space="preserve">评价                </w:t>
      </w:r>
      <w:r w:rsidR="00690131">
        <w:rPr>
          <w:rFonts w:ascii="宋体" w:hAnsi="宋体"/>
          <w:b/>
          <w:bCs/>
          <w:sz w:val="24"/>
          <w:szCs w:val="24"/>
        </w:rPr>
        <w:t>26</w:t>
      </w:r>
      <w:r>
        <w:rPr>
          <w:rFonts w:ascii="宋体" w:hAnsi="宋体" w:hint="eastAsia"/>
          <w:b/>
          <w:bCs/>
          <w:sz w:val="24"/>
          <w:szCs w:val="24"/>
        </w:rPr>
        <w:t>分</w:t>
      </w:r>
    </w:p>
    <w:p w14:paraId="31ED8236" w14:textId="77777777" w:rsidR="001D770A" w:rsidRDefault="00C405E2">
      <w:pPr>
        <w:tabs>
          <w:tab w:val="left" w:pos="945"/>
          <w:tab w:val="left" w:pos="1155"/>
          <w:tab w:val="left" w:pos="2250"/>
        </w:tabs>
        <w:spacing w:line="360" w:lineRule="auto"/>
        <w:ind w:firstLineChars="200" w:firstLine="482"/>
        <w:rPr>
          <w:rFonts w:ascii="宋体" w:hAnsi="宋体" w:cs="楷体"/>
          <w:b/>
          <w:sz w:val="24"/>
          <w:szCs w:val="24"/>
        </w:rPr>
      </w:pPr>
      <w:r>
        <w:rPr>
          <w:rFonts w:ascii="宋体" w:hAnsi="宋体" w:hint="eastAsia"/>
          <w:b/>
          <w:bCs/>
          <w:sz w:val="24"/>
          <w:szCs w:val="24"/>
        </w:rPr>
        <w:lastRenderedPageBreak/>
        <w:t>（</w:t>
      </w:r>
      <w:r>
        <w:rPr>
          <w:rFonts w:ascii="宋体" w:hAnsi="宋体"/>
          <w:b/>
          <w:bCs/>
          <w:sz w:val="24"/>
          <w:szCs w:val="24"/>
        </w:rPr>
        <w:t>3</w:t>
      </w:r>
      <w:r>
        <w:rPr>
          <w:rFonts w:ascii="宋体" w:hAnsi="宋体" w:hint="eastAsia"/>
          <w:b/>
          <w:bCs/>
          <w:sz w:val="24"/>
          <w:szCs w:val="24"/>
        </w:rPr>
        <w:t>）</w:t>
      </w:r>
      <w:r>
        <w:rPr>
          <w:rFonts w:ascii="宋体" w:hAnsi="宋体" w:cs="楷体" w:hint="eastAsia"/>
          <w:b/>
          <w:sz w:val="24"/>
          <w:szCs w:val="24"/>
        </w:rPr>
        <w:t>项目负责人答辩                     5分</w:t>
      </w:r>
    </w:p>
    <w:p w14:paraId="7FA9223D" w14:textId="77777777" w:rsidR="001D770A" w:rsidRDefault="00C405E2">
      <w:pPr>
        <w:tabs>
          <w:tab w:val="left" w:pos="945"/>
          <w:tab w:val="left" w:pos="1155"/>
          <w:tab w:val="left" w:pos="2250"/>
        </w:tabs>
        <w:spacing w:line="360" w:lineRule="auto"/>
        <w:ind w:firstLineChars="200" w:firstLine="482"/>
        <w:rPr>
          <w:rFonts w:ascii="宋体" w:hAnsi="宋体" w:cs="楷体"/>
          <w:b/>
          <w:sz w:val="24"/>
          <w:szCs w:val="24"/>
        </w:rPr>
      </w:pPr>
      <w:r>
        <w:rPr>
          <w:rFonts w:ascii="宋体" w:hAnsi="宋体" w:cs="楷体" w:hint="eastAsia"/>
          <w:b/>
          <w:sz w:val="24"/>
          <w:szCs w:val="24"/>
        </w:rPr>
        <w:t>（4）加分因素                           2分</w:t>
      </w:r>
    </w:p>
    <w:p w14:paraId="16936916" w14:textId="77777777" w:rsidR="001D770A" w:rsidRDefault="001D770A">
      <w:pPr>
        <w:tabs>
          <w:tab w:val="left" w:pos="945"/>
          <w:tab w:val="left" w:pos="1155"/>
          <w:tab w:val="left" w:pos="2250"/>
        </w:tabs>
        <w:spacing w:line="360" w:lineRule="auto"/>
        <w:ind w:firstLineChars="200" w:firstLine="482"/>
        <w:rPr>
          <w:rFonts w:ascii="宋体" w:hAnsi="宋体" w:cs="楷体"/>
          <w:b/>
          <w:sz w:val="24"/>
          <w:szCs w:val="24"/>
        </w:rPr>
      </w:pPr>
    </w:p>
    <w:p w14:paraId="30332C43" w14:textId="77777777" w:rsidR="001D770A" w:rsidRDefault="00C405E2">
      <w:pPr>
        <w:tabs>
          <w:tab w:val="left" w:pos="945"/>
          <w:tab w:val="left" w:pos="1155"/>
          <w:tab w:val="left" w:pos="2250"/>
        </w:tabs>
        <w:spacing w:line="360" w:lineRule="auto"/>
        <w:ind w:firstLineChars="200" w:firstLine="482"/>
        <w:rPr>
          <w:rFonts w:ascii="宋体" w:hAnsi="宋体" w:cs="楷体"/>
          <w:b/>
          <w:sz w:val="24"/>
          <w:szCs w:val="24"/>
        </w:rPr>
      </w:pPr>
      <w:r>
        <w:rPr>
          <w:rFonts w:ascii="宋体" w:hAnsi="宋体" w:cs="楷体" w:hint="eastAsia"/>
          <w:b/>
          <w:sz w:val="24"/>
          <w:szCs w:val="24"/>
        </w:rPr>
        <w:t>暗标部分：</w:t>
      </w:r>
    </w:p>
    <w:p w14:paraId="3635D3D1" w14:textId="0C4D618E" w:rsidR="001D770A" w:rsidRDefault="00C405E2">
      <w:pPr>
        <w:tabs>
          <w:tab w:val="left" w:pos="945"/>
          <w:tab w:val="left" w:pos="1155"/>
          <w:tab w:val="left" w:pos="2250"/>
        </w:tabs>
        <w:spacing w:line="360" w:lineRule="auto"/>
        <w:ind w:firstLineChars="200" w:firstLine="482"/>
        <w:rPr>
          <w:rFonts w:ascii="宋体" w:hAnsi="宋体" w:cs="楷体"/>
          <w:b/>
          <w:sz w:val="24"/>
          <w:szCs w:val="24"/>
        </w:rPr>
      </w:pPr>
      <w:r>
        <w:rPr>
          <w:rFonts w:ascii="宋体" w:hAnsi="宋体" w:cs="楷体" w:hint="eastAsia"/>
          <w:b/>
          <w:sz w:val="24"/>
          <w:szCs w:val="24"/>
        </w:rPr>
        <w:t xml:space="preserve">（1）施工组织设计                      </w:t>
      </w:r>
      <w:r w:rsidR="00690131">
        <w:rPr>
          <w:rFonts w:ascii="宋体" w:hAnsi="宋体" w:cs="楷体"/>
          <w:b/>
          <w:sz w:val="24"/>
          <w:szCs w:val="24"/>
        </w:rPr>
        <w:t>39</w:t>
      </w:r>
      <w:r>
        <w:rPr>
          <w:rFonts w:ascii="宋体" w:hAnsi="宋体" w:cs="楷体"/>
          <w:b/>
          <w:sz w:val="24"/>
          <w:szCs w:val="24"/>
        </w:rPr>
        <w:t>分</w:t>
      </w:r>
    </w:p>
    <w:p w14:paraId="4A0BCBB9" w14:textId="77777777" w:rsidR="001D770A" w:rsidRDefault="001D770A">
      <w:pPr>
        <w:spacing w:line="360" w:lineRule="auto"/>
        <w:ind w:firstLineChars="177" w:firstLine="425"/>
        <w:rPr>
          <w:rFonts w:ascii="宋体" w:hAnsi="宋体"/>
          <w:sz w:val="24"/>
          <w:szCs w:val="24"/>
        </w:rPr>
      </w:pPr>
    </w:p>
    <w:p w14:paraId="41934708" w14:textId="77777777" w:rsidR="001D770A" w:rsidRDefault="00C405E2">
      <w:pPr>
        <w:spacing w:line="360" w:lineRule="auto"/>
        <w:ind w:firstLineChars="177" w:firstLine="425"/>
        <w:rPr>
          <w:rFonts w:ascii="宋体" w:hAnsi="宋体"/>
          <w:sz w:val="24"/>
          <w:szCs w:val="24"/>
        </w:rPr>
      </w:pPr>
      <w:r>
        <w:rPr>
          <w:rFonts w:ascii="宋体" w:hAnsi="宋体" w:hint="eastAsia"/>
          <w:sz w:val="24"/>
          <w:szCs w:val="24"/>
        </w:rPr>
        <w:t>（二）各项目评分标准：</w:t>
      </w:r>
    </w:p>
    <w:p w14:paraId="4A18DB0B" w14:textId="77777777" w:rsidR="001D770A" w:rsidRDefault="00C405E2">
      <w:pPr>
        <w:wordWrap w:val="0"/>
        <w:spacing w:line="360" w:lineRule="auto"/>
        <w:ind w:firstLineChars="200" w:firstLine="562"/>
        <w:jc w:val="left"/>
        <w:rPr>
          <w:rFonts w:ascii="宋体" w:hAnsi="宋体" w:cs="楷体"/>
          <w:b/>
          <w:sz w:val="24"/>
          <w:szCs w:val="24"/>
        </w:rPr>
      </w:pPr>
      <w:r>
        <w:rPr>
          <w:rFonts w:ascii="宋体" w:hAnsi="宋体" w:hint="eastAsia"/>
          <w:b/>
          <w:sz w:val="28"/>
          <w:szCs w:val="28"/>
        </w:rPr>
        <w:t>明标部分：</w:t>
      </w:r>
    </w:p>
    <w:p w14:paraId="3698065E" w14:textId="77777777" w:rsidR="001D770A" w:rsidRDefault="00C405E2">
      <w:pPr>
        <w:tabs>
          <w:tab w:val="left" w:pos="945"/>
          <w:tab w:val="left" w:pos="1155"/>
          <w:tab w:val="left" w:pos="2250"/>
        </w:tabs>
        <w:spacing w:line="360" w:lineRule="auto"/>
        <w:ind w:firstLineChars="200" w:firstLine="482"/>
        <w:rPr>
          <w:rFonts w:ascii="宋体" w:hAnsi="宋体"/>
          <w:b/>
          <w:bCs/>
          <w:sz w:val="24"/>
          <w:szCs w:val="24"/>
        </w:rPr>
      </w:pPr>
      <w:r>
        <w:rPr>
          <w:rFonts w:ascii="宋体" w:hAnsi="宋体" w:hint="eastAsia"/>
          <w:b/>
          <w:bCs/>
          <w:sz w:val="24"/>
          <w:szCs w:val="24"/>
        </w:rPr>
        <w:t>（1）价格（30分）：</w:t>
      </w:r>
    </w:p>
    <w:p w14:paraId="01392808" w14:textId="45A51736" w:rsidR="001D770A" w:rsidRDefault="00C405E2">
      <w:pPr>
        <w:wordWrap w:val="0"/>
        <w:spacing w:line="360" w:lineRule="auto"/>
        <w:ind w:firstLineChars="200" w:firstLine="480"/>
        <w:jc w:val="left"/>
        <w:rPr>
          <w:rFonts w:ascii="宋体" w:hAnsi="宋体"/>
          <w:bCs/>
          <w:sz w:val="24"/>
        </w:rPr>
      </w:pPr>
      <w:r>
        <w:rPr>
          <w:rFonts w:ascii="宋体" w:hAnsi="宋体" w:hint="eastAsia"/>
          <w:bCs/>
          <w:sz w:val="24"/>
        </w:rPr>
        <w:t>1）采用低价优先法计算，即满足采购文件要求且投标价格最低的投标报价为评标基准价，其价格分为满分。其他</w:t>
      </w:r>
      <w:r w:rsidR="00803E71">
        <w:rPr>
          <w:rFonts w:ascii="宋体" w:hAnsi="宋体" w:hint="eastAsia"/>
          <w:bCs/>
          <w:sz w:val="24"/>
        </w:rPr>
        <w:t>磋商供应商</w:t>
      </w:r>
      <w:r>
        <w:rPr>
          <w:rFonts w:ascii="宋体" w:hAnsi="宋体" w:hint="eastAsia"/>
          <w:bCs/>
          <w:sz w:val="24"/>
        </w:rPr>
        <w:t>的价格</w:t>
      </w:r>
      <w:proofErr w:type="gramStart"/>
      <w:r>
        <w:rPr>
          <w:rFonts w:ascii="宋体" w:hAnsi="宋体" w:hint="eastAsia"/>
          <w:bCs/>
          <w:sz w:val="24"/>
        </w:rPr>
        <w:t>分统一</w:t>
      </w:r>
      <w:proofErr w:type="gramEnd"/>
      <w:r>
        <w:rPr>
          <w:rFonts w:ascii="宋体" w:hAnsi="宋体" w:hint="eastAsia"/>
          <w:bCs/>
          <w:sz w:val="24"/>
        </w:rPr>
        <w:t>按照下列公式计算：</w:t>
      </w:r>
    </w:p>
    <w:p w14:paraId="08C17342" w14:textId="77777777" w:rsidR="001D770A" w:rsidRDefault="00C405E2">
      <w:pPr>
        <w:spacing w:line="360" w:lineRule="auto"/>
        <w:ind w:firstLineChars="300" w:firstLine="720"/>
        <w:jc w:val="center"/>
        <w:rPr>
          <w:rFonts w:ascii="宋体" w:hAnsi="宋体"/>
          <w:bCs/>
          <w:sz w:val="24"/>
        </w:rPr>
      </w:pPr>
      <w:r>
        <w:rPr>
          <w:rFonts w:ascii="宋体" w:hAnsi="宋体" w:hint="eastAsia"/>
          <w:bCs/>
          <w:sz w:val="24"/>
        </w:rPr>
        <w:t>投标报价得分=（评标基准价/投标报价）×30</w:t>
      </w:r>
    </w:p>
    <w:p w14:paraId="006F4EDF" w14:textId="77777777" w:rsidR="001D770A" w:rsidRDefault="00C405E2">
      <w:pPr>
        <w:spacing w:line="360" w:lineRule="auto"/>
        <w:ind w:firstLineChars="200" w:firstLine="480"/>
        <w:rPr>
          <w:rFonts w:ascii="宋体" w:hAnsi="宋体"/>
          <w:bCs/>
          <w:sz w:val="24"/>
        </w:rPr>
      </w:pPr>
      <w:r>
        <w:rPr>
          <w:rFonts w:ascii="宋体" w:hAnsi="宋体" w:hint="eastAsia"/>
          <w:bCs/>
          <w:sz w:val="24"/>
        </w:rPr>
        <w:t>2）价格扣除（根据财库[2020]46号文规定）：</w:t>
      </w:r>
    </w:p>
    <w:p w14:paraId="49318037" w14:textId="44D5504D" w:rsidR="001D770A" w:rsidRDefault="00C405E2">
      <w:pPr>
        <w:spacing w:line="360" w:lineRule="auto"/>
        <w:ind w:firstLineChars="197" w:firstLine="473"/>
        <w:rPr>
          <w:rFonts w:ascii="宋体" w:hAnsi="宋体"/>
          <w:bCs/>
          <w:sz w:val="24"/>
        </w:rPr>
      </w:pPr>
      <w:r>
        <w:rPr>
          <w:rFonts w:ascii="宋体" w:hAnsi="宋体" w:hint="eastAsia"/>
          <w:bCs/>
          <w:sz w:val="24"/>
        </w:rPr>
        <w:t>a.对小型和微型企业产品的价格给予5%的扣除，用扣除后的价格参与评审。参加投标的中小企业，应当按照《政府采购促进中小企业发展暂行办法》（财库〔2011〕181号）的规定提供《中小企业声明函》（格式见附件）（中小企业划型标准详见《关于印发中小企业划型标准规定的通知》工信部联企业〔2011〕300号）。（</w:t>
      </w:r>
      <w:proofErr w:type="gramStart"/>
      <w:r>
        <w:rPr>
          <w:rFonts w:ascii="宋体" w:hAnsi="宋体" w:hint="eastAsia"/>
          <w:bCs/>
          <w:sz w:val="24"/>
        </w:rPr>
        <w:t>按属于</w:t>
      </w:r>
      <w:proofErr w:type="gramEnd"/>
      <w:r>
        <w:rPr>
          <w:rFonts w:ascii="宋体" w:hAnsi="宋体" w:hint="eastAsia"/>
          <w:bCs/>
          <w:sz w:val="24"/>
        </w:rPr>
        <w:t>小、微型</w:t>
      </w:r>
      <w:r w:rsidR="00803E71">
        <w:rPr>
          <w:rFonts w:ascii="宋体" w:hAnsi="宋体" w:hint="eastAsia"/>
          <w:bCs/>
          <w:sz w:val="24"/>
        </w:rPr>
        <w:t>磋商供应商</w:t>
      </w:r>
      <w:r>
        <w:rPr>
          <w:rFonts w:ascii="宋体" w:hAnsi="宋体" w:hint="eastAsia"/>
          <w:bCs/>
          <w:sz w:val="24"/>
        </w:rPr>
        <w:t>产品报价明细表认真填写，如未按要求填写和提供有效证明或相关内容表述不清的，不得享受价格扣除。）</w:t>
      </w:r>
    </w:p>
    <w:p w14:paraId="0B108CD9" w14:textId="77777777" w:rsidR="001D770A" w:rsidRDefault="00C405E2">
      <w:pPr>
        <w:spacing w:line="360" w:lineRule="auto"/>
        <w:ind w:firstLineChars="197" w:firstLine="473"/>
        <w:rPr>
          <w:rFonts w:ascii="宋体" w:hAnsi="宋体"/>
          <w:bCs/>
          <w:sz w:val="24"/>
        </w:rPr>
      </w:pPr>
      <w:r>
        <w:rPr>
          <w:rFonts w:ascii="宋体" w:hAnsi="宋体" w:hint="eastAsia"/>
          <w:bCs/>
          <w:sz w:val="24"/>
        </w:rPr>
        <w:t>b.监狱和戒毒企业参加政府采购活动视同小型、微型企业，享受评审价格扣除5%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w:t>
      </w:r>
      <w:proofErr w:type="gramStart"/>
      <w:r>
        <w:rPr>
          <w:rFonts w:ascii="宋体" w:hAnsi="宋体" w:hint="eastAsia"/>
          <w:bCs/>
          <w:sz w:val="24"/>
        </w:rPr>
        <w:t>按属于</w:t>
      </w:r>
      <w:proofErr w:type="gramEnd"/>
      <w:r>
        <w:rPr>
          <w:rFonts w:ascii="宋体" w:hAnsi="宋体" w:hint="eastAsia"/>
          <w:bCs/>
          <w:sz w:val="24"/>
        </w:rPr>
        <w:t>监狱和戒毒企业产品细目报价</w:t>
      </w:r>
      <w:proofErr w:type="gramStart"/>
      <w:r>
        <w:rPr>
          <w:rFonts w:ascii="宋体" w:hAnsi="宋体" w:hint="eastAsia"/>
          <w:bCs/>
          <w:sz w:val="24"/>
        </w:rPr>
        <w:t>表认真</w:t>
      </w:r>
      <w:proofErr w:type="gramEnd"/>
      <w:r>
        <w:rPr>
          <w:rFonts w:ascii="宋体" w:hAnsi="宋体" w:hint="eastAsia"/>
          <w:bCs/>
          <w:sz w:val="24"/>
        </w:rPr>
        <w:t>填写，未按要求提供有效证明或相关内容表述不清的，不得享受价格扣除。）</w:t>
      </w:r>
    </w:p>
    <w:p w14:paraId="14F81369" w14:textId="77777777" w:rsidR="001D770A" w:rsidRDefault="00C405E2">
      <w:pPr>
        <w:spacing w:line="360" w:lineRule="auto"/>
        <w:ind w:firstLineChars="197" w:firstLine="473"/>
        <w:rPr>
          <w:rFonts w:ascii="宋体" w:hAnsi="宋体"/>
          <w:bCs/>
          <w:sz w:val="24"/>
        </w:rPr>
      </w:pPr>
      <w:r>
        <w:rPr>
          <w:rFonts w:ascii="宋体" w:hAnsi="宋体" w:hint="eastAsia"/>
          <w:bCs/>
          <w:sz w:val="24"/>
        </w:rPr>
        <w:t>c.残疾人福利性单位参加政府采购活动视同小型、微型企业，享受评审价格扣除5%的政府采购优惠政策。参加报价的残疾人福利性单位，应当按照财政部民政部《中国残疾人联合会关于促进残疾人就业政府采购政策的通知》(财库[2017]141号)的规定提供《残疾人福利性单位声明函》（格式见附件）。残疾人福利性单位属于小型、微型企业的，不重复享受政策。（</w:t>
      </w:r>
      <w:proofErr w:type="gramStart"/>
      <w:r>
        <w:rPr>
          <w:rFonts w:ascii="宋体" w:hAnsi="宋体" w:hint="eastAsia"/>
          <w:bCs/>
          <w:sz w:val="24"/>
        </w:rPr>
        <w:t>按属于</w:t>
      </w:r>
      <w:proofErr w:type="gramEnd"/>
      <w:r>
        <w:rPr>
          <w:rFonts w:ascii="宋体" w:hAnsi="宋体" w:hint="eastAsia"/>
          <w:bCs/>
          <w:sz w:val="24"/>
        </w:rPr>
        <w:t>残疾人福利性单位产品细目报价</w:t>
      </w:r>
      <w:proofErr w:type="gramStart"/>
      <w:r>
        <w:rPr>
          <w:rFonts w:ascii="宋体" w:hAnsi="宋体" w:hint="eastAsia"/>
          <w:bCs/>
          <w:sz w:val="24"/>
        </w:rPr>
        <w:t>表认真</w:t>
      </w:r>
      <w:proofErr w:type="gramEnd"/>
      <w:r>
        <w:rPr>
          <w:rFonts w:ascii="宋体" w:hAnsi="宋体" w:hint="eastAsia"/>
          <w:bCs/>
          <w:sz w:val="24"/>
        </w:rPr>
        <w:t>填写，如未按要求填写和提供有效声明函的，不得享受价格扣除。）</w:t>
      </w:r>
    </w:p>
    <w:p w14:paraId="0C0D6DED" w14:textId="77777777" w:rsidR="001D770A" w:rsidRDefault="00C405E2">
      <w:pPr>
        <w:tabs>
          <w:tab w:val="left" w:pos="945"/>
          <w:tab w:val="left" w:pos="1155"/>
        </w:tabs>
        <w:spacing w:line="360" w:lineRule="auto"/>
        <w:ind w:firstLineChars="236" w:firstLine="566"/>
        <w:rPr>
          <w:rFonts w:ascii="宋体" w:hAnsi="宋体"/>
          <w:sz w:val="24"/>
          <w:szCs w:val="24"/>
        </w:rPr>
      </w:pPr>
      <w:r>
        <w:rPr>
          <w:rFonts w:ascii="宋体" w:hAnsi="宋体" w:hint="eastAsia"/>
          <w:sz w:val="24"/>
          <w:szCs w:val="24"/>
        </w:rPr>
        <w:t>同</w:t>
      </w:r>
      <w:proofErr w:type="gramStart"/>
      <w:r>
        <w:rPr>
          <w:rFonts w:ascii="宋体" w:hAnsi="宋体" w:hint="eastAsia"/>
          <w:sz w:val="24"/>
          <w:szCs w:val="24"/>
        </w:rPr>
        <w:t>一供应</w:t>
      </w:r>
      <w:proofErr w:type="gramEnd"/>
      <w:r>
        <w:rPr>
          <w:rFonts w:ascii="宋体" w:hAnsi="宋体" w:hint="eastAsia"/>
          <w:sz w:val="24"/>
          <w:szCs w:val="24"/>
        </w:rPr>
        <w:t>商，上述三项价格扣除优惠不得重复享受。</w:t>
      </w:r>
    </w:p>
    <w:p w14:paraId="7A3EDB36" w14:textId="28C2BE1A" w:rsidR="001D770A" w:rsidRDefault="00C405E2">
      <w:pPr>
        <w:tabs>
          <w:tab w:val="left" w:pos="945"/>
          <w:tab w:val="left" w:pos="1155"/>
          <w:tab w:val="left" w:pos="2250"/>
        </w:tabs>
        <w:spacing w:line="360" w:lineRule="auto"/>
        <w:ind w:leftChars="135" w:left="283" w:firstLineChars="59" w:firstLine="142"/>
        <w:rPr>
          <w:rFonts w:ascii="宋体" w:hAnsi="宋体"/>
          <w:b/>
          <w:bCs/>
          <w:sz w:val="24"/>
          <w:szCs w:val="24"/>
        </w:rPr>
      </w:pPr>
      <w:r>
        <w:rPr>
          <w:rFonts w:ascii="宋体" w:hAnsi="宋体" w:hint="eastAsia"/>
          <w:b/>
          <w:bCs/>
          <w:sz w:val="24"/>
          <w:szCs w:val="24"/>
        </w:rPr>
        <w:t>（2）</w:t>
      </w:r>
      <w:r w:rsidR="00803E71">
        <w:rPr>
          <w:rFonts w:ascii="宋体" w:hAnsi="宋体" w:hint="eastAsia"/>
          <w:b/>
          <w:bCs/>
          <w:sz w:val="24"/>
          <w:szCs w:val="24"/>
        </w:rPr>
        <w:t>磋商供应</w:t>
      </w:r>
      <w:proofErr w:type="gramStart"/>
      <w:r w:rsidR="00803E71">
        <w:rPr>
          <w:rFonts w:ascii="宋体" w:hAnsi="宋体" w:hint="eastAsia"/>
          <w:b/>
          <w:bCs/>
          <w:sz w:val="24"/>
          <w:szCs w:val="24"/>
        </w:rPr>
        <w:t>商</w:t>
      </w:r>
      <w:r>
        <w:rPr>
          <w:rFonts w:ascii="宋体" w:hAnsi="宋体" w:hint="eastAsia"/>
          <w:b/>
          <w:bCs/>
          <w:sz w:val="24"/>
          <w:szCs w:val="24"/>
        </w:rPr>
        <w:t>综合</w:t>
      </w:r>
      <w:proofErr w:type="gramEnd"/>
      <w:r>
        <w:rPr>
          <w:rFonts w:ascii="宋体" w:hAnsi="宋体" w:hint="eastAsia"/>
          <w:b/>
          <w:bCs/>
          <w:sz w:val="24"/>
          <w:szCs w:val="24"/>
        </w:rPr>
        <w:t>评价（</w:t>
      </w:r>
      <w:r w:rsidR="00690131">
        <w:rPr>
          <w:rFonts w:ascii="宋体" w:hAnsi="宋体"/>
          <w:b/>
          <w:bCs/>
          <w:sz w:val="24"/>
          <w:szCs w:val="24"/>
        </w:rPr>
        <w:t>26</w:t>
      </w:r>
      <w:r>
        <w:rPr>
          <w:rFonts w:ascii="宋体" w:hAnsi="宋体" w:hint="eastAsia"/>
          <w:b/>
          <w:bCs/>
          <w:sz w:val="24"/>
          <w:szCs w:val="24"/>
        </w:rPr>
        <w:t>分）</w:t>
      </w:r>
    </w:p>
    <w:p w14:paraId="586C96B5" w14:textId="65B5DE38" w:rsidR="001D770A" w:rsidRDefault="00C405E2">
      <w:pPr>
        <w:tabs>
          <w:tab w:val="left" w:pos="945"/>
          <w:tab w:val="left" w:pos="1155"/>
          <w:tab w:val="left" w:pos="2250"/>
        </w:tabs>
        <w:spacing w:line="360" w:lineRule="auto"/>
        <w:ind w:left="3" w:firstLineChars="175" w:firstLine="420"/>
        <w:rPr>
          <w:rFonts w:ascii="宋体" w:hAnsi="宋体"/>
          <w:bCs/>
          <w:sz w:val="24"/>
        </w:rPr>
      </w:pPr>
      <w:r>
        <w:rPr>
          <w:rFonts w:ascii="宋体" w:hAnsi="宋体"/>
          <w:bCs/>
          <w:sz w:val="24"/>
          <w:szCs w:val="24"/>
        </w:rPr>
        <w:lastRenderedPageBreak/>
        <w:t>1</w:t>
      </w:r>
      <w:r>
        <w:rPr>
          <w:rFonts w:ascii="宋体" w:hAnsi="宋体" w:hint="eastAsia"/>
          <w:bCs/>
          <w:sz w:val="24"/>
          <w:szCs w:val="24"/>
        </w:rPr>
        <w:t>）</w:t>
      </w:r>
      <w:r w:rsidR="00803E71">
        <w:rPr>
          <w:rFonts w:ascii="宋体" w:hAnsi="宋体" w:hint="eastAsia"/>
          <w:bCs/>
          <w:sz w:val="24"/>
        </w:rPr>
        <w:t>磋商供应商</w:t>
      </w:r>
      <w:r>
        <w:rPr>
          <w:rFonts w:ascii="宋体" w:hAnsi="宋体" w:hint="eastAsia"/>
          <w:bCs/>
          <w:sz w:val="24"/>
        </w:rPr>
        <w:t>具有质量管理体系认证证书、企业诚信管理体系认证证书、社会责任管理体系认证证书且在有效期内的，有一个得2分，最高得6分，响应文件中提供复印件加盖公章。</w:t>
      </w:r>
      <w:r>
        <w:rPr>
          <w:rFonts w:ascii="宋体" w:hAnsi="宋体" w:hint="eastAsia"/>
          <w:b/>
          <w:sz w:val="24"/>
        </w:rPr>
        <w:t>（注：证书复印件并加盖公章放入补充响应文件中，报价时提供有效原件和“全国认证认可信息公共服务平台” http://cx.cnca.cn 查询截图，不提供不得分。）</w:t>
      </w:r>
    </w:p>
    <w:p w14:paraId="58DE93C4" w14:textId="5D881B89" w:rsidR="001D770A" w:rsidRDefault="00C405E2">
      <w:pPr>
        <w:tabs>
          <w:tab w:val="left" w:pos="945"/>
          <w:tab w:val="left" w:pos="1155"/>
          <w:tab w:val="left" w:pos="2250"/>
        </w:tabs>
        <w:spacing w:line="360" w:lineRule="auto"/>
        <w:ind w:left="3" w:firstLineChars="234" w:firstLine="562"/>
        <w:rPr>
          <w:rFonts w:ascii="宋体" w:hAnsi="宋体"/>
          <w:bCs/>
          <w:sz w:val="24"/>
          <w:szCs w:val="24"/>
        </w:rPr>
      </w:pPr>
      <w:r>
        <w:rPr>
          <w:rFonts w:ascii="宋体" w:hAnsi="宋体"/>
          <w:bCs/>
          <w:sz w:val="24"/>
          <w:szCs w:val="24"/>
        </w:rPr>
        <w:t>2</w:t>
      </w:r>
      <w:r>
        <w:rPr>
          <w:rFonts w:ascii="宋体" w:hAnsi="宋体" w:hint="eastAsia"/>
          <w:bCs/>
          <w:sz w:val="24"/>
          <w:szCs w:val="24"/>
        </w:rPr>
        <w:t>）</w:t>
      </w:r>
      <w:r w:rsidR="00803E71">
        <w:rPr>
          <w:rFonts w:ascii="宋体" w:hAnsi="宋体" w:hint="eastAsia"/>
          <w:bCs/>
          <w:sz w:val="24"/>
        </w:rPr>
        <w:t>磋商供应商</w:t>
      </w:r>
      <w:r>
        <w:rPr>
          <w:rFonts w:ascii="宋体" w:hAnsi="宋体" w:hint="eastAsia"/>
          <w:bCs/>
          <w:sz w:val="24"/>
        </w:rPr>
        <w:t>具有</w:t>
      </w:r>
      <w:r>
        <w:rPr>
          <w:rFonts w:ascii="宋体" w:hAnsi="宋体" w:hint="eastAsia"/>
          <w:bCs/>
          <w:sz w:val="24"/>
          <w:szCs w:val="24"/>
        </w:rPr>
        <w:t>AAA资信等级证书、AAA重合同守信用证书、AAA质量服务信誉证书、AAA诚信经营示范单位证书</w:t>
      </w:r>
      <w:r>
        <w:rPr>
          <w:rFonts w:ascii="宋体" w:hAnsi="宋体" w:hint="eastAsia"/>
          <w:bCs/>
          <w:sz w:val="24"/>
        </w:rPr>
        <w:t>且在有效期内的，有一个得1分，最高得4分，响应文件中提供复印件加盖公章。</w:t>
      </w:r>
      <w:r>
        <w:rPr>
          <w:rFonts w:ascii="宋体" w:hAnsi="宋体" w:hint="eastAsia"/>
          <w:b/>
          <w:sz w:val="24"/>
        </w:rPr>
        <w:t>（报价时提供原件，不提供不得分）</w:t>
      </w:r>
    </w:p>
    <w:p w14:paraId="6DD7A343" w14:textId="7D98C9C5" w:rsidR="001D770A" w:rsidRDefault="00C405E2">
      <w:pPr>
        <w:tabs>
          <w:tab w:val="left" w:pos="945"/>
          <w:tab w:val="left" w:pos="1155"/>
          <w:tab w:val="left" w:pos="2250"/>
        </w:tabs>
        <w:spacing w:line="360" w:lineRule="auto"/>
        <w:ind w:rightChars="200" w:right="420"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00803E71">
        <w:rPr>
          <w:rFonts w:ascii="宋体" w:hAnsi="宋体" w:hint="eastAsia"/>
          <w:bCs/>
          <w:sz w:val="24"/>
        </w:rPr>
        <w:t>磋商供应商</w:t>
      </w:r>
      <w:r>
        <w:rPr>
          <w:rFonts w:ascii="宋体" w:hAnsi="宋体" w:hint="eastAsia"/>
          <w:bCs/>
          <w:sz w:val="24"/>
        </w:rPr>
        <w:t>自201</w:t>
      </w:r>
      <w:r w:rsidR="008F04A7">
        <w:rPr>
          <w:rFonts w:ascii="宋体" w:hAnsi="宋体"/>
          <w:bCs/>
          <w:sz w:val="24"/>
        </w:rPr>
        <w:t>9</w:t>
      </w:r>
      <w:r>
        <w:rPr>
          <w:rFonts w:ascii="宋体" w:hAnsi="宋体" w:hint="eastAsia"/>
          <w:bCs/>
          <w:sz w:val="24"/>
        </w:rPr>
        <w:t>年至今被税务机关认定为“纳税信用评价”A级的，有1次，得1分，最高得</w:t>
      </w:r>
      <w:r w:rsidR="008F04A7">
        <w:rPr>
          <w:rFonts w:ascii="宋体" w:hAnsi="宋体"/>
          <w:bCs/>
          <w:sz w:val="24"/>
        </w:rPr>
        <w:t>2</w:t>
      </w:r>
      <w:r>
        <w:rPr>
          <w:rFonts w:ascii="宋体" w:hAnsi="宋体" w:hint="eastAsia"/>
          <w:bCs/>
          <w:sz w:val="24"/>
        </w:rPr>
        <w:t>分，响应文件中提供复印件加盖公章。</w:t>
      </w:r>
      <w:r>
        <w:rPr>
          <w:rFonts w:ascii="宋体" w:hAnsi="宋体" w:hint="eastAsia"/>
          <w:b/>
          <w:bCs/>
          <w:sz w:val="24"/>
        </w:rPr>
        <w:t>（报价时提供税务机关纳税信用评价原件和国家税务</w:t>
      </w:r>
      <w:proofErr w:type="gramStart"/>
      <w:r>
        <w:rPr>
          <w:rFonts w:ascii="宋体" w:hAnsi="宋体" w:hint="eastAsia"/>
          <w:b/>
          <w:bCs/>
          <w:sz w:val="24"/>
        </w:rPr>
        <w:t>总局官网网站</w:t>
      </w:r>
      <w:proofErr w:type="gramEnd"/>
      <w:r>
        <w:rPr>
          <w:rFonts w:ascii="宋体" w:hAnsi="宋体" w:hint="eastAsia"/>
          <w:b/>
          <w:bCs/>
          <w:sz w:val="24"/>
        </w:rPr>
        <w:t>截图作为得分依据，不提供不得分）</w:t>
      </w:r>
    </w:p>
    <w:p w14:paraId="049F321C" w14:textId="27489540" w:rsidR="001D770A" w:rsidRDefault="00C405E2">
      <w:pPr>
        <w:tabs>
          <w:tab w:val="left" w:pos="945"/>
          <w:tab w:val="left" w:pos="1155"/>
          <w:tab w:val="left" w:pos="2250"/>
        </w:tabs>
        <w:spacing w:line="360" w:lineRule="auto"/>
        <w:ind w:rightChars="200" w:right="420" w:firstLineChars="200" w:firstLine="480"/>
        <w:rPr>
          <w:rFonts w:ascii="宋体" w:hAnsi="宋体"/>
          <w:bCs/>
          <w:sz w:val="24"/>
          <w:szCs w:val="24"/>
        </w:rPr>
      </w:pPr>
      <w:r>
        <w:rPr>
          <w:rFonts w:ascii="宋体" w:hAnsi="宋体" w:hint="eastAsia"/>
          <w:bCs/>
          <w:sz w:val="24"/>
          <w:szCs w:val="24"/>
        </w:rPr>
        <w:t>4）</w:t>
      </w:r>
      <w:r w:rsidR="00803E71">
        <w:rPr>
          <w:rFonts w:ascii="宋体" w:hAnsi="宋体" w:hint="eastAsia"/>
          <w:bCs/>
          <w:sz w:val="24"/>
          <w:shd w:val="clear" w:color="auto" w:fill="FFFFFF"/>
        </w:rPr>
        <w:t>磋商供应商</w:t>
      </w:r>
      <w:r>
        <w:rPr>
          <w:rFonts w:ascii="宋体" w:hAnsi="宋体" w:hint="eastAsia"/>
          <w:bCs/>
          <w:sz w:val="24"/>
        </w:rPr>
        <w:t>自</w:t>
      </w:r>
      <w:r>
        <w:rPr>
          <w:rFonts w:ascii="宋体" w:hAnsi="宋体" w:hint="eastAsia"/>
          <w:bCs/>
          <w:sz w:val="24"/>
          <w:shd w:val="clear" w:color="auto" w:fill="FFFFFF"/>
        </w:rPr>
        <w:t>201</w:t>
      </w:r>
      <w:r w:rsidR="008F04A7">
        <w:rPr>
          <w:rFonts w:ascii="宋体" w:hAnsi="宋体"/>
          <w:bCs/>
          <w:sz w:val="24"/>
          <w:shd w:val="clear" w:color="auto" w:fill="FFFFFF"/>
        </w:rPr>
        <w:t>9</w:t>
      </w:r>
      <w:r>
        <w:rPr>
          <w:rFonts w:ascii="宋体" w:hAnsi="宋体" w:hint="eastAsia"/>
          <w:bCs/>
          <w:sz w:val="24"/>
          <w:shd w:val="clear" w:color="auto" w:fill="FFFFFF"/>
        </w:rPr>
        <w:t>年至今获得过市级及以上政府表彰为“文明单位”的，</w:t>
      </w:r>
      <w:r w:rsidR="008F04A7">
        <w:rPr>
          <w:rFonts w:ascii="宋体" w:hAnsi="宋体" w:hint="eastAsia"/>
          <w:bCs/>
          <w:sz w:val="24"/>
          <w:shd w:val="clear" w:color="auto" w:fill="FFFFFF"/>
        </w:rPr>
        <w:t>市级</w:t>
      </w:r>
      <w:r>
        <w:rPr>
          <w:rFonts w:ascii="宋体" w:hAnsi="宋体" w:hint="eastAsia"/>
          <w:bCs/>
          <w:sz w:val="24"/>
          <w:shd w:val="clear" w:color="auto" w:fill="FFFFFF"/>
        </w:rPr>
        <w:t>得2分，</w:t>
      </w:r>
      <w:r w:rsidR="008F04A7">
        <w:rPr>
          <w:rFonts w:ascii="宋体" w:hAnsi="宋体" w:hint="eastAsia"/>
          <w:bCs/>
          <w:sz w:val="24"/>
          <w:shd w:val="clear" w:color="auto" w:fill="FFFFFF"/>
        </w:rPr>
        <w:t>省级及以上得3分，</w:t>
      </w:r>
      <w:r>
        <w:rPr>
          <w:rFonts w:ascii="宋体" w:hAnsi="宋体" w:hint="eastAsia"/>
          <w:bCs/>
          <w:sz w:val="24"/>
          <w:shd w:val="clear" w:color="auto" w:fill="FFFFFF"/>
        </w:rPr>
        <w:t>最高得</w:t>
      </w:r>
      <w:r w:rsidR="008F04A7">
        <w:rPr>
          <w:rFonts w:ascii="宋体" w:hAnsi="宋体"/>
          <w:bCs/>
          <w:sz w:val="24"/>
          <w:shd w:val="clear" w:color="auto" w:fill="FFFFFF"/>
        </w:rPr>
        <w:t>3</w:t>
      </w:r>
      <w:r>
        <w:rPr>
          <w:rFonts w:ascii="宋体" w:hAnsi="宋体" w:hint="eastAsia"/>
          <w:bCs/>
          <w:sz w:val="24"/>
          <w:shd w:val="clear" w:color="auto" w:fill="FFFFFF"/>
        </w:rPr>
        <w:t>分</w:t>
      </w:r>
      <w:r>
        <w:rPr>
          <w:rFonts w:ascii="宋体" w:hAnsi="宋体" w:hint="eastAsia"/>
          <w:bCs/>
          <w:sz w:val="24"/>
        </w:rPr>
        <w:t>，响应文件中提供复印件加盖公章。</w:t>
      </w:r>
      <w:r>
        <w:rPr>
          <w:rFonts w:ascii="宋体" w:hAnsi="宋体" w:hint="eastAsia"/>
          <w:b/>
          <w:bCs/>
          <w:sz w:val="24"/>
        </w:rPr>
        <w:t>（报价时提供政府部门颁发的荣誉证书原件或表彰文件的扫描件作为得分依据，不提供不得分）</w:t>
      </w:r>
    </w:p>
    <w:p w14:paraId="6A521DE2" w14:textId="5C60978A" w:rsidR="001D770A" w:rsidRDefault="00C405E2">
      <w:pPr>
        <w:adjustRightInd w:val="0"/>
        <w:snapToGrid w:val="0"/>
        <w:spacing w:line="560" w:lineRule="exact"/>
        <w:ind w:firstLineChars="200" w:firstLine="480"/>
        <w:jc w:val="left"/>
        <w:rPr>
          <w:rFonts w:hAnsi="宋体"/>
          <w:sz w:val="24"/>
          <w:szCs w:val="24"/>
        </w:rPr>
      </w:pPr>
      <w:r>
        <w:rPr>
          <w:rFonts w:ascii="宋体" w:hAnsi="宋体" w:hint="eastAsia"/>
          <w:bCs/>
          <w:sz w:val="24"/>
          <w:szCs w:val="24"/>
        </w:rPr>
        <w:t>5）</w:t>
      </w:r>
      <w:r w:rsidR="00803E71">
        <w:rPr>
          <w:rFonts w:ascii="宋体" w:hAnsi="宋体" w:hint="eastAsia"/>
          <w:bCs/>
          <w:sz w:val="24"/>
          <w:shd w:val="clear" w:color="auto" w:fill="FFFFFF"/>
        </w:rPr>
        <w:t>磋商供应商</w:t>
      </w:r>
      <w:r>
        <w:rPr>
          <w:rFonts w:hAnsi="宋体" w:hint="eastAsia"/>
          <w:sz w:val="24"/>
          <w:szCs w:val="24"/>
        </w:rPr>
        <w:t>自</w:t>
      </w:r>
      <w:r>
        <w:rPr>
          <w:rFonts w:hAnsi="宋体" w:hint="eastAsia"/>
          <w:sz w:val="24"/>
          <w:szCs w:val="24"/>
        </w:rPr>
        <w:t>201</w:t>
      </w:r>
      <w:r w:rsidR="008F04A7">
        <w:rPr>
          <w:rFonts w:hAnsi="宋体"/>
          <w:sz w:val="24"/>
          <w:szCs w:val="24"/>
        </w:rPr>
        <w:t>9</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1</w:t>
      </w:r>
      <w:r>
        <w:rPr>
          <w:rFonts w:hAnsi="宋体" w:hint="eastAsia"/>
          <w:sz w:val="24"/>
          <w:szCs w:val="24"/>
        </w:rPr>
        <w:t>日以来获得过市级及以上园林绿化明星企业称号的，每有</w:t>
      </w:r>
      <w:r>
        <w:rPr>
          <w:rFonts w:hAnsi="宋体" w:hint="eastAsia"/>
          <w:sz w:val="24"/>
          <w:szCs w:val="24"/>
        </w:rPr>
        <w:t>1</w:t>
      </w:r>
      <w:r>
        <w:rPr>
          <w:rFonts w:hAnsi="宋体" w:hint="eastAsia"/>
          <w:sz w:val="24"/>
          <w:szCs w:val="24"/>
        </w:rPr>
        <w:t>个得</w:t>
      </w:r>
      <w:r>
        <w:rPr>
          <w:rFonts w:hAnsi="宋体" w:hint="eastAsia"/>
          <w:sz w:val="24"/>
          <w:szCs w:val="24"/>
        </w:rPr>
        <w:t>2</w:t>
      </w:r>
      <w:r>
        <w:rPr>
          <w:rFonts w:hAnsi="宋体" w:hint="eastAsia"/>
          <w:sz w:val="24"/>
          <w:szCs w:val="24"/>
        </w:rPr>
        <w:t>分，最高计</w:t>
      </w:r>
      <w:r>
        <w:rPr>
          <w:rFonts w:hAnsi="宋体" w:hint="eastAsia"/>
          <w:sz w:val="24"/>
          <w:szCs w:val="24"/>
        </w:rPr>
        <w:t>2</w:t>
      </w:r>
      <w:r>
        <w:rPr>
          <w:rFonts w:hAnsi="宋体" w:hint="eastAsia"/>
          <w:sz w:val="24"/>
          <w:szCs w:val="24"/>
        </w:rPr>
        <w:t>分。</w:t>
      </w:r>
      <w:r>
        <w:rPr>
          <w:rFonts w:ascii="宋体" w:hAnsi="宋体" w:hint="eastAsia"/>
          <w:b/>
          <w:bCs/>
          <w:sz w:val="24"/>
        </w:rPr>
        <w:t>（响应文件中</w:t>
      </w:r>
      <w:r>
        <w:rPr>
          <w:rFonts w:ascii="宋体" w:hAnsi="宋体"/>
          <w:b/>
          <w:bCs/>
          <w:sz w:val="24"/>
        </w:rPr>
        <w:t>提供</w:t>
      </w:r>
      <w:r>
        <w:rPr>
          <w:rFonts w:ascii="宋体" w:hAnsi="宋体" w:hint="eastAsia"/>
          <w:b/>
          <w:bCs/>
          <w:sz w:val="24"/>
        </w:rPr>
        <w:t>相关证书</w:t>
      </w:r>
      <w:r>
        <w:rPr>
          <w:rFonts w:ascii="宋体" w:hAnsi="宋体"/>
          <w:b/>
          <w:bCs/>
          <w:sz w:val="24"/>
        </w:rPr>
        <w:t>复印件加盖单位公章，</w:t>
      </w:r>
      <w:r>
        <w:rPr>
          <w:rFonts w:ascii="宋体" w:hAnsi="宋体" w:hint="eastAsia"/>
          <w:b/>
          <w:bCs/>
          <w:sz w:val="24"/>
        </w:rPr>
        <w:t>报价时提供</w:t>
      </w:r>
      <w:r>
        <w:rPr>
          <w:rFonts w:ascii="宋体" w:hAnsi="宋体"/>
          <w:b/>
          <w:bCs/>
          <w:sz w:val="24"/>
        </w:rPr>
        <w:t>原件或公证件，不提供不</w:t>
      </w:r>
      <w:r>
        <w:rPr>
          <w:rFonts w:ascii="宋体" w:hAnsi="宋体"/>
          <w:b/>
          <w:bCs/>
          <w:sz w:val="24"/>
          <w:szCs w:val="22"/>
        </w:rPr>
        <w:t>得分。</w:t>
      </w:r>
      <w:r>
        <w:rPr>
          <w:rFonts w:ascii="宋体" w:hAnsi="宋体" w:hint="eastAsia"/>
          <w:b/>
          <w:bCs/>
          <w:sz w:val="24"/>
          <w:szCs w:val="22"/>
        </w:rPr>
        <w:t>时间以证书的落款日期为准。）</w:t>
      </w:r>
    </w:p>
    <w:p w14:paraId="6B514C67" w14:textId="77777777" w:rsidR="001D770A" w:rsidRDefault="00C405E2">
      <w:pPr>
        <w:snapToGrid w:val="0"/>
        <w:spacing w:line="560" w:lineRule="exact"/>
        <w:ind w:firstLineChars="200" w:firstLine="480"/>
        <w:rPr>
          <w:rFonts w:hAnsi="宋体"/>
          <w:sz w:val="24"/>
          <w:szCs w:val="24"/>
        </w:rPr>
      </w:pPr>
      <w:r>
        <w:rPr>
          <w:rFonts w:ascii="宋体" w:hAnsi="宋体" w:hint="eastAsia"/>
          <w:bCs/>
          <w:sz w:val="24"/>
          <w:szCs w:val="24"/>
        </w:rPr>
        <w:t>6）</w:t>
      </w:r>
      <w:r>
        <w:rPr>
          <w:rFonts w:hAnsi="宋体" w:hint="eastAsia"/>
          <w:sz w:val="24"/>
          <w:szCs w:val="24"/>
        </w:rPr>
        <w:t>项目管理机构（</w:t>
      </w:r>
      <w:r>
        <w:rPr>
          <w:rFonts w:hAnsi="宋体" w:hint="eastAsia"/>
          <w:sz w:val="24"/>
          <w:szCs w:val="24"/>
        </w:rPr>
        <w:t>2</w:t>
      </w:r>
      <w:r>
        <w:rPr>
          <w:rFonts w:hAnsi="宋体" w:hint="eastAsia"/>
          <w:sz w:val="24"/>
          <w:szCs w:val="24"/>
        </w:rPr>
        <w:t>分）：</w:t>
      </w:r>
    </w:p>
    <w:p w14:paraId="03A979F0" w14:textId="1237C15E" w:rsidR="008F04A7" w:rsidRDefault="00BA2B7E">
      <w:pPr>
        <w:tabs>
          <w:tab w:val="left" w:pos="945"/>
          <w:tab w:val="left" w:pos="1155"/>
          <w:tab w:val="left" w:pos="2250"/>
        </w:tabs>
        <w:spacing w:line="360" w:lineRule="auto"/>
        <w:ind w:rightChars="200" w:right="420" w:firstLineChars="200" w:firstLine="480"/>
        <w:rPr>
          <w:rFonts w:ascii="宋体" w:hAnsi="宋体"/>
          <w:sz w:val="24"/>
        </w:rPr>
      </w:pPr>
      <w:r>
        <w:rPr>
          <w:rFonts w:ascii="宋体" w:hAnsi="宋体" w:hint="eastAsia"/>
          <w:sz w:val="24"/>
        </w:rPr>
        <w:t>技术</w:t>
      </w:r>
      <w:r w:rsidR="008F04A7" w:rsidRPr="008F04A7">
        <w:rPr>
          <w:rFonts w:ascii="宋体" w:hAnsi="宋体" w:hint="eastAsia"/>
          <w:sz w:val="24"/>
        </w:rPr>
        <w:t>负责人具备园林绿化相关专业高级工程师及以上职称，得2分。</w:t>
      </w:r>
      <w:r w:rsidR="008F04A7" w:rsidRPr="007B0CE2">
        <w:rPr>
          <w:rFonts w:ascii="宋体" w:hAnsi="宋体" w:hint="eastAsia"/>
          <w:b/>
          <w:bCs/>
          <w:sz w:val="24"/>
        </w:rPr>
        <w:t>（响应文件中提供相关证书复印件加盖单位公章，报价时提供原件或公证件，不提供不得分。）</w:t>
      </w:r>
    </w:p>
    <w:p w14:paraId="2676C072" w14:textId="5203A3CA" w:rsidR="001D770A" w:rsidRDefault="00C405E2">
      <w:pPr>
        <w:tabs>
          <w:tab w:val="left" w:pos="945"/>
          <w:tab w:val="left" w:pos="1155"/>
          <w:tab w:val="left" w:pos="2250"/>
        </w:tabs>
        <w:spacing w:line="360" w:lineRule="auto"/>
        <w:ind w:rightChars="200" w:right="420" w:firstLineChars="200" w:firstLine="480"/>
        <w:rPr>
          <w:rFonts w:ascii="宋体" w:hAnsi="宋体"/>
          <w:bCs/>
          <w:sz w:val="24"/>
          <w:szCs w:val="24"/>
        </w:rPr>
      </w:pPr>
      <w:r>
        <w:rPr>
          <w:rFonts w:ascii="宋体" w:hAnsi="宋体" w:hint="eastAsia"/>
          <w:bCs/>
          <w:sz w:val="24"/>
          <w:szCs w:val="24"/>
        </w:rPr>
        <w:t>7）机械设备配备(</w:t>
      </w:r>
      <w:r w:rsidR="00690131">
        <w:rPr>
          <w:rFonts w:ascii="宋体" w:hAnsi="宋体"/>
          <w:bCs/>
          <w:sz w:val="24"/>
          <w:szCs w:val="24"/>
        </w:rPr>
        <w:t>7</w:t>
      </w:r>
      <w:r>
        <w:rPr>
          <w:rFonts w:ascii="宋体" w:hAnsi="宋体" w:hint="eastAsia"/>
          <w:bCs/>
          <w:sz w:val="24"/>
          <w:szCs w:val="24"/>
        </w:rPr>
        <w:t>分)</w:t>
      </w:r>
    </w:p>
    <w:p w14:paraId="34C19734" w14:textId="73707CF5" w:rsidR="001D770A" w:rsidRDefault="00C405E2">
      <w:pPr>
        <w:tabs>
          <w:tab w:val="left" w:pos="945"/>
          <w:tab w:val="left" w:pos="1155"/>
          <w:tab w:val="left" w:pos="2250"/>
        </w:tabs>
        <w:spacing w:line="360" w:lineRule="auto"/>
        <w:ind w:rightChars="200" w:right="420" w:firstLineChars="200" w:firstLine="480"/>
        <w:rPr>
          <w:rFonts w:ascii="宋体" w:hAnsi="宋体"/>
          <w:sz w:val="24"/>
          <w:szCs w:val="22"/>
        </w:rPr>
      </w:pPr>
      <w:r>
        <w:rPr>
          <w:rFonts w:ascii="宋体" w:hAnsi="宋体" w:hint="eastAsia"/>
          <w:sz w:val="24"/>
          <w:szCs w:val="22"/>
        </w:rPr>
        <w:t>①</w:t>
      </w:r>
      <w:r w:rsidR="00803E71">
        <w:rPr>
          <w:rFonts w:ascii="宋体" w:hAnsi="宋体" w:hint="eastAsia"/>
          <w:sz w:val="24"/>
          <w:szCs w:val="22"/>
        </w:rPr>
        <w:t>磋商供应商</w:t>
      </w:r>
      <w:r>
        <w:rPr>
          <w:rFonts w:ascii="宋体" w:hAnsi="宋体" w:hint="eastAsia"/>
          <w:sz w:val="24"/>
          <w:szCs w:val="22"/>
        </w:rPr>
        <w:t>需配备自有或租赁的割灌机、绿篱机、草坪机、打药机、打孔机，配备齐全的得2分，缺任意一种设备均不得分；</w:t>
      </w:r>
    </w:p>
    <w:p w14:paraId="01D26BCE" w14:textId="10BE3EDF" w:rsidR="001D770A" w:rsidRDefault="00C405E2">
      <w:pPr>
        <w:tabs>
          <w:tab w:val="left" w:pos="945"/>
          <w:tab w:val="left" w:pos="1155"/>
          <w:tab w:val="left" w:pos="2250"/>
        </w:tabs>
        <w:spacing w:line="360" w:lineRule="auto"/>
        <w:ind w:rightChars="200" w:right="420" w:firstLineChars="200" w:firstLine="480"/>
        <w:rPr>
          <w:rFonts w:ascii="宋体" w:hAnsi="宋体"/>
          <w:sz w:val="24"/>
          <w:szCs w:val="22"/>
        </w:rPr>
      </w:pPr>
      <w:r>
        <w:rPr>
          <w:rFonts w:ascii="宋体" w:hAnsi="宋体" w:hint="eastAsia"/>
          <w:sz w:val="24"/>
          <w:szCs w:val="22"/>
        </w:rPr>
        <w:t>②</w:t>
      </w:r>
      <w:r w:rsidR="00803E71">
        <w:rPr>
          <w:rFonts w:ascii="宋体" w:hAnsi="宋体" w:hint="eastAsia"/>
          <w:sz w:val="24"/>
          <w:szCs w:val="22"/>
        </w:rPr>
        <w:t>磋商供应商</w:t>
      </w:r>
      <w:r>
        <w:rPr>
          <w:rFonts w:ascii="宋体" w:hAnsi="宋体" w:hint="eastAsia"/>
          <w:sz w:val="24"/>
          <w:szCs w:val="22"/>
        </w:rPr>
        <w:t>配备自有或租赁的多功能</w:t>
      </w:r>
      <w:proofErr w:type="gramStart"/>
      <w:r>
        <w:rPr>
          <w:rFonts w:ascii="宋体" w:hAnsi="宋体" w:hint="eastAsia"/>
          <w:sz w:val="24"/>
          <w:szCs w:val="22"/>
        </w:rPr>
        <w:t>抑尘车</w:t>
      </w:r>
      <w:proofErr w:type="gramEnd"/>
      <w:r>
        <w:rPr>
          <w:rFonts w:ascii="宋体" w:hAnsi="宋体" w:hint="eastAsia"/>
          <w:sz w:val="24"/>
          <w:szCs w:val="22"/>
        </w:rPr>
        <w:t>（喷雾射程≥80米），</w:t>
      </w:r>
      <w:bookmarkStart w:id="12" w:name="_Hlk89884168"/>
      <w:r>
        <w:rPr>
          <w:rFonts w:ascii="宋体" w:hAnsi="宋体" w:hint="eastAsia"/>
          <w:sz w:val="24"/>
          <w:szCs w:val="22"/>
        </w:rPr>
        <w:t>自有车辆，每辆得1分；租赁车辆，每辆得0.</w:t>
      </w:r>
      <w:r>
        <w:rPr>
          <w:rFonts w:ascii="宋体" w:hAnsi="宋体"/>
          <w:sz w:val="24"/>
          <w:szCs w:val="22"/>
        </w:rPr>
        <w:t>5</w:t>
      </w:r>
      <w:r>
        <w:rPr>
          <w:rFonts w:ascii="宋体" w:hAnsi="宋体" w:hint="eastAsia"/>
          <w:sz w:val="24"/>
          <w:szCs w:val="22"/>
        </w:rPr>
        <w:t>分。参与评分车辆不得超过两辆</w:t>
      </w:r>
      <w:bookmarkEnd w:id="12"/>
      <w:r>
        <w:rPr>
          <w:rFonts w:ascii="宋体" w:hAnsi="宋体" w:hint="eastAsia"/>
          <w:sz w:val="24"/>
          <w:szCs w:val="22"/>
        </w:rPr>
        <w:t>，最高得2分；</w:t>
      </w:r>
    </w:p>
    <w:p w14:paraId="007E5D03" w14:textId="06C6B7BE" w:rsidR="001D770A" w:rsidRDefault="00C405E2">
      <w:pPr>
        <w:tabs>
          <w:tab w:val="left" w:pos="945"/>
          <w:tab w:val="left" w:pos="1155"/>
          <w:tab w:val="left" w:pos="2250"/>
        </w:tabs>
        <w:spacing w:line="360" w:lineRule="auto"/>
        <w:ind w:rightChars="200" w:right="420" w:firstLineChars="200" w:firstLine="480"/>
        <w:rPr>
          <w:rFonts w:ascii="宋体" w:hAnsi="宋体"/>
          <w:sz w:val="24"/>
          <w:szCs w:val="22"/>
        </w:rPr>
      </w:pPr>
      <w:r>
        <w:rPr>
          <w:rFonts w:ascii="宋体" w:hAnsi="宋体" w:hint="eastAsia"/>
          <w:sz w:val="24"/>
          <w:szCs w:val="22"/>
        </w:rPr>
        <w:t>③</w:t>
      </w:r>
      <w:r w:rsidR="00803E71">
        <w:rPr>
          <w:rFonts w:ascii="宋体" w:hAnsi="宋体" w:hint="eastAsia"/>
          <w:sz w:val="24"/>
          <w:szCs w:val="22"/>
        </w:rPr>
        <w:t>磋商供应商</w:t>
      </w:r>
      <w:r>
        <w:rPr>
          <w:rFonts w:ascii="宋体" w:hAnsi="宋体" w:hint="eastAsia"/>
          <w:sz w:val="24"/>
          <w:szCs w:val="22"/>
        </w:rPr>
        <w:t>配备自有或租赁的</w:t>
      </w:r>
      <w:r w:rsidR="00690131">
        <w:rPr>
          <w:rFonts w:ascii="宋体" w:hAnsi="宋体" w:hint="eastAsia"/>
          <w:sz w:val="24"/>
          <w:szCs w:val="22"/>
        </w:rPr>
        <w:t>水车</w:t>
      </w:r>
      <w:r>
        <w:rPr>
          <w:rFonts w:ascii="宋体" w:hAnsi="宋体" w:hint="eastAsia"/>
          <w:sz w:val="24"/>
          <w:szCs w:val="22"/>
        </w:rPr>
        <w:t>，自有车辆，每辆得1分；租赁车辆，每辆得0.</w:t>
      </w:r>
      <w:r>
        <w:rPr>
          <w:rFonts w:ascii="宋体" w:hAnsi="宋体"/>
          <w:sz w:val="24"/>
          <w:szCs w:val="22"/>
        </w:rPr>
        <w:t>5</w:t>
      </w:r>
      <w:r>
        <w:rPr>
          <w:rFonts w:ascii="宋体" w:hAnsi="宋体" w:hint="eastAsia"/>
          <w:sz w:val="24"/>
          <w:szCs w:val="22"/>
        </w:rPr>
        <w:t>分。参与评分车辆不得超过</w:t>
      </w:r>
      <w:r w:rsidR="00690131">
        <w:rPr>
          <w:rFonts w:ascii="宋体" w:hAnsi="宋体" w:hint="eastAsia"/>
          <w:sz w:val="24"/>
          <w:szCs w:val="22"/>
        </w:rPr>
        <w:t>一</w:t>
      </w:r>
      <w:r>
        <w:rPr>
          <w:rFonts w:ascii="宋体" w:hAnsi="宋体" w:hint="eastAsia"/>
          <w:sz w:val="24"/>
          <w:szCs w:val="22"/>
        </w:rPr>
        <w:t>辆，最高得</w:t>
      </w:r>
      <w:r w:rsidR="00690131">
        <w:rPr>
          <w:rFonts w:ascii="宋体" w:hAnsi="宋体"/>
          <w:sz w:val="24"/>
          <w:szCs w:val="22"/>
        </w:rPr>
        <w:t>1</w:t>
      </w:r>
      <w:r>
        <w:rPr>
          <w:rFonts w:ascii="宋体" w:hAnsi="宋体" w:hint="eastAsia"/>
          <w:sz w:val="24"/>
          <w:szCs w:val="22"/>
        </w:rPr>
        <w:t>分；</w:t>
      </w:r>
    </w:p>
    <w:p w14:paraId="0AC2DECA" w14:textId="0F4B34FC" w:rsidR="001D770A" w:rsidRDefault="00C405E2">
      <w:pPr>
        <w:tabs>
          <w:tab w:val="left" w:pos="945"/>
          <w:tab w:val="left" w:pos="1155"/>
          <w:tab w:val="left" w:pos="2250"/>
        </w:tabs>
        <w:spacing w:line="360" w:lineRule="auto"/>
        <w:ind w:rightChars="200" w:right="420" w:firstLineChars="200" w:firstLine="480"/>
        <w:rPr>
          <w:rFonts w:ascii="宋体" w:hAnsi="宋体"/>
          <w:sz w:val="24"/>
          <w:szCs w:val="22"/>
        </w:rPr>
      </w:pPr>
      <w:r>
        <w:rPr>
          <w:rFonts w:ascii="宋体" w:hAnsi="宋体" w:hint="eastAsia"/>
          <w:sz w:val="24"/>
          <w:szCs w:val="22"/>
        </w:rPr>
        <w:t>④</w:t>
      </w:r>
      <w:r w:rsidR="00803E71">
        <w:rPr>
          <w:rFonts w:ascii="宋体" w:hAnsi="宋体" w:hint="eastAsia"/>
          <w:sz w:val="24"/>
          <w:szCs w:val="22"/>
        </w:rPr>
        <w:t>磋商供应商</w:t>
      </w:r>
      <w:r>
        <w:rPr>
          <w:rFonts w:ascii="宋体" w:hAnsi="宋体" w:hint="eastAsia"/>
          <w:sz w:val="24"/>
          <w:szCs w:val="22"/>
        </w:rPr>
        <w:t>配备自有或租赁的</w:t>
      </w:r>
      <w:r w:rsidR="00690131">
        <w:rPr>
          <w:rFonts w:ascii="宋体" w:hAnsi="宋体" w:hint="eastAsia"/>
          <w:sz w:val="24"/>
          <w:szCs w:val="22"/>
        </w:rPr>
        <w:t>装载机</w:t>
      </w:r>
      <w:r>
        <w:rPr>
          <w:rFonts w:ascii="宋体" w:hAnsi="宋体" w:hint="eastAsia"/>
          <w:sz w:val="24"/>
          <w:szCs w:val="22"/>
        </w:rPr>
        <w:t>，自有车辆，每辆得1分；租赁车辆，每辆得0.</w:t>
      </w:r>
      <w:r>
        <w:rPr>
          <w:rFonts w:ascii="宋体" w:hAnsi="宋体"/>
          <w:sz w:val="24"/>
          <w:szCs w:val="22"/>
        </w:rPr>
        <w:t>5</w:t>
      </w:r>
      <w:r>
        <w:rPr>
          <w:rFonts w:ascii="宋体" w:hAnsi="宋体" w:hint="eastAsia"/>
          <w:sz w:val="24"/>
          <w:szCs w:val="22"/>
        </w:rPr>
        <w:t>分。参与评分车辆不得超过</w:t>
      </w:r>
      <w:r w:rsidR="00690131">
        <w:rPr>
          <w:rFonts w:ascii="宋体" w:hAnsi="宋体" w:hint="eastAsia"/>
          <w:sz w:val="24"/>
          <w:szCs w:val="22"/>
        </w:rPr>
        <w:t>一</w:t>
      </w:r>
      <w:r>
        <w:rPr>
          <w:rFonts w:ascii="宋体" w:hAnsi="宋体" w:hint="eastAsia"/>
          <w:sz w:val="24"/>
          <w:szCs w:val="22"/>
        </w:rPr>
        <w:t>辆，最高得</w:t>
      </w:r>
      <w:r w:rsidR="00690131">
        <w:rPr>
          <w:rFonts w:ascii="宋体" w:hAnsi="宋体"/>
          <w:sz w:val="24"/>
          <w:szCs w:val="22"/>
        </w:rPr>
        <w:t>1</w:t>
      </w:r>
      <w:r>
        <w:rPr>
          <w:rFonts w:ascii="宋体" w:hAnsi="宋体" w:hint="eastAsia"/>
          <w:sz w:val="24"/>
          <w:szCs w:val="22"/>
        </w:rPr>
        <w:t>分。</w:t>
      </w:r>
    </w:p>
    <w:p w14:paraId="3EE61CF1" w14:textId="77777777" w:rsidR="008F0586" w:rsidRDefault="00690131" w:rsidP="008F0586">
      <w:pPr>
        <w:tabs>
          <w:tab w:val="left" w:pos="945"/>
          <w:tab w:val="left" w:pos="1155"/>
          <w:tab w:val="left" w:pos="2250"/>
        </w:tabs>
        <w:spacing w:line="360" w:lineRule="auto"/>
        <w:ind w:rightChars="200" w:right="420" w:firstLineChars="200" w:firstLine="480"/>
        <w:rPr>
          <w:rFonts w:ascii="宋体" w:hAnsi="宋体"/>
          <w:sz w:val="24"/>
          <w:szCs w:val="22"/>
        </w:rPr>
      </w:pPr>
      <w:r>
        <w:rPr>
          <w:rFonts w:ascii="宋体" w:hAnsi="宋体" w:hint="eastAsia"/>
          <w:sz w:val="24"/>
          <w:szCs w:val="22"/>
        </w:rPr>
        <w:t>⑤磋商供应商配备自有或租赁的自卸汽车，自有车辆，每辆得1分；租赁车辆，每辆得0.</w:t>
      </w:r>
      <w:r>
        <w:rPr>
          <w:rFonts w:ascii="宋体" w:hAnsi="宋体"/>
          <w:sz w:val="24"/>
          <w:szCs w:val="22"/>
        </w:rPr>
        <w:t>5</w:t>
      </w:r>
      <w:r>
        <w:rPr>
          <w:rFonts w:ascii="宋体" w:hAnsi="宋体" w:hint="eastAsia"/>
          <w:sz w:val="24"/>
          <w:szCs w:val="22"/>
        </w:rPr>
        <w:t>分。参与评分车辆不得超过一辆，最高得</w:t>
      </w:r>
      <w:r>
        <w:rPr>
          <w:rFonts w:ascii="宋体" w:hAnsi="宋体"/>
          <w:sz w:val="24"/>
          <w:szCs w:val="22"/>
        </w:rPr>
        <w:t>1</w:t>
      </w:r>
      <w:r>
        <w:rPr>
          <w:rFonts w:ascii="宋体" w:hAnsi="宋体" w:hint="eastAsia"/>
          <w:sz w:val="24"/>
          <w:szCs w:val="22"/>
        </w:rPr>
        <w:t>分。</w:t>
      </w:r>
    </w:p>
    <w:p w14:paraId="70E99350" w14:textId="6611408C" w:rsidR="001D770A" w:rsidRPr="008F0586" w:rsidRDefault="00C405E2" w:rsidP="008F0586">
      <w:pPr>
        <w:tabs>
          <w:tab w:val="left" w:pos="945"/>
          <w:tab w:val="left" w:pos="1155"/>
          <w:tab w:val="left" w:pos="2250"/>
        </w:tabs>
        <w:spacing w:line="360" w:lineRule="auto"/>
        <w:ind w:rightChars="200" w:right="420" w:firstLineChars="200" w:firstLine="482"/>
        <w:rPr>
          <w:rFonts w:ascii="宋体" w:hAnsi="宋体"/>
          <w:sz w:val="24"/>
          <w:szCs w:val="22"/>
        </w:rPr>
      </w:pPr>
      <w:r w:rsidRPr="00995C8A">
        <w:rPr>
          <w:rFonts w:ascii="宋体" w:hAnsi="宋体" w:hint="eastAsia"/>
          <w:b/>
          <w:bCs/>
          <w:sz w:val="24"/>
          <w:szCs w:val="22"/>
        </w:rPr>
        <w:t>（响应文件中必须提供（1）设备或车辆发票复印件，且发票时间为本项目招标公告发</w:t>
      </w:r>
      <w:r w:rsidRPr="00995C8A">
        <w:rPr>
          <w:rFonts w:ascii="宋体" w:hAnsi="宋体" w:hint="eastAsia"/>
          <w:b/>
          <w:bCs/>
          <w:sz w:val="24"/>
          <w:szCs w:val="22"/>
        </w:rPr>
        <w:lastRenderedPageBreak/>
        <w:t>布之</w:t>
      </w:r>
      <w:r w:rsidRPr="00995C8A">
        <w:rPr>
          <w:rFonts w:ascii="宋体" w:hAnsi="宋体" w:hint="eastAsia"/>
          <w:b/>
          <w:bCs/>
          <w:sz w:val="24"/>
          <w:szCs w:val="24"/>
        </w:rPr>
        <w:t>日前，发票上的购买方</w:t>
      </w:r>
      <w:r>
        <w:rPr>
          <w:rFonts w:ascii="宋体" w:hAnsi="宋体" w:hint="eastAsia"/>
          <w:b/>
          <w:sz w:val="24"/>
          <w:szCs w:val="24"/>
        </w:rPr>
        <w:t>名称必须与</w:t>
      </w:r>
      <w:r w:rsidR="00803E71">
        <w:rPr>
          <w:rFonts w:ascii="宋体" w:hAnsi="宋体" w:hint="eastAsia"/>
          <w:b/>
          <w:sz w:val="24"/>
          <w:szCs w:val="24"/>
        </w:rPr>
        <w:t>磋商供应商</w:t>
      </w:r>
      <w:r>
        <w:rPr>
          <w:rFonts w:ascii="宋体" w:hAnsi="宋体" w:hint="eastAsia"/>
          <w:b/>
          <w:sz w:val="24"/>
          <w:szCs w:val="24"/>
        </w:rPr>
        <w:t>（或租赁单位）名称一致；（2）设备图片证明材料或车辆图片（</w:t>
      </w:r>
      <w:proofErr w:type="gramStart"/>
      <w:r>
        <w:rPr>
          <w:rFonts w:ascii="宋体" w:hAnsi="宋体" w:hint="eastAsia"/>
          <w:b/>
          <w:sz w:val="24"/>
          <w:szCs w:val="24"/>
        </w:rPr>
        <w:t>车牌号须清晰</w:t>
      </w:r>
      <w:proofErr w:type="gramEnd"/>
      <w:r>
        <w:rPr>
          <w:rFonts w:ascii="宋体" w:hAnsi="宋体" w:hint="eastAsia"/>
          <w:b/>
          <w:sz w:val="24"/>
          <w:szCs w:val="24"/>
        </w:rPr>
        <w:t>可见）证明材料；（3）车辆登记证（车辆登记证上的所有人名称必须与</w:t>
      </w:r>
      <w:r w:rsidR="00803E71">
        <w:rPr>
          <w:rFonts w:ascii="宋体" w:hAnsi="宋体" w:hint="eastAsia"/>
          <w:b/>
          <w:sz w:val="24"/>
          <w:szCs w:val="24"/>
        </w:rPr>
        <w:t>磋商供应商</w:t>
      </w:r>
      <w:r>
        <w:rPr>
          <w:rFonts w:ascii="宋体" w:hAnsi="宋体" w:hint="eastAsia"/>
          <w:b/>
          <w:sz w:val="24"/>
          <w:szCs w:val="24"/>
        </w:rPr>
        <w:t>（或租赁单位）名称一致）</w:t>
      </w:r>
      <w:r w:rsidR="009F28E7">
        <w:rPr>
          <w:rFonts w:ascii="宋体" w:hAnsi="宋体" w:hint="eastAsia"/>
          <w:b/>
          <w:sz w:val="24"/>
          <w:szCs w:val="24"/>
        </w:rPr>
        <w:t>、装载机无需提供登记证</w:t>
      </w:r>
      <w:r>
        <w:rPr>
          <w:rFonts w:ascii="宋体" w:hAnsi="宋体" w:hint="eastAsia"/>
          <w:b/>
          <w:sz w:val="24"/>
          <w:szCs w:val="24"/>
        </w:rPr>
        <w:t>；（4）设备或车辆如为租赁，须提供租赁合同原件。以上所有资料复印件或扫描件加盖公章装订入响应文件的补充证明文件中，</w:t>
      </w:r>
      <w:proofErr w:type="gramStart"/>
      <w:r>
        <w:rPr>
          <w:rFonts w:ascii="宋体" w:hAnsi="宋体" w:hint="eastAsia"/>
          <w:b/>
          <w:sz w:val="24"/>
          <w:szCs w:val="24"/>
        </w:rPr>
        <w:t>除车辆</w:t>
      </w:r>
      <w:proofErr w:type="gramEnd"/>
      <w:r>
        <w:rPr>
          <w:rFonts w:ascii="宋体" w:hAnsi="宋体" w:hint="eastAsia"/>
          <w:b/>
          <w:sz w:val="24"/>
          <w:szCs w:val="24"/>
        </w:rPr>
        <w:t>图片外，投标时须提交原件或公证件或具有可查询</w:t>
      </w:r>
      <w:proofErr w:type="gramStart"/>
      <w:r>
        <w:rPr>
          <w:rFonts w:ascii="宋体" w:hAnsi="宋体" w:hint="eastAsia"/>
          <w:b/>
          <w:sz w:val="24"/>
          <w:szCs w:val="24"/>
        </w:rPr>
        <w:t>二维码复印件</w:t>
      </w:r>
      <w:proofErr w:type="gramEnd"/>
      <w:r>
        <w:rPr>
          <w:rFonts w:ascii="宋体" w:hAnsi="宋体" w:hint="eastAsia"/>
          <w:b/>
          <w:sz w:val="24"/>
          <w:szCs w:val="24"/>
        </w:rPr>
        <w:t>并加盖公章，不提供不得分。</w:t>
      </w:r>
      <w:r>
        <w:rPr>
          <w:rFonts w:ascii="宋体" w:hAnsi="宋体" w:hint="eastAsia"/>
          <w:b/>
          <w:bCs/>
          <w:sz w:val="24"/>
        </w:rPr>
        <w:t>）</w:t>
      </w:r>
    </w:p>
    <w:p w14:paraId="4BC54A05" w14:textId="77777777" w:rsidR="001D770A" w:rsidRDefault="00C405E2">
      <w:pPr>
        <w:wordWrap w:val="0"/>
        <w:spacing w:line="360" w:lineRule="auto"/>
        <w:ind w:firstLineChars="200" w:firstLine="482"/>
        <w:jc w:val="left"/>
        <w:rPr>
          <w:rFonts w:ascii="宋体" w:hAnsi="宋体"/>
          <w:b/>
          <w:sz w:val="24"/>
        </w:rPr>
      </w:pPr>
      <w:r>
        <w:rPr>
          <w:rFonts w:ascii="宋体" w:hAnsi="宋体" w:hint="eastAsia"/>
          <w:b/>
          <w:sz w:val="24"/>
          <w:szCs w:val="22"/>
        </w:rPr>
        <w:t>（3）</w:t>
      </w:r>
      <w:r>
        <w:rPr>
          <w:rFonts w:ascii="宋体" w:hAnsi="宋体" w:hint="eastAsia"/>
          <w:b/>
          <w:sz w:val="24"/>
        </w:rPr>
        <w:t>项目负责人答辩（5分）</w:t>
      </w:r>
    </w:p>
    <w:p w14:paraId="6AB58BB0" w14:textId="3948D213" w:rsidR="001D770A" w:rsidRDefault="00C405E2">
      <w:pPr>
        <w:tabs>
          <w:tab w:val="left" w:pos="945"/>
          <w:tab w:val="left" w:pos="1155"/>
        </w:tabs>
        <w:spacing w:line="360" w:lineRule="auto"/>
        <w:ind w:leftChars="100" w:left="210" w:firstLineChars="200" w:firstLine="480"/>
        <w:rPr>
          <w:rFonts w:ascii="宋体" w:hAnsi="宋体"/>
          <w:b/>
          <w:sz w:val="24"/>
          <w:szCs w:val="22"/>
        </w:rPr>
      </w:pPr>
      <w:r>
        <w:rPr>
          <w:rFonts w:ascii="宋体" w:hAnsi="宋体" w:hint="eastAsia"/>
          <w:bCs/>
          <w:sz w:val="24"/>
        </w:rPr>
        <w:t>结合本项目特点，评标委员会对拟派项目负责人的综合素质、专业技术水平、项目管理水平等方面进行综合考核。由评标委员会现场以书面形式出题（2题，每题2.5分），项目负责人以书面形式作答，评标委员会按照项目负责人答辩内容酌情评分（答辩时间为20分钟）。</w:t>
      </w:r>
      <w:r>
        <w:rPr>
          <w:rFonts w:ascii="宋体" w:hAnsi="宋体" w:cs="宋体" w:hint="eastAsia"/>
          <w:b/>
          <w:sz w:val="24"/>
        </w:rPr>
        <w:t>（</w:t>
      </w:r>
      <w:r>
        <w:rPr>
          <w:rFonts w:ascii="宋体" w:hAnsi="宋体" w:cs="宋体" w:hint="eastAsia"/>
          <w:b/>
          <w:bCs/>
          <w:sz w:val="24"/>
          <w:szCs w:val="24"/>
        </w:rPr>
        <w:t>根据疫情防控要求，为减少人群聚集，</w:t>
      </w:r>
      <w:r w:rsidR="00803E71">
        <w:rPr>
          <w:rFonts w:ascii="宋体" w:hAnsi="宋体" w:cs="宋体" w:hint="eastAsia"/>
          <w:b/>
          <w:bCs/>
          <w:sz w:val="24"/>
          <w:szCs w:val="24"/>
        </w:rPr>
        <w:t>磋商供应商</w:t>
      </w:r>
      <w:r>
        <w:rPr>
          <w:rFonts w:ascii="宋体" w:hAnsi="宋体" w:cs="宋体" w:hint="eastAsia"/>
          <w:b/>
          <w:bCs/>
          <w:sz w:val="24"/>
          <w:szCs w:val="24"/>
        </w:rPr>
        <w:t>代表人数为1人进入开标现场，则</w:t>
      </w:r>
      <w:r w:rsidR="00803E71">
        <w:rPr>
          <w:rFonts w:ascii="宋体" w:hAnsi="宋体" w:cs="宋体" w:hint="eastAsia"/>
          <w:b/>
          <w:bCs/>
          <w:sz w:val="24"/>
          <w:szCs w:val="24"/>
        </w:rPr>
        <w:t>磋商供应商</w:t>
      </w:r>
      <w:r>
        <w:rPr>
          <w:rFonts w:ascii="宋体" w:hAnsi="宋体" w:cs="宋体" w:hint="eastAsia"/>
          <w:b/>
          <w:bCs/>
          <w:sz w:val="24"/>
          <w:szCs w:val="24"/>
        </w:rPr>
        <w:t>的</w:t>
      </w:r>
      <w:r>
        <w:rPr>
          <w:rFonts w:ascii="宋体" w:hAnsi="宋体" w:cs="宋体" w:hint="eastAsia"/>
          <w:b/>
          <w:bCs/>
          <w:sz w:val="24"/>
        </w:rPr>
        <w:t>拟派项目负责人和</w:t>
      </w:r>
      <w:r>
        <w:rPr>
          <w:rFonts w:ascii="宋体" w:hAnsi="宋体" w:cs="宋体" w:hint="eastAsia"/>
          <w:b/>
          <w:bCs/>
          <w:kern w:val="0"/>
          <w:sz w:val="24"/>
          <w:szCs w:val="24"/>
          <w:u w:color="000000"/>
        </w:rPr>
        <w:t>授权委托人须为同一人</w:t>
      </w:r>
      <w:r>
        <w:rPr>
          <w:rFonts w:ascii="宋体" w:hAnsi="宋体" w:cs="宋体" w:hint="eastAsia"/>
          <w:b/>
          <w:bCs/>
          <w:sz w:val="24"/>
          <w:szCs w:val="24"/>
        </w:rPr>
        <w:t>。</w:t>
      </w:r>
      <w:r>
        <w:rPr>
          <w:rFonts w:ascii="宋体" w:hAnsi="宋体" w:cs="宋体" w:hint="eastAsia"/>
          <w:b/>
          <w:sz w:val="24"/>
        </w:rPr>
        <w:t>项目负责人须携带身份证原件，工作人员检查确认后方可进场，未提供或未参加答辩的不得分）</w:t>
      </w:r>
      <w:r>
        <w:rPr>
          <w:rFonts w:ascii="宋体" w:hAnsi="宋体" w:hint="eastAsia"/>
          <w:sz w:val="24"/>
        </w:rPr>
        <w:t>（5分）</w:t>
      </w:r>
    </w:p>
    <w:p w14:paraId="51BCD207" w14:textId="77777777" w:rsidR="001D770A" w:rsidRDefault="00C405E2">
      <w:pPr>
        <w:tabs>
          <w:tab w:val="left" w:pos="945"/>
          <w:tab w:val="left" w:pos="1155"/>
        </w:tabs>
        <w:spacing w:line="360" w:lineRule="auto"/>
        <w:ind w:firstLineChars="200" w:firstLine="482"/>
        <w:rPr>
          <w:rFonts w:ascii="宋体" w:hAnsi="宋体"/>
          <w:b/>
          <w:bCs/>
          <w:sz w:val="24"/>
          <w:szCs w:val="24"/>
        </w:rPr>
      </w:pPr>
      <w:r>
        <w:rPr>
          <w:rFonts w:ascii="宋体" w:hAnsi="宋体" w:hint="eastAsia"/>
          <w:b/>
          <w:sz w:val="24"/>
          <w:szCs w:val="22"/>
        </w:rPr>
        <w:t>（4）</w:t>
      </w:r>
      <w:r>
        <w:rPr>
          <w:rFonts w:ascii="宋体" w:hAnsi="宋体" w:hint="eastAsia"/>
          <w:b/>
          <w:bCs/>
          <w:sz w:val="24"/>
          <w:szCs w:val="24"/>
        </w:rPr>
        <w:t>加分因素（2分）</w:t>
      </w:r>
    </w:p>
    <w:p w14:paraId="53D23062" w14:textId="77777777" w:rsidR="001D770A" w:rsidRDefault="00C405E2">
      <w:pPr>
        <w:spacing w:line="360" w:lineRule="auto"/>
        <w:ind w:firstLineChars="300" w:firstLine="720"/>
        <w:rPr>
          <w:rFonts w:ascii="宋体" w:hAnsi="宋体"/>
          <w:bCs/>
          <w:sz w:val="24"/>
        </w:rPr>
      </w:pPr>
      <w:r>
        <w:rPr>
          <w:rFonts w:ascii="宋体" w:hAnsi="宋体" w:hint="eastAsia"/>
          <w:bCs/>
          <w:sz w:val="24"/>
        </w:rPr>
        <w:t>依据财政部、发展改革委发布的《节能产品政府采购品目清单》和财政部、生态环境部发布的《环境标志产品政府采购品目清单》，</w:t>
      </w:r>
      <w:r>
        <w:rPr>
          <w:rFonts w:ascii="宋体" w:hAnsi="宋体" w:cs="Arial" w:hint="eastAsia"/>
          <w:kern w:val="0"/>
          <w:sz w:val="24"/>
        </w:rPr>
        <w:t>所投产</w:t>
      </w:r>
      <w:proofErr w:type="gramStart"/>
      <w:r>
        <w:rPr>
          <w:rFonts w:ascii="宋体" w:hAnsi="宋体" w:cs="Arial" w:hint="eastAsia"/>
          <w:kern w:val="0"/>
          <w:sz w:val="24"/>
        </w:rPr>
        <w:t>品属于</w:t>
      </w:r>
      <w:proofErr w:type="gramEnd"/>
      <w:r>
        <w:rPr>
          <w:rFonts w:ascii="宋体" w:hAnsi="宋体" w:cs="Arial" w:hint="eastAsia"/>
          <w:kern w:val="0"/>
          <w:sz w:val="24"/>
        </w:rPr>
        <w:t>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的</w:t>
      </w:r>
      <w:r>
        <w:rPr>
          <w:rFonts w:ascii="宋体" w:hAnsi="宋体" w:hint="eastAsia"/>
          <w:bCs/>
          <w:sz w:val="24"/>
        </w:rPr>
        <w:t>分别加1分。（磋商时须提供所投产品由国家确定的认证机构出具的、处于有效期之内的节能产品认证证书复印件加盖公章、环境标志产品认证证书复印件加盖公章，否则不得分。</w:t>
      </w:r>
      <w:r>
        <w:rPr>
          <w:rFonts w:ascii="宋体" w:hAnsi="宋体" w:cs="Arial" w:hint="eastAsia"/>
          <w:kern w:val="0"/>
          <w:sz w:val="24"/>
        </w:rPr>
        <w:t>注：同一产品同时具备节能产品认证证书、环境标志产品认证证书的，不重复计分。</w:t>
      </w:r>
      <w:r>
        <w:rPr>
          <w:rFonts w:ascii="宋体" w:hAnsi="宋体" w:hint="eastAsia"/>
          <w:bCs/>
          <w:sz w:val="24"/>
        </w:rPr>
        <w:t>）</w:t>
      </w:r>
    </w:p>
    <w:p w14:paraId="4196F146" w14:textId="77777777" w:rsidR="001D770A" w:rsidRDefault="001D770A">
      <w:pPr>
        <w:pStyle w:val="a4"/>
      </w:pPr>
    </w:p>
    <w:p w14:paraId="56B2E3D1" w14:textId="77777777" w:rsidR="001D770A" w:rsidRDefault="00C405E2">
      <w:pPr>
        <w:spacing w:line="360" w:lineRule="auto"/>
        <w:ind w:firstLineChars="177" w:firstLine="426"/>
        <w:rPr>
          <w:rFonts w:ascii="宋体" w:hAnsi="宋体"/>
          <w:b/>
          <w:sz w:val="24"/>
          <w:szCs w:val="24"/>
        </w:rPr>
      </w:pPr>
      <w:r>
        <w:rPr>
          <w:rFonts w:ascii="宋体" w:hAnsi="宋体" w:hint="eastAsia"/>
          <w:b/>
          <w:sz w:val="24"/>
          <w:szCs w:val="24"/>
        </w:rPr>
        <w:t>暗标部分：</w:t>
      </w:r>
    </w:p>
    <w:p w14:paraId="27DABD84" w14:textId="512FEC3D" w:rsidR="001D770A" w:rsidRDefault="00C405E2">
      <w:pPr>
        <w:spacing w:line="360" w:lineRule="auto"/>
        <w:ind w:firstLineChars="177" w:firstLine="426"/>
        <w:rPr>
          <w:rFonts w:ascii="宋体" w:hAnsi="宋体"/>
          <w:b/>
          <w:sz w:val="24"/>
          <w:szCs w:val="24"/>
        </w:rPr>
      </w:pPr>
      <w:r>
        <w:rPr>
          <w:rFonts w:ascii="宋体" w:hAnsi="宋体" w:hint="eastAsia"/>
          <w:b/>
          <w:sz w:val="24"/>
          <w:szCs w:val="24"/>
        </w:rPr>
        <w:t>（1）施工组织设计（</w:t>
      </w:r>
      <w:r w:rsidR="009F28E7">
        <w:rPr>
          <w:rFonts w:ascii="宋体" w:hAnsi="宋体" w:hint="eastAsia"/>
          <w:b/>
          <w:sz w:val="24"/>
          <w:szCs w:val="24"/>
        </w:rPr>
        <w:t>3</w:t>
      </w:r>
      <w:r w:rsidR="009F28E7">
        <w:rPr>
          <w:rFonts w:ascii="宋体" w:hAnsi="宋体"/>
          <w:b/>
          <w:sz w:val="24"/>
          <w:szCs w:val="24"/>
        </w:rPr>
        <w:t>9</w:t>
      </w:r>
      <w:r>
        <w:rPr>
          <w:rFonts w:ascii="宋体" w:hAnsi="宋体"/>
          <w:b/>
          <w:sz w:val="24"/>
          <w:szCs w:val="24"/>
        </w:rPr>
        <w:t>分）</w:t>
      </w:r>
    </w:p>
    <w:p w14:paraId="3D295A79" w14:textId="77777777" w:rsidR="00803688" w:rsidRPr="00BE2725"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1</w:t>
      </w:r>
      <w:r>
        <w:rPr>
          <w:rFonts w:asciiTheme="minorEastAsia" w:hAnsiTheme="minorEastAsia" w:hint="eastAsia"/>
          <w:sz w:val="24"/>
        </w:rPr>
        <w:t>）</w:t>
      </w:r>
      <w:r w:rsidRPr="00DB3F9C">
        <w:rPr>
          <w:rFonts w:asciiTheme="minorEastAsia" w:hAnsiTheme="minorEastAsia" w:hint="eastAsia"/>
          <w:sz w:val="24"/>
        </w:rPr>
        <w:t>总体概述：施工组织总体设想、方案针对性及施工段划分</w:t>
      </w:r>
      <w:r w:rsidRPr="00BE2725">
        <w:rPr>
          <w:rFonts w:asciiTheme="minorEastAsia" w:hAnsiTheme="minorEastAsia" w:hint="eastAsia"/>
          <w:sz w:val="24"/>
        </w:rPr>
        <w:t>(</w:t>
      </w:r>
      <w:r>
        <w:rPr>
          <w:rFonts w:asciiTheme="minorEastAsia" w:hAnsiTheme="minorEastAsia" w:hint="eastAsia"/>
          <w:sz w:val="24"/>
        </w:rPr>
        <w:t>6</w:t>
      </w:r>
      <w:r w:rsidRPr="00BE2725">
        <w:rPr>
          <w:rFonts w:asciiTheme="minorEastAsia" w:hAnsiTheme="minorEastAsia" w:hint="eastAsia"/>
          <w:sz w:val="24"/>
        </w:rPr>
        <w:t>分)</w:t>
      </w:r>
    </w:p>
    <w:p w14:paraId="7680B5CF"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包括</w:t>
      </w:r>
      <w:r>
        <w:rPr>
          <w:rFonts w:asciiTheme="minorEastAsia" w:hAnsiTheme="minorEastAsia" w:hint="eastAsia"/>
          <w:sz w:val="24"/>
        </w:rPr>
        <w:t>：</w:t>
      </w:r>
      <w:r w:rsidRPr="00BE2725">
        <w:rPr>
          <w:rFonts w:asciiTheme="minorEastAsia" w:hAnsiTheme="minorEastAsia" w:hint="eastAsia"/>
          <w:sz w:val="24"/>
        </w:rPr>
        <w:t>①工程概况</w:t>
      </w:r>
      <w:r>
        <w:rPr>
          <w:rFonts w:asciiTheme="minorEastAsia" w:hAnsiTheme="minorEastAsia" w:hint="eastAsia"/>
          <w:sz w:val="24"/>
        </w:rPr>
        <w:t>、</w:t>
      </w:r>
      <w:r w:rsidRPr="00BE2725">
        <w:rPr>
          <w:rFonts w:asciiTheme="minorEastAsia" w:hAnsiTheme="minorEastAsia" w:hint="eastAsia"/>
          <w:sz w:val="24"/>
        </w:rPr>
        <w:t>施工组织总体设想、总体管理目标</w:t>
      </w:r>
      <w:r>
        <w:rPr>
          <w:rFonts w:asciiTheme="minorEastAsia" w:hAnsiTheme="minorEastAsia" w:hint="eastAsia"/>
          <w:sz w:val="24"/>
        </w:rPr>
        <w:t>；②</w:t>
      </w:r>
      <w:r w:rsidRPr="00DB3F9C">
        <w:rPr>
          <w:rFonts w:asciiTheme="minorEastAsia" w:hAnsiTheme="minorEastAsia" w:hint="eastAsia"/>
          <w:sz w:val="24"/>
        </w:rPr>
        <w:t>方案针对性及施工段划分</w:t>
      </w:r>
      <w:r>
        <w:rPr>
          <w:rFonts w:asciiTheme="minorEastAsia" w:hAnsiTheme="minorEastAsia" w:hint="eastAsia"/>
          <w:sz w:val="24"/>
        </w:rPr>
        <w:t>。</w:t>
      </w:r>
    </w:p>
    <w:p w14:paraId="42CBCEF2"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磋商供应商须针对每条内容进行阐述，阐述内容须满足采购需求。</w:t>
      </w:r>
    </w:p>
    <w:p w14:paraId="1FCEE06D"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内容详实、需求贴合度高且条理清晰的该条得</w:t>
      </w:r>
      <w:r>
        <w:rPr>
          <w:rFonts w:asciiTheme="minorEastAsia" w:hAnsiTheme="minorEastAsia"/>
          <w:sz w:val="24"/>
        </w:rPr>
        <w:t>3</w:t>
      </w:r>
      <w:r w:rsidRPr="00BE2725">
        <w:rPr>
          <w:rFonts w:asciiTheme="minorEastAsia" w:hAnsiTheme="minorEastAsia" w:hint="eastAsia"/>
          <w:sz w:val="24"/>
        </w:rPr>
        <w:t>分</w:t>
      </w:r>
      <w:r>
        <w:rPr>
          <w:rFonts w:asciiTheme="minorEastAsia" w:hAnsiTheme="minorEastAsia" w:hint="eastAsia"/>
          <w:sz w:val="24"/>
        </w:rPr>
        <w:t>；</w:t>
      </w:r>
      <w:r w:rsidRPr="00BE2725">
        <w:rPr>
          <w:rFonts w:asciiTheme="minorEastAsia" w:hAnsiTheme="minorEastAsia" w:hint="eastAsia"/>
          <w:sz w:val="24"/>
        </w:rPr>
        <w:t>内容较为简单、可行、细节待完善的该条得2分</w:t>
      </w:r>
      <w:r>
        <w:rPr>
          <w:rFonts w:asciiTheme="minorEastAsia" w:hAnsiTheme="minorEastAsia" w:hint="eastAsia"/>
          <w:sz w:val="24"/>
        </w:rPr>
        <w:t>；</w:t>
      </w:r>
      <w:r w:rsidRPr="00BE2725">
        <w:rPr>
          <w:rFonts w:asciiTheme="minorEastAsia" w:hAnsiTheme="minorEastAsia" w:hint="eastAsia"/>
          <w:sz w:val="24"/>
        </w:rPr>
        <w:t>内容粗略、无针对性、基本满足采购需求的该条得1分。</w:t>
      </w:r>
    </w:p>
    <w:p w14:paraId="5E846626"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lastRenderedPageBreak/>
        <w:t>本项最高得</w:t>
      </w:r>
      <w:r>
        <w:rPr>
          <w:rFonts w:asciiTheme="minorEastAsia" w:hAnsiTheme="minorEastAsia"/>
          <w:sz w:val="24"/>
        </w:rPr>
        <w:t>6</w:t>
      </w:r>
      <w:r w:rsidRPr="00BE2725">
        <w:rPr>
          <w:rFonts w:asciiTheme="minorEastAsia" w:hAnsiTheme="minorEastAsia" w:hint="eastAsia"/>
          <w:sz w:val="24"/>
        </w:rPr>
        <w:t>分，每缺少</w:t>
      </w:r>
      <w:r>
        <w:rPr>
          <w:rFonts w:hint="eastAsia"/>
          <w:sz w:val="24"/>
          <w:szCs w:val="24"/>
        </w:rPr>
        <w:t>一</w:t>
      </w:r>
      <w:r w:rsidRPr="00BE2725">
        <w:rPr>
          <w:rFonts w:asciiTheme="minorEastAsia" w:hAnsiTheme="minorEastAsia" w:hint="eastAsia"/>
          <w:sz w:val="24"/>
        </w:rPr>
        <w:t>条内容或内容存在不能满足采购需求，或存在逻辑错误、前后矛盾，或存在违反现行相关规范的，该条不得分。</w:t>
      </w:r>
    </w:p>
    <w:p w14:paraId="184FB49F"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2</w:t>
      </w:r>
      <w:r>
        <w:rPr>
          <w:rFonts w:asciiTheme="minorEastAsia" w:hAnsiTheme="minorEastAsia" w:hint="eastAsia"/>
          <w:sz w:val="24"/>
        </w:rPr>
        <w:t>）</w:t>
      </w:r>
      <w:r w:rsidRPr="00AF5780">
        <w:rPr>
          <w:rFonts w:asciiTheme="minorEastAsia" w:hAnsiTheme="minorEastAsia" w:hint="eastAsia"/>
          <w:sz w:val="24"/>
        </w:rPr>
        <w:t>施工现场平面布置和临时设施、临时道路布置</w:t>
      </w:r>
      <w:r w:rsidRPr="00BE2725">
        <w:rPr>
          <w:rFonts w:asciiTheme="minorEastAsia" w:hAnsiTheme="minorEastAsia" w:hint="eastAsia"/>
          <w:sz w:val="24"/>
        </w:rPr>
        <w:t>(6分)</w:t>
      </w:r>
    </w:p>
    <w:p w14:paraId="44D0F20E"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包括</w:t>
      </w:r>
      <w:r>
        <w:rPr>
          <w:rFonts w:asciiTheme="minorEastAsia" w:hAnsiTheme="minorEastAsia" w:hint="eastAsia"/>
          <w:sz w:val="24"/>
        </w:rPr>
        <w:t>：</w:t>
      </w:r>
      <w:r w:rsidRPr="00BE2725">
        <w:rPr>
          <w:rFonts w:asciiTheme="minorEastAsia" w:hAnsiTheme="minorEastAsia" w:hint="eastAsia"/>
          <w:sz w:val="24"/>
        </w:rPr>
        <w:t>①</w:t>
      </w:r>
      <w:r>
        <w:rPr>
          <w:rFonts w:asciiTheme="minorEastAsia" w:hAnsiTheme="minorEastAsia" w:hint="eastAsia"/>
          <w:sz w:val="24"/>
        </w:rPr>
        <w:t>现场平面布置</w:t>
      </w:r>
      <w:r w:rsidRPr="00BE2725">
        <w:rPr>
          <w:rFonts w:asciiTheme="minorEastAsia" w:hAnsiTheme="minorEastAsia" w:hint="eastAsia"/>
          <w:sz w:val="24"/>
        </w:rPr>
        <w:t>②</w:t>
      </w:r>
      <w:r w:rsidRPr="00AF5780">
        <w:rPr>
          <w:rFonts w:asciiTheme="minorEastAsia" w:hAnsiTheme="minorEastAsia" w:hint="eastAsia"/>
          <w:sz w:val="24"/>
        </w:rPr>
        <w:t>临时设施、临时道路布置</w:t>
      </w:r>
    </w:p>
    <w:p w14:paraId="1EE2E911"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磋商供应商须针对每条内容进行阐述，阐述内容须满足采购需求。</w:t>
      </w:r>
    </w:p>
    <w:p w14:paraId="0213ECD3"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内容详实、需求贴合度高且条理清晰的该条得3分</w:t>
      </w:r>
      <w:r>
        <w:rPr>
          <w:rFonts w:asciiTheme="minorEastAsia" w:hAnsiTheme="minorEastAsia" w:hint="eastAsia"/>
          <w:sz w:val="24"/>
        </w:rPr>
        <w:t>；</w:t>
      </w:r>
      <w:r w:rsidRPr="00BE2725">
        <w:rPr>
          <w:rFonts w:asciiTheme="minorEastAsia" w:hAnsiTheme="minorEastAsia" w:hint="eastAsia"/>
          <w:sz w:val="24"/>
        </w:rPr>
        <w:t>内容较为简单、可行、细节待完善的该条得2分</w:t>
      </w:r>
      <w:r>
        <w:rPr>
          <w:rFonts w:asciiTheme="minorEastAsia" w:hAnsiTheme="minorEastAsia" w:hint="eastAsia"/>
          <w:sz w:val="24"/>
        </w:rPr>
        <w:t>；</w:t>
      </w:r>
      <w:r w:rsidRPr="00BE2725">
        <w:rPr>
          <w:rFonts w:asciiTheme="minorEastAsia" w:hAnsiTheme="minorEastAsia" w:hint="eastAsia"/>
          <w:sz w:val="24"/>
        </w:rPr>
        <w:t>内容粗略、无针对性、基本满足采购需求的该条得1分。</w:t>
      </w:r>
    </w:p>
    <w:p w14:paraId="5170FE3E" w14:textId="77777777" w:rsidR="00803688" w:rsidRPr="00BE2725"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本项最高得6分，每缺少一条内容或内容存在不能满足采购需求，或存在逻辑错误、前后矛盾，或存在违反现行相关规范的，该条不得分。</w:t>
      </w:r>
    </w:p>
    <w:p w14:paraId="76D67514"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3</w:t>
      </w:r>
      <w:r>
        <w:rPr>
          <w:rFonts w:asciiTheme="minorEastAsia" w:hAnsiTheme="minorEastAsia" w:hint="eastAsia"/>
          <w:sz w:val="24"/>
        </w:rPr>
        <w:t>）</w:t>
      </w:r>
      <w:r w:rsidRPr="00BE2725">
        <w:rPr>
          <w:rFonts w:asciiTheme="minorEastAsia" w:hAnsiTheme="minorEastAsia" w:hint="eastAsia"/>
          <w:sz w:val="24"/>
        </w:rPr>
        <w:t>施工进度计划和各阶段进度的保证措施(6分)</w:t>
      </w:r>
    </w:p>
    <w:p w14:paraId="1C5667F8"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包括</w:t>
      </w:r>
      <w:r>
        <w:rPr>
          <w:rFonts w:asciiTheme="minorEastAsia" w:hAnsiTheme="minorEastAsia" w:hint="eastAsia"/>
          <w:sz w:val="24"/>
        </w:rPr>
        <w:t>：</w:t>
      </w:r>
      <w:r w:rsidRPr="00BE2725">
        <w:rPr>
          <w:rFonts w:asciiTheme="minorEastAsia" w:hAnsiTheme="minorEastAsia" w:hint="eastAsia"/>
          <w:sz w:val="24"/>
        </w:rPr>
        <w:t>①建立完善的计划保证体系、技术保证措施、管理措施</w:t>
      </w:r>
      <w:r>
        <w:rPr>
          <w:rFonts w:asciiTheme="minorEastAsia" w:hAnsiTheme="minorEastAsia" w:hint="eastAsia"/>
          <w:sz w:val="24"/>
        </w:rPr>
        <w:t>；</w:t>
      </w:r>
      <w:r w:rsidRPr="00BE2725">
        <w:rPr>
          <w:rFonts w:asciiTheme="minorEastAsia" w:hAnsiTheme="minorEastAsia" w:hint="eastAsia"/>
          <w:sz w:val="24"/>
        </w:rPr>
        <w:t>②施工进度表或施工网络图，水、电供应措施，施工项目资金管理保障措施。</w:t>
      </w:r>
    </w:p>
    <w:p w14:paraId="39DF578E"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磋商供应商须针对每条内容进行阐述，阐述内容须满足采购需求。</w:t>
      </w:r>
    </w:p>
    <w:p w14:paraId="482EC0D8"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内容详实、需求贴合度高且条理清晰的该条得3分</w:t>
      </w:r>
      <w:r>
        <w:rPr>
          <w:rFonts w:asciiTheme="minorEastAsia" w:hAnsiTheme="minorEastAsia" w:hint="eastAsia"/>
          <w:sz w:val="24"/>
        </w:rPr>
        <w:t>；</w:t>
      </w:r>
      <w:r w:rsidRPr="00BE2725">
        <w:rPr>
          <w:rFonts w:asciiTheme="minorEastAsia" w:hAnsiTheme="minorEastAsia" w:hint="eastAsia"/>
          <w:sz w:val="24"/>
        </w:rPr>
        <w:t>内容较为简单、可行、细节待完善的该条得2分</w:t>
      </w:r>
      <w:r>
        <w:rPr>
          <w:rFonts w:asciiTheme="minorEastAsia" w:hAnsiTheme="minorEastAsia" w:hint="eastAsia"/>
          <w:sz w:val="24"/>
        </w:rPr>
        <w:t>；</w:t>
      </w:r>
      <w:r w:rsidRPr="00BE2725">
        <w:rPr>
          <w:rFonts w:asciiTheme="minorEastAsia" w:hAnsiTheme="minorEastAsia" w:hint="eastAsia"/>
          <w:sz w:val="24"/>
        </w:rPr>
        <w:t>内容粗略无针对性、基本满足采购需求的该条得1分。</w:t>
      </w:r>
    </w:p>
    <w:p w14:paraId="44A90BA4" w14:textId="77777777" w:rsidR="00803688" w:rsidRPr="00BE2725"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本项最高得6分，每缺少一条内容或内容存在不能满足采购需求，或存在逻辑错误、前后矛盾，或存在违反现行相关规范的，该条不得分。</w:t>
      </w:r>
    </w:p>
    <w:p w14:paraId="24305F02"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4</w:t>
      </w:r>
      <w:r>
        <w:rPr>
          <w:rFonts w:asciiTheme="minorEastAsia" w:hAnsiTheme="minorEastAsia" w:hint="eastAsia"/>
          <w:sz w:val="24"/>
        </w:rPr>
        <w:t>）</w:t>
      </w:r>
      <w:r w:rsidRPr="00AF5780">
        <w:rPr>
          <w:rFonts w:asciiTheme="minorEastAsia" w:hAnsiTheme="minorEastAsia" w:hint="eastAsia"/>
          <w:sz w:val="24"/>
        </w:rPr>
        <w:t>各分部分项工程的施工方案及质量保证措施</w:t>
      </w:r>
      <w:r w:rsidRPr="00BE2725">
        <w:rPr>
          <w:rFonts w:asciiTheme="minorEastAsia" w:hAnsiTheme="minorEastAsia" w:hint="eastAsia"/>
          <w:sz w:val="24"/>
        </w:rPr>
        <w:t>(9分)</w:t>
      </w:r>
    </w:p>
    <w:p w14:paraId="6EB98DB1"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包括</w:t>
      </w:r>
      <w:r>
        <w:rPr>
          <w:rFonts w:asciiTheme="minorEastAsia" w:hAnsiTheme="minorEastAsia" w:hint="eastAsia"/>
          <w:sz w:val="24"/>
        </w:rPr>
        <w:t>：</w:t>
      </w:r>
      <w:r w:rsidRPr="00BE2725">
        <w:rPr>
          <w:rFonts w:asciiTheme="minorEastAsia" w:hAnsiTheme="minorEastAsia" w:hint="eastAsia"/>
          <w:sz w:val="24"/>
        </w:rPr>
        <w:t>①施工部署、施工</w:t>
      </w:r>
      <w:r>
        <w:rPr>
          <w:rFonts w:asciiTheme="minorEastAsia" w:hAnsiTheme="minorEastAsia" w:hint="eastAsia"/>
          <w:sz w:val="24"/>
        </w:rPr>
        <w:t>准备</w:t>
      </w:r>
      <w:r w:rsidRPr="00BE2725">
        <w:rPr>
          <w:rFonts w:asciiTheme="minorEastAsia" w:hAnsiTheme="minorEastAsia" w:hint="eastAsia"/>
          <w:sz w:val="24"/>
        </w:rPr>
        <w:t>、项目部</w:t>
      </w:r>
      <w:r>
        <w:rPr>
          <w:rFonts w:asciiTheme="minorEastAsia" w:hAnsiTheme="minorEastAsia" w:hint="eastAsia"/>
          <w:sz w:val="24"/>
        </w:rPr>
        <w:t>配置；</w:t>
      </w:r>
      <w:r w:rsidRPr="00BE2725">
        <w:rPr>
          <w:rFonts w:asciiTheme="minorEastAsia" w:hAnsiTheme="minorEastAsia" w:hint="eastAsia"/>
          <w:sz w:val="24"/>
        </w:rPr>
        <w:t>②</w:t>
      </w:r>
      <w:r w:rsidRPr="00AF5780">
        <w:rPr>
          <w:rFonts w:asciiTheme="minorEastAsia" w:hAnsiTheme="minorEastAsia" w:hint="eastAsia"/>
          <w:sz w:val="24"/>
        </w:rPr>
        <w:t>各分部分项工程的施工方案</w:t>
      </w:r>
      <w:r>
        <w:rPr>
          <w:rFonts w:asciiTheme="minorEastAsia" w:hAnsiTheme="minorEastAsia" w:hint="eastAsia"/>
          <w:sz w:val="24"/>
        </w:rPr>
        <w:t>；</w:t>
      </w:r>
      <w:r w:rsidRPr="00BE2725">
        <w:rPr>
          <w:rFonts w:asciiTheme="minorEastAsia" w:hAnsiTheme="minorEastAsia" w:hint="eastAsia"/>
          <w:sz w:val="24"/>
        </w:rPr>
        <w:t>③</w:t>
      </w:r>
      <w:r w:rsidRPr="005516CD">
        <w:rPr>
          <w:rFonts w:asciiTheme="minorEastAsia" w:hAnsiTheme="minorEastAsia" w:hint="eastAsia"/>
          <w:sz w:val="24"/>
        </w:rPr>
        <w:t>项目实施的重点、难点和解决方案</w:t>
      </w:r>
      <w:r>
        <w:rPr>
          <w:rFonts w:asciiTheme="minorEastAsia" w:hAnsiTheme="minorEastAsia" w:hint="eastAsia"/>
          <w:sz w:val="24"/>
        </w:rPr>
        <w:t>的质量保证措施</w:t>
      </w:r>
      <w:r w:rsidRPr="00BE2725">
        <w:rPr>
          <w:rFonts w:asciiTheme="minorEastAsia" w:hAnsiTheme="minorEastAsia" w:hint="eastAsia"/>
          <w:sz w:val="24"/>
        </w:rPr>
        <w:t>。</w:t>
      </w:r>
    </w:p>
    <w:p w14:paraId="5F7DA175"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磋商供应商须针对每条内容进行阐述，阐述内容须满足采购需求。</w:t>
      </w:r>
    </w:p>
    <w:p w14:paraId="71A7DD8B"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内容详实、需求贴合度高且条理清晰的该条得3分</w:t>
      </w:r>
      <w:r>
        <w:rPr>
          <w:rFonts w:asciiTheme="minorEastAsia" w:hAnsiTheme="minorEastAsia" w:hint="eastAsia"/>
          <w:sz w:val="24"/>
        </w:rPr>
        <w:t>；</w:t>
      </w:r>
      <w:r w:rsidRPr="00BE2725">
        <w:rPr>
          <w:rFonts w:asciiTheme="minorEastAsia" w:hAnsiTheme="minorEastAsia" w:hint="eastAsia"/>
          <w:sz w:val="24"/>
        </w:rPr>
        <w:t>内容较为简单、可行、细节待完善的该条得2分</w:t>
      </w:r>
      <w:r>
        <w:rPr>
          <w:rFonts w:asciiTheme="minorEastAsia" w:hAnsiTheme="minorEastAsia" w:hint="eastAsia"/>
          <w:sz w:val="24"/>
        </w:rPr>
        <w:t>；</w:t>
      </w:r>
      <w:r w:rsidRPr="00BE2725">
        <w:rPr>
          <w:rFonts w:asciiTheme="minorEastAsia" w:hAnsiTheme="minorEastAsia" w:hint="eastAsia"/>
          <w:sz w:val="24"/>
        </w:rPr>
        <w:t>内容粗略、无针对性、基本满足采购需求的该条得1分。</w:t>
      </w:r>
    </w:p>
    <w:p w14:paraId="4FEB07BE" w14:textId="77777777" w:rsidR="00803688" w:rsidRPr="00BE2725"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本项最高得9分，每缺少</w:t>
      </w:r>
      <w:r>
        <w:rPr>
          <w:rFonts w:asciiTheme="minorEastAsia" w:hAnsiTheme="minorEastAsia" w:hint="eastAsia"/>
          <w:sz w:val="24"/>
        </w:rPr>
        <w:t>一</w:t>
      </w:r>
      <w:r w:rsidRPr="00BE2725">
        <w:rPr>
          <w:rFonts w:asciiTheme="minorEastAsia" w:hAnsiTheme="minorEastAsia" w:hint="eastAsia"/>
          <w:sz w:val="24"/>
        </w:rPr>
        <w:t>条内容或内容存在不能满足采购需求，或存在逻辑错误、前后矛盾，或存在违反现行相关规范的，该条不得分。</w:t>
      </w:r>
    </w:p>
    <w:p w14:paraId="0694F3BF"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5</w:t>
      </w:r>
      <w:r>
        <w:rPr>
          <w:rFonts w:asciiTheme="minorEastAsia" w:hAnsiTheme="minorEastAsia" w:hint="eastAsia"/>
          <w:sz w:val="24"/>
        </w:rPr>
        <w:t>）</w:t>
      </w:r>
      <w:r w:rsidRPr="005516CD">
        <w:rPr>
          <w:rFonts w:asciiTheme="minorEastAsia" w:hAnsiTheme="minorEastAsia" w:hint="eastAsia"/>
          <w:sz w:val="24"/>
        </w:rPr>
        <w:t>安全文明施工及环境保护（降尘降噪）措施</w:t>
      </w:r>
      <w:r w:rsidRPr="00BE2725">
        <w:rPr>
          <w:rFonts w:asciiTheme="minorEastAsia" w:hAnsiTheme="minorEastAsia" w:hint="eastAsia"/>
          <w:sz w:val="24"/>
        </w:rPr>
        <w:t>(</w:t>
      </w:r>
      <w:r>
        <w:rPr>
          <w:rFonts w:asciiTheme="minorEastAsia" w:hAnsiTheme="minorEastAsia"/>
          <w:sz w:val="24"/>
        </w:rPr>
        <w:t>6</w:t>
      </w:r>
      <w:r w:rsidRPr="00BE2725">
        <w:rPr>
          <w:rFonts w:asciiTheme="minorEastAsia" w:hAnsiTheme="minorEastAsia" w:hint="eastAsia"/>
          <w:sz w:val="24"/>
        </w:rPr>
        <w:t>分)</w:t>
      </w:r>
    </w:p>
    <w:p w14:paraId="1B579332"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包括</w:t>
      </w:r>
      <w:r>
        <w:rPr>
          <w:rFonts w:asciiTheme="minorEastAsia" w:hAnsiTheme="minorEastAsia" w:hint="eastAsia"/>
          <w:sz w:val="24"/>
        </w:rPr>
        <w:t>：</w:t>
      </w:r>
      <w:r w:rsidRPr="00BE2725">
        <w:rPr>
          <w:rFonts w:asciiTheme="minorEastAsia" w:hAnsiTheme="minorEastAsia" w:hint="eastAsia"/>
          <w:sz w:val="24"/>
        </w:rPr>
        <w:t>①现场围护、现场管理、人员管理、交通组织</w:t>
      </w:r>
      <w:r>
        <w:rPr>
          <w:rFonts w:asciiTheme="minorEastAsia" w:hAnsiTheme="minorEastAsia" w:hint="eastAsia"/>
          <w:sz w:val="24"/>
        </w:rPr>
        <w:t>等安全文明施工措施；</w:t>
      </w:r>
      <w:r w:rsidRPr="00BE2725">
        <w:rPr>
          <w:rFonts w:asciiTheme="minorEastAsia" w:hAnsiTheme="minorEastAsia" w:hint="eastAsia"/>
          <w:sz w:val="24"/>
        </w:rPr>
        <w:t>②</w:t>
      </w:r>
      <w:r>
        <w:rPr>
          <w:rFonts w:asciiTheme="minorEastAsia" w:hAnsiTheme="minorEastAsia" w:hint="eastAsia"/>
          <w:sz w:val="24"/>
        </w:rPr>
        <w:t>现场及周边</w:t>
      </w:r>
      <w:r w:rsidRPr="005516CD">
        <w:rPr>
          <w:rFonts w:asciiTheme="minorEastAsia" w:hAnsiTheme="minorEastAsia" w:hint="eastAsia"/>
          <w:sz w:val="24"/>
        </w:rPr>
        <w:t>环境保护（降尘降噪）措施</w:t>
      </w:r>
      <w:r>
        <w:rPr>
          <w:rFonts w:asciiTheme="minorEastAsia" w:hAnsiTheme="minorEastAsia" w:hint="eastAsia"/>
          <w:sz w:val="24"/>
        </w:rPr>
        <w:t>。</w:t>
      </w:r>
    </w:p>
    <w:p w14:paraId="09B6B078"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磋商供应商须针对每条内容进行阐述，阐述内容须满足采购需求。</w:t>
      </w:r>
    </w:p>
    <w:p w14:paraId="409CB420"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内容详实、需求贴合度高且条理清晰的该条得3分</w:t>
      </w:r>
      <w:r>
        <w:rPr>
          <w:rFonts w:asciiTheme="minorEastAsia" w:hAnsiTheme="minorEastAsia" w:hint="eastAsia"/>
          <w:sz w:val="24"/>
        </w:rPr>
        <w:t>；</w:t>
      </w:r>
      <w:r w:rsidRPr="00BE2725">
        <w:rPr>
          <w:rFonts w:asciiTheme="minorEastAsia" w:hAnsiTheme="minorEastAsia" w:hint="eastAsia"/>
          <w:sz w:val="24"/>
        </w:rPr>
        <w:t>内容较为简单、可行、细节待完善的该条得2分</w:t>
      </w:r>
      <w:r>
        <w:rPr>
          <w:rFonts w:asciiTheme="minorEastAsia" w:hAnsiTheme="minorEastAsia" w:hint="eastAsia"/>
          <w:sz w:val="24"/>
        </w:rPr>
        <w:t>；</w:t>
      </w:r>
      <w:r w:rsidRPr="00BE2725">
        <w:rPr>
          <w:rFonts w:asciiTheme="minorEastAsia" w:hAnsiTheme="minorEastAsia" w:hint="eastAsia"/>
          <w:sz w:val="24"/>
        </w:rPr>
        <w:t>内容粗略、无针对性、基本满足采购需求的该条得1分。</w:t>
      </w:r>
    </w:p>
    <w:p w14:paraId="56B702DF"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lastRenderedPageBreak/>
        <w:t>本项最高得</w:t>
      </w:r>
      <w:r>
        <w:rPr>
          <w:rFonts w:asciiTheme="minorEastAsia" w:hAnsiTheme="minorEastAsia"/>
          <w:sz w:val="24"/>
        </w:rPr>
        <w:t>6</w:t>
      </w:r>
      <w:r w:rsidRPr="00BE2725">
        <w:rPr>
          <w:rFonts w:asciiTheme="minorEastAsia" w:hAnsiTheme="minorEastAsia" w:hint="eastAsia"/>
          <w:sz w:val="24"/>
        </w:rPr>
        <w:t>分，每缺少</w:t>
      </w:r>
      <w:r>
        <w:rPr>
          <w:rFonts w:asciiTheme="minorEastAsia" w:hAnsiTheme="minorEastAsia" w:hint="eastAsia"/>
          <w:sz w:val="24"/>
        </w:rPr>
        <w:t>一</w:t>
      </w:r>
      <w:r w:rsidRPr="00BE2725">
        <w:rPr>
          <w:rFonts w:asciiTheme="minorEastAsia" w:hAnsiTheme="minorEastAsia" w:hint="eastAsia"/>
          <w:sz w:val="24"/>
        </w:rPr>
        <w:t>条内容或内容存在不能满足采购需求，或存在逻辑错误、前后矛盾，或存在违反现行相关规范的，该条不得分。</w:t>
      </w:r>
    </w:p>
    <w:p w14:paraId="45F5F748" w14:textId="77777777" w:rsidR="00803688" w:rsidRDefault="00803688" w:rsidP="00803688">
      <w:pPr>
        <w:spacing w:line="360" w:lineRule="auto"/>
        <w:ind w:firstLineChars="200" w:firstLine="480"/>
        <w:rPr>
          <w:rFonts w:asciiTheme="minorEastAsia" w:hAnsiTheme="minorEastAsia"/>
          <w:sz w:val="24"/>
        </w:rPr>
      </w:pPr>
      <w:r>
        <w:rPr>
          <w:rFonts w:asciiTheme="minorEastAsia" w:hAnsiTheme="minorEastAsia" w:hint="eastAsia"/>
          <w:sz w:val="24"/>
        </w:rPr>
        <w:t>6）</w:t>
      </w:r>
      <w:r w:rsidRPr="00B60D02">
        <w:rPr>
          <w:rFonts w:asciiTheme="minorEastAsia" w:hAnsiTheme="minorEastAsia" w:hint="eastAsia"/>
          <w:sz w:val="24"/>
        </w:rPr>
        <w:t>精细化管理提升方案</w:t>
      </w:r>
      <w:r w:rsidRPr="00BE2725">
        <w:rPr>
          <w:rFonts w:asciiTheme="minorEastAsia" w:hAnsiTheme="minorEastAsia" w:hint="eastAsia"/>
          <w:sz w:val="24"/>
        </w:rPr>
        <w:t>(</w:t>
      </w:r>
      <w:r>
        <w:rPr>
          <w:rFonts w:asciiTheme="minorEastAsia" w:hAnsiTheme="minorEastAsia"/>
          <w:sz w:val="24"/>
        </w:rPr>
        <w:t>6</w:t>
      </w:r>
      <w:r w:rsidRPr="00BE2725">
        <w:rPr>
          <w:rFonts w:asciiTheme="minorEastAsia" w:hAnsiTheme="minorEastAsia" w:hint="eastAsia"/>
          <w:sz w:val="24"/>
        </w:rPr>
        <w:t>分)</w:t>
      </w:r>
    </w:p>
    <w:p w14:paraId="081C6FEF"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包括</w:t>
      </w:r>
      <w:r>
        <w:rPr>
          <w:rFonts w:asciiTheme="minorEastAsia" w:hAnsiTheme="minorEastAsia" w:hint="eastAsia"/>
          <w:sz w:val="24"/>
        </w:rPr>
        <w:t>：</w:t>
      </w:r>
      <w:r w:rsidRPr="00BE2725">
        <w:rPr>
          <w:rFonts w:asciiTheme="minorEastAsia" w:hAnsiTheme="minorEastAsia" w:hint="eastAsia"/>
          <w:sz w:val="24"/>
        </w:rPr>
        <w:t>①</w:t>
      </w:r>
      <w:r>
        <w:rPr>
          <w:rFonts w:asciiTheme="minorEastAsia" w:hAnsiTheme="minorEastAsia" w:hint="eastAsia"/>
          <w:sz w:val="24"/>
        </w:rPr>
        <w:t>针对本项目的服务承诺和合理化建议；</w:t>
      </w:r>
      <w:r w:rsidRPr="00BE2725">
        <w:rPr>
          <w:rFonts w:asciiTheme="minorEastAsia" w:hAnsiTheme="minorEastAsia" w:hint="eastAsia"/>
          <w:sz w:val="24"/>
        </w:rPr>
        <w:t>②</w:t>
      </w:r>
      <w:r>
        <w:rPr>
          <w:rFonts w:asciiTheme="minorEastAsia" w:hAnsiTheme="minorEastAsia" w:hint="eastAsia"/>
          <w:sz w:val="24"/>
        </w:rPr>
        <w:t>针对本项目的精细化管理提升方案。</w:t>
      </w:r>
    </w:p>
    <w:p w14:paraId="45FED115"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磋商供应商须针对每条内容进行阐述，阐述内容须满足采购需求。</w:t>
      </w:r>
    </w:p>
    <w:p w14:paraId="5BA7E161" w14:textId="77777777" w:rsidR="00803688"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内容详实、需求贴合度高且条理清晰的该条得3分</w:t>
      </w:r>
      <w:r>
        <w:rPr>
          <w:rFonts w:asciiTheme="minorEastAsia" w:hAnsiTheme="minorEastAsia" w:hint="eastAsia"/>
          <w:sz w:val="24"/>
        </w:rPr>
        <w:t>；</w:t>
      </w:r>
      <w:r w:rsidRPr="00BE2725">
        <w:rPr>
          <w:rFonts w:asciiTheme="minorEastAsia" w:hAnsiTheme="minorEastAsia" w:hint="eastAsia"/>
          <w:sz w:val="24"/>
        </w:rPr>
        <w:t>内容较为简单、可行、细节待完善的该条得2分</w:t>
      </w:r>
      <w:r>
        <w:rPr>
          <w:rFonts w:asciiTheme="minorEastAsia" w:hAnsiTheme="minorEastAsia" w:hint="eastAsia"/>
          <w:sz w:val="24"/>
        </w:rPr>
        <w:t>；</w:t>
      </w:r>
      <w:r w:rsidRPr="00BE2725">
        <w:rPr>
          <w:rFonts w:asciiTheme="minorEastAsia" w:hAnsiTheme="minorEastAsia" w:hint="eastAsia"/>
          <w:sz w:val="24"/>
        </w:rPr>
        <w:t>内容粗略、无针对性、基本满足采购需求的该条得1分。</w:t>
      </w:r>
    </w:p>
    <w:p w14:paraId="527E1C68" w14:textId="77777777" w:rsidR="00803688" w:rsidRPr="00BE2725" w:rsidRDefault="00803688" w:rsidP="00803688">
      <w:pPr>
        <w:spacing w:line="360" w:lineRule="auto"/>
        <w:ind w:firstLineChars="200" w:firstLine="480"/>
        <w:rPr>
          <w:rFonts w:asciiTheme="minorEastAsia" w:hAnsiTheme="minorEastAsia"/>
          <w:sz w:val="24"/>
        </w:rPr>
      </w:pPr>
      <w:r w:rsidRPr="00BE2725">
        <w:rPr>
          <w:rFonts w:asciiTheme="minorEastAsia" w:hAnsiTheme="minorEastAsia" w:hint="eastAsia"/>
          <w:sz w:val="24"/>
        </w:rPr>
        <w:t>本项最高得</w:t>
      </w:r>
      <w:r>
        <w:rPr>
          <w:rFonts w:asciiTheme="minorEastAsia" w:hAnsiTheme="minorEastAsia"/>
          <w:sz w:val="24"/>
        </w:rPr>
        <w:t>6</w:t>
      </w:r>
      <w:r w:rsidRPr="00BE2725">
        <w:rPr>
          <w:rFonts w:asciiTheme="minorEastAsia" w:hAnsiTheme="minorEastAsia" w:hint="eastAsia"/>
          <w:sz w:val="24"/>
        </w:rPr>
        <w:t>分，每缺少</w:t>
      </w:r>
      <w:r>
        <w:rPr>
          <w:rFonts w:asciiTheme="minorEastAsia" w:hAnsiTheme="minorEastAsia" w:hint="eastAsia"/>
          <w:sz w:val="24"/>
        </w:rPr>
        <w:t>一</w:t>
      </w:r>
      <w:r w:rsidRPr="00BE2725">
        <w:rPr>
          <w:rFonts w:asciiTheme="minorEastAsia" w:hAnsiTheme="minorEastAsia" w:hint="eastAsia"/>
          <w:sz w:val="24"/>
        </w:rPr>
        <w:t>条内容或内容存在不能满足采购需求，或存在逻辑错误、前后矛盾，或存在违反现行相关规范的，该条不得分。</w:t>
      </w:r>
    </w:p>
    <w:p w14:paraId="666761A9" w14:textId="77777777" w:rsidR="00DB6C69" w:rsidRDefault="00DB6C69" w:rsidP="00DB6C69">
      <w:pPr>
        <w:spacing w:line="360" w:lineRule="auto"/>
        <w:ind w:firstLineChars="300" w:firstLine="720"/>
        <w:rPr>
          <w:rFonts w:ascii="宋体" w:hAnsi="宋体"/>
          <w:sz w:val="24"/>
          <w:szCs w:val="24"/>
        </w:rPr>
      </w:pPr>
    </w:p>
    <w:p w14:paraId="2F6C0FCA" w14:textId="0E5823F0" w:rsidR="001D770A" w:rsidRDefault="00C405E2" w:rsidP="00DB6C69">
      <w:pPr>
        <w:spacing w:line="360" w:lineRule="auto"/>
        <w:ind w:firstLineChars="300" w:firstLine="720"/>
        <w:rPr>
          <w:rFonts w:ascii="宋体" w:hAnsi="宋体"/>
          <w:bCs/>
          <w:sz w:val="24"/>
          <w:szCs w:val="22"/>
        </w:rPr>
      </w:pPr>
      <w:r>
        <w:rPr>
          <w:rFonts w:ascii="宋体" w:hAnsi="宋体" w:hint="eastAsia"/>
          <w:bCs/>
          <w:sz w:val="24"/>
          <w:szCs w:val="22"/>
        </w:rPr>
        <w:t>每个磋商小组成员对技术标进行评审并进行记名打分，确定其技术标得分。</w:t>
      </w:r>
    </w:p>
    <w:p w14:paraId="5FA68ED9" w14:textId="2CFEB656" w:rsidR="001D770A" w:rsidRDefault="00C405E2">
      <w:pPr>
        <w:spacing w:line="360" w:lineRule="auto"/>
        <w:ind w:firstLineChars="300" w:firstLine="720"/>
        <w:rPr>
          <w:rFonts w:ascii="宋体" w:hAnsi="宋体"/>
          <w:bCs/>
          <w:sz w:val="24"/>
          <w:szCs w:val="22"/>
        </w:rPr>
      </w:pPr>
      <w:r>
        <w:rPr>
          <w:rFonts w:ascii="宋体" w:hAnsi="宋体" w:hint="eastAsia"/>
          <w:bCs/>
          <w:sz w:val="24"/>
          <w:szCs w:val="22"/>
        </w:rPr>
        <w:t>评委为3人以上的单数（含3人）时，计算分项得分时取平均值为</w:t>
      </w:r>
      <w:r w:rsidR="00803E71">
        <w:rPr>
          <w:rFonts w:ascii="宋体" w:hAnsi="宋体" w:hint="eastAsia"/>
          <w:bCs/>
          <w:sz w:val="24"/>
          <w:szCs w:val="22"/>
        </w:rPr>
        <w:t>磋商供应商</w:t>
      </w:r>
      <w:r>
        <w:rPr>
          <w:rFonts w:ascii="宋体" w:hAnsi="宋体" w:hint="eastAsia"/>
          <w:bCs/>
          <w:sz w:val="24"/>
          <w:szCs w:val="22"/>
        </w:rPr>
        <w:t>的得分，各分项得分合计即为</w:t>
      </w:r>
      <w:r w:rsidR="00803E71">
        <w:rPr>
          <w:rFonts w:ascii="宋体" w:hAnsi="宋体" w:hint="eastAsia"/>
          <w:bCs/>
          <w:sz w:val="24"/>
          <w:szCs w:val="22"/>
        </w:rPr>
        <w:t>磋商供应商</w:t>
      </w:r>
      <w:r>
        <w:rPr>
          <w:rFonts w:ascii="宋体" w:hAnsi="宋体" w:hint="eastAsia"/>
          <w:bCs/>
          <w:sz w:val="24"/>
          <w:szCs w:val="22"/>
        </w:rPr>
        <w:t>的总得分。响应文件无相应评分内容时，该项目为零分，但如</w:t>
      </w:r>
      <w:r w:rsidR="00803E71">
        <w:rPr>
          <w:rFonts w:ascii="宋体" w:hAnsi="宋体" w:hint="eastAsia"/>
          <w:bCs/>
          <w:sz w:val="24"/>
          <w:szCs w:val="22"/>
        </w:rPr>
        <w:t>磋商供应商</w:t>
      </w:r>
      <w:r>
        <w:rPr>
          <w:rFonts w:ascii="宋体" w:hAnsi="宋体" w:hint="eastAsia"/>
          <w:bCs/>
          <w:sz w:val="24"/>
          <w:szCs w:val="22"/>
        </w:rPr>
        <w:t>的响应文件中无项目技术设计文件，该</w:t>
      </w:r>
      <w:r w:rsidR="00803E71">
        <w:rPr>
          <w:rFonts w:ascii="宋体" w:hAnsi="宋体" w:hint="eastAsia"/>
          <w:bCs/>
          <w:sz w:val="24"/>
          <w:szCs w:val="22"/>
        </w:rPr>
        <w:t>磋商供应商</w:t>
      </w:r>
      <w:r>
        <w:rPr>
          <w:rFonts w:ascii="宋体" w:hAnsi="宋体" w:hint="eastAsia"/>
          <w:bCs/>
          <w:sz w:val="24"/>
          <w:szCs w:val="22"/>
        </w:rPr>
        <w:t>的响应文件按无效标处理。</w:t>
      </w:r>
      <w:r w:rsidR="00803E71">
        <w:rPr>
          <w:rFonts w:ascii="宋体" w:hAnsi="宋体" w:hint="eastAsia"/>
          <w:bCs/>
          <w:sz w:val="24"/>
          <w:szCs w:val="22"/>
        </w:rPr>
        <w:t>磋商供应商</w:t>
      </w:r>
      <w:r>
        <w:rPr>
          <w:rFonts w:ascii="宋体" w:hAnsi="宋体" w:hint="eastAsia"/>
          <w:bCs/>
          <w:sz w:val="24"/>
          <w:szCs w:val="22"/>
        </w:rPr>
        <w:t>如对采购文件提出的合理要求不</w:t>
      </w:r>
      <w:proofErr w:type="gramStart"/>
      <w:r>
        <w:rPr>
          <w:rFonts w:ascii="宋体" w:hAnsi="宋体" w:hint="eastAsia"/>
          <w:bCs/>
          <w:sz w:val="24"/>
          <w:szCs w:val="22"/>
        </w:rPr>
        <w:t>作出</w:t>
      </w:r>
      <w:proofErr w:type="gramEnd"/>
      <w:r>
        <w:rPr>
          <w:rFonts w:ascii="宋体" w:hAnsi="宋体" w:hint="eastAsia"/>
          <w:bCs/>
          <w:sz w:val="24"/>
          <w:szCs w:val="22"/>
        </w:rPr>
        <w:t>相应承诺或对采购单位提出不合理要求的不予得分。每项评分的具体内容和方法由评委集体讨论，评委独立评分。所有评委打分的平均值为各</w:t>
      </w:r>
      <w:r w:rsidR="00803E71">
        <w:rPr>
          <w:rFonts w:ascii="宋体" w:hAnsi="宋体" w:hint="eastAsia"/>
          <w:bCs/>
          <w:sz w:val="24"/>
          <w:szCs w:val="22"/>
        </w:rPr>
        <w:t>磋商供应商</w:t>
      </w:r>
      <w:r>
        <w:rPr>
          <w:rFonts w:ascii="宋体" w:hAnsi="宋体" w:hint="eastAsia"/>
          <w:bCs/>
          <w:sz w:val="24"/>
          <w:szCs w:val="22"/>
        </w:rPr>
        <w:t>最终得分。评分办法及评分细则的解释权属采购人。未列入本评分细则的其他条件不作为评分内容。</w:t>
      </w:r>
    </w:p>
    <w:p w14:paraId="13C30C34" w14:textId="77777777" w:rsidR="001D770A" w:rsidRDefault="00C405E2">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（九） 定标：</w:t>
      </w:r>
    </w:p>
    <w:p w14:paraId="3CB7D38C" w14:textId="06911619" w:rsidR="001D770A" w:rsidRDefault="00C405E2">
      <w:pPr>
        <w:spacing w:line="360" w:lineRule="auto"/>
        <w:ind w:firstLineChars="300" w:firstLine="720"/>
        <w:rPr>
          <w:rFonts w:ascii="宋体" w:hAnsi="宋体"/>
          <w:bCs/>
          <w:sz w:val="24"/>
        </w:rPr>
      </w:pPr>
      <w:r>
        <w:rPr>
          <w:rFonts w:ascii="宋体" w:hAnsi="宋体" w:hint="eastAsia"/>
          <w:bCs/>
          <w:sz w:val="24"/>
        </w:rPr>
        <w:t>1．磋商小组根据磋商文件规定的评审方法和评分标准进行评审，按磋商文件的要求在3家成交候选单位中，依法确定成交供应商。自评审结束之日起2个工作日内将评审报告送交采购人。采购人自收到评审报告之日起5个工作日内按磋商文件的要求，在评审报告推荐的成交候选单位中，依法确定成交供应商。</w:t>
      </w:r>
      <w:r w:rsidR="00965EF2">
        <w:rPr>
          <w:rFonts w:ascii="宋体" w:hAnsi="宋体" w:hint="eastAsia"/>
          <w:bCs/>
          <w:sz w:val="24"/>
        </w:rPr>
        <w:t>无锡市建</w:t>
      </w:r>
      <w:proofErr w:type="gramStart"/>
      <w:r w:rsidR="00965EF2">
        <w:rPr>
          <w:rFonts w:ascii="宋体" w:hAnsi="宋体" w:hint="eastAsia"/>
          <w:bCs/>
          <w:sz w:val="24"/>
        </w:rPr>
        <w:t>汇建设</w:t>
      </w:r>
      <w:proofErr w:type="gramEnd"/>
      <w:r w:rsidR="00965EF2">
        <w:rPr>
          <w:rFonts w:ascii="宋体" w:hAnsi="宋体" w:hint="eastAsia"/>
          <w:bCs/>
          <w:sz w:val="24"/>
        </w:rPr>
        <w:t>工程咨询事务所有限公司</w:t>
      </w:r>
      <w:r>
        <w:rPr>
          <w:rFonts w:ascii="宋体" w:hAnsi="宋体" w:hint="eastAsia"/>
          <w:bCs/>
          <w:sz w:val="24"/>
        </w:rPr>
        <w:t>自成交供应商确定之日起2个工作日内，发出成交通知书，并在媒体（江苏政府采购网、无锡政府采购网）上发布成交结果公告。如有质疑，按《中华人民共和国政府采购法》、财政部《政府采购货物和服务招标投标管理办法》等有关法规处理。</w:t>
      </w:r>
    </w:p>
    <w:p w14:paraId="733B8596" w14:textId="77777777" w:rsidR="001D770A" w:rsidRDefault="00C405E2">
      <w:pPr>
        <w:tabs>
          <w:tab w:val="left" w:pos="1155"/>
        </w:tabs>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投标、开标及定标的整个过程均由</w:t>
      </w:r>
      <w:r>
        <w:rPr>
          <w:rFonts w:ascii="宋体" w:hAnsi="宋体" w:hint="eastAsia"/>
          <w:sz w:val="24"/>
        </w:rPr>
        <w:t>采购监管部门的监督</w:t>
      </w:r>
      <w:r>
        <w:rPr>
          <w:rFonts w:ascii="宋体" w:hAnsi="宋体" w:hint="eastAsia"/>
          <w:bCs/>
          <w:sz w:val="24"/>
        </w:rPr>
        <w:t>。</w:t>
      </w:r>
    </w:p>
    <w:p w14:paraId="4D80C2A1" w14:textId="10720CA6" w:rsidR="001D770A" w:rsidRDefault="00C405E2">
      <w:pPr>
        <w:tabs>
          <w:tab w:val="left" w:pos="525"/>
          <w:tab w:val="left" w:pos="945"/>
          <w:tab w:val="left" w:pos="1155"/>
        </w:tabs>
        <w:spacing w:line="360" w:lineRule="auto"/>
        <w:ind w:firstLineChars="200" w:firstLine="480"/>
        <w:rPr>
          <w:rFonts w:ascii="宋体" w:hAnsi="宋体"/>
          <w:bCs/>
          <w:sz w:val="24"/>
          <w:szCs w:val="24"/>
        </w:rPr>
      </w:pPr>
      <w:r>
        <w:rPr>
          <w:rFonts w:ascii="宋体" w:hAnsi="宋体"/>
          <w:bCs/>
          <w:sz w:val="24"/>
        </w:rPr>
        <w:t>3.</w:t>
      </w:r>
      <w:r>
        <w:rPr>
          <w:rFonts w:ascii="宋体" w:hAnsi="宋体" w:hint="eastAsia"/>
          <w:bCs/>
          <w:sz w:val="24"/>
        </w:rPr>
        <w:t>在发布成交公告的同时，</w:t>
      </w:r>
      <w:r w:rsidR="00965EF2">
        <w:rPr>
          <w:rFonts w:ascii="宋体" w:hAnsi="宋体" w:hint="eastAsia"/>
          <w:bCs/>
          <w:sz w:val="24"/>
        </w:rPr>
        <w:t>无锡市建</w:t>
      </w:r>
      <w:proofErr w:type="gramStart"/>
      <w:r w:rsidR="00965EF2">
        <w:rPr>
          <w:rFonts w:ascii="宋体" w:hAnsi="宋体" w:hint="eastAsia"/>
          <w:bCs/>
          <w:sz w:val="24"/>
        </w:rPr>
        <w:t>汇建设</w:t>
      </w:r>
      <w:proofErr w:type="gramEnd"/>
      <w:r w:rsidR="00965EF2">
        <w:rPr>
          <w:rFonts w:ascii="宋体" w:hAnsi="宋体" w:hint="eastAsia"/>
          <w:bCs/>
          <w:sz w:val="24"/>
        </w:rPr>
        <w:t>工程咨询事务所有限公司</w:t>
      </w:r>
      <w:r>
        <w:rPr>
          <w:rFonts w:ascii="宋体" w:hAnsi="宋体" w:hint="eastAsia"/>
          <w:bCs/>
          <w:sz w:val="24"/>
        </w:rPr>
        <w:t>将向成交供应商发出成交通知书。</w:t>
      </w:r>
    </w:p>
    <w:p w14:paraId="5FB76D22" w14:textId="77777777" w:rsidR="001D770A" w:rsidRDefault="00C405E2">
      <w:pPr>
        <w:spacing w:line="360" w:lineRule="auto"/>
        <w:ind w:firstLineChars="200" w:firstLine="480"/>
        <w:outlineLvl w:val="0"/>
        <w:rPr>
          <w:rFonts w:ascii="宋体" w:hAnsi="宋体"/>
          <w:bCs/>
          <w:sz w:val="24"/>
          <w:szCs w:val="24"/>
        </w:rPr>
      </w:pPr>
      <w:r>
        <w:rPr>
          <w:rFonts w:ascii="宋体" w:hAnsi="宋体" w:hint="eastAsia"/>
          <w:bCs/>
          <w:sz w:val="24"/>
          <w:szCs w:val="24"/>
        </w:rPr>
        <w:t>（十）采购终止：</w:t>
      </w:r>
    </w:p>
    <w:p w14:paraId="1AE2989B" w14:textId="77777777" w:rsidR="001D770A" w:rsidRDefault="00C405E2">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w:t>
      </w:r>
      <w:r>
        <w:rPr>
          <w:rFonts w:ascii="宋体" w:hAnsi="宋体" w:hint="eastAsia"/>
          <w:bCs/>
          <w:sz w:val="24"/>
          <w:szCs w:val="24"/>
        </w:rPr>
        <w:tab/>
        <w:t>因情况变化，不再符合规定的竞争性磋商采购方式适用情形的；</w:t>
      </w:r>
    </w:p>
    <w:p w14:paraId="02053154" w14:textId="77777777" w:rsidR="001D770A" w:rsidRDefault="00C405E2">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lastRenderedPageBreak/>
        <w:t>2．</w:t>
      </w:r>
      <w:r>
        <w:rPr>
          <w:rFonts w:ascii="宋体" w:hAnsi="宋体" w:hint="eastAsia"/>
          <w:bCs/>
          <w:sz w:val="24"/>
          <w:szCs w:val="24"/>
        </w:rPr>
        <w:tab/>
        <w:t>出现影响采购公正的违法、违规行为的；</w:t>
      </w:r>
    </w:p>
    <w:p w14:paraId="1C420DC7" w14:textId="77777777" w:rsidR="001D770A" w:rsidRDefault="00C405E2">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3．</w:t>
      </w:r>
      <w:r>
        <w:rPr>
          <w:rFonts w:ascii="宋体" w:hAnsi="宋体" w:hint="eastAsia"/>
          <w:bCs/>
          <w:sz w:val="24"/>
          <w:szCs w:val="24"/>
        </w:rPr>
        <w:tab/>
        <w:t>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2D174FDB" w14:textId="77777777" w:rsidR="001D770A" w:rsidRDefault="00C405E2">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w:t>
      </w:r>
      <w:r>
        <w:rPr>
          <w:rFonts w:ascii="宋体" w:hAnsi="宋体" w:hint="eastAsia"/>
          <w:bCs/>
          <w:sz w:val="24"/>
          <w:szCs w:val="24"/>
        </w:rPr>
        <w:tab/>
        <w:t>在采购活动中因重大变故，采购任务取消的。</w:t>
      </w:r>
    </w:p>
    <w:p w14:paraId="725F56C1" w14:textId="77777777" w:rsidR="001D770A" w:rsidRDefault="00C405E2">
      <w:pPr>
        <w:spacing w:line="360" w:lineRule="auto"/>
        <w:ind w:firstLineChars="200" w:firstLine="480"/>
        <w:outlineLvl w:val="0"/>
        <w:rPr>
          <w:rFonts w:ascii="宋体" w:hAnsi="宋体"/>
          <w:bCs/>
          <w:sz w:val="24"/>
          <w:szCs w:val="24"/>
        </w:rPr>
      </w:pPr>
      <w:r>
        <w:rPr>
          <w:rFonts w:ascii="宋体" w:hAnsi="宋体" w:hint="eastAsia"/>
          <w:bCs/>
          <w:sz w:val="24"/>
          <w:szCs w:val="24"/>
        </w:rPr>
        <w:t>（十一）磋商保证金：</w:t>
      </w:r>
    </w:p>
    <w:p w14:paraId="4E900DEB" w14:textId="77777777" w:rsidR="001D770A" w:rsidRDefault="00C405E2">
      <w:pPr>
        <w:tabs>
          <w:tab w:val="left" w:pos="735"/>
          <w:tab w:val="left" w:pos="945"/>
          <w:tab w:val="left" w:pos="1155"/>
        </w:tabs>
        <w:spacing w:line="360" w:lineRule="auto"/>
        <w:ind w:leftChars="218" w:left="458"/>
        <w:rPr>
          <w:rFonts w:ascii="宋体" w:hAnsi="宋体"/>
          <w:bCs/>
          <w:sz w:val="24"/>
          <w:szCs w:val="24"/>
        </w:rPr>
      </w:pPr>
      <w:r>
        <w:rPr>
          <w:rFonts w:ascii="宋体" w:hAnsi="宋体" w:hint="eastAsia"/>
          <w:sz w:val="24"/>
        </w:rPr>
        <w:t>本项目不需要</w:t>
      </w:r>
      <w:proofErr w:type="gramStart"/>
      <w:r>
        <w:rPr>
          <w:rFonts w:ascii="宋体" w:hAnsi="宋体" w:hint="eastAsia"/>
          <w:sz w:val="24"/>
        </w:rPr>
        <w:t>递交磋商</w:t>
      </w:r>
      <w:proofErr w:type="gramEnd"/>
      <w:r>
        <w:rPr>
          <w:rFonts w:ascii="宋体" w:hAnsi="宋体" w:hint="eastAsia"/>
          <w:sz w:val="24"/>
        </w:rPr>
        <w:t>保证金。</w:t>
      </w:r>
    </w:p>
    <w:p w14:paraId="0772C81E" w14:textId="77777777" w:rsidR="001D770A" w:rsidRDefault="00C405E2">
      <w:pPr>
        <w:spacing w:line="360" w:lineRule="auto"/>
        <w:ind w:firstLineChars="200" w:firstLine="480"/>
        <w:outlineLvl w:val="0"/>
        <w:rPr>
          <w:rFonts w:ascii="宋体" w:hAnsi="宋体"/>
          <w:bCs/>
          <w:sz w:val="24"/>
          <w:szCs w:val="24"/>
        </w:rPr>
      </w:pPr>
      <w:r>
        <w:rPr>
          <w:rFonts w:ascii="宋体" w:hAnsi="宋体" w:hint="eastAsia"/>
          <w:bCs/>
          <w:sz w:val="24"/>
          <w:szCs w:val="24"/>
        </w:rPr>
        <w:t>（十二）成交无效的确认：</w:t>
      </w:r>
    </w:p>
    <w:p w14:paraId="5973CEE9" w14:textId="77777777" w:rsidR="001D770A" w:rsidRDefault="00C405E2">
      <w:pPr>
        <w:numPr>
          <w:ilvl w:val="0"/>
          <w:numId w:val="13"/>
        </w:numPr>
        <w:tabs>
          <w:tab w:val="clear" w:pos="1854"/>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提供虚假材料谋取中标的；</w:t>
      </w:r>
    </w:p>
    <w:p w14:paraId="4AD59A55" w14:textId="6F626B58" w:rsidR="001D770A" w:rsidRDefault="00C405E2">
      <w:pPr>
        <w:numPr>
          <w:ilvl w:val="0"/>
          <w:numId w:val="13"/>
        </w:numPr>
        <w:tabs>
          <w:tab w:val="clear" w:pos="1854"/>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采取不正当手段诋毁、排挤其他</w:t>
      </w:r>
      <w:r w:rsidR="00803E71">
        <w:rPr>
          <w:rFonts w:ascii="宋体" w:hAnsi="宋体" w:hint="eastAsia"/>
          <w:bCs/>
          <w:sz w:val="24"/>
          <w:szCs w:val="24"/>
        </w:rPr>
        <w:t>磋商供应商</w:t>
      </w:r>
      <w:r>
        <w:rPr>
          <w:rFonts w:ascii="宋体" w:hAnsi="宋体" w:hint="eastAsia"/>
          <w:bCs/>
          <w:sz w:val="24"/>
          <w:szCs w:val="24"/>
        </w:rPr>
        <w:t>的；</w:t>
      </w:r>
    </w:p>
    <w:p w14:paraId="7F8E98F9" w14:textId="4441B341" w:rsidR="001D770A" w:rsidRDefault="00C405E2">
      <w:pPr>
        <w:numPr>
          <w:ilvl w:val="0"/>
          <w:numId w:val="13"/>
        </w:numPr>
        <w:tabs>
          <w:tab w:val="clear" w:pos="1854"/>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与招标采购单位、其他</w:t>
      </w:r>
      <w:r w:rsidR="00803E71">
        <w:rPr>
          <w:rFonts w:ascii="宋体" w:hAnsi="宋体" w:hint="eastAsia"/>
          <w:bCs/>
          <w:sz w:val="24"/>
          <w:szCs w:val="24"/>
        </w:rPr>
        <w:t>磋商供应商</w:t>
      </w:r>
      <w:r>
        <w:rPr>
          <w:rFonts w:ascii="宋体" w:hAnsi="宋体" w:hint="eastAsia"/>
          <w:bCs/>
          <w:sz w:val="24"/>
          <w:szCs w:val="24"/>
        </w:rPr>
        <w:t>恶意串通的；</w:t>
      </w:r>
    </w:p>
    <w:p w14:paraId="1C8F9074" w14:textId="77777777" w:rsidR="001D770A" w:rsidRDefault="00C405E2">
      <w:pPr>
        <w:numPr>
          <w:ilvl w:val="2"/>
          <w:numId w:val="3"/>
        </w:numPr>
        <w:tabs>
          <w:tab w:val="clear" w:pos="1140"/>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向招标采购单位行贿或者提供其他不正当利益的；</w:t>
      </w:r>
    </w:p>
    <w:p w14:paraId="4AA57FB1" w14:textId="77777777" w:rsidR="001D770A" w:rsidRDefault="00C405E2">
      <w:pPr>
        <w:numPr>
          <w:ilvl w:val="2"/>
          <w:numId w:val="3"/>
        </w:numPr>
        <w:tabs>
          <w:tab w:val="clear" w:pos="1140"/>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在招标过程中与招标采购单位进行协商谈判、不按照磋商文件和成交供应商的响应文件订立合同，或者与采购人另行订立背离合同实质性内容的协议的；</w:t>
      </w:r>
    </w:p>
    <w:p w14:paraId="4A208311" w14:textId="77777777" w:rsidR="001D770A" w:rsidRDefault="00C405E2">
      <w:pPr>
        <w:numPr>
          <w:ilvl w:val="2"/>
          <w:numId w:val="3"/>
        </w:numPr>
        <w:tabs>
          <w:tab w:val="clear" w:pos="1140"/>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拒绝有关部门监督检查或者提供虚假情况的。</w:t>
      </w:r>
    </w:p>
    <w:p w14:paraId="5C50EDE1" w14:textId="7009D5E0" w:rsidR="001D770A" w:rsidRDefault="00803E7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磋商供应商</w:t>
      </w:r>
      <w:r w:rsidR="00C405E2">
        <w:rPr>
          <w:rFonts w:ascii="宋体" w:hAnsi="宋体" w:hint="eastAsia"/>
          <w:bCs/>
          <w:sz w:val="24"/>
          <w:szCs w:val="24"/>
        </w:rPr>
        <w:t>有上述（1）至（5）项情形之一的，成交无效。有上述（1）至（6）项情形之一的，处以政府采购项目成交金额千分之五以上千</w:t>
      </w:r>
      <w:proofErr w:type="gramStart"/>
      <w:r w:rsidR="00C405E2">
        <w:rPr>
          <w:rFonts w:ascii="宋体" w:hAnsi="宋体" w:hint="eastAsia"/>
          <w:bCs/>
          <w:sz w:val="24"/>
          <w:szCs w:val="24"/>
        </w:rPr>
        <w:t>分之十</w:t>
      </w:r>
      <w:proofErr w:type="gramEnd"/>
      <w:r w:rsidR="00C405E2">
        <w:rPr>
          <w:rFonts w:ascii="宋体" w:hAnsi="宋体" w:hint="eastAsia"/>
          <w:bCs/>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14:paraId="27C2AE40" w14:textId="77777777" w:rsidR="001D770A" w:rsidRDefault="00C405E2">
      <w:pPr>
        <w:spacing w:line="360" w:lineRule="auto"/>
        <w:ind w:firstLineChars="200" w:firstLine="480"/>
        <w:outlineLvl w:val="0"/>
        <w:rPr>
          <w:rFonts w:ascii="宋体" w:hAnsi="宋体"/>
          <w:bCs/>
          <w:sz w:val="24"/>
          <w:szCs w:val="24"/>
        </w:rPr>
      </w:pPr>
      <w:r>
        <w:rPr>
          <w:rFonts w:ascii="宋体" w:hAnsi="宋体" w:hint="eastAsia"/>
          <w:bCs/>
          <w:sz w:val="24"/>
          <w:szCs w:val="24"/>
        </w:rPr>
        <w:t>（十三）签订、履行合同：</w:t>
      </w:r>
    </w:p>
    <w:p w14:paraId="72A39B19" w14:textId="05FF9E9D" w:rsidR="001D770A" w:rsidRDefault="00C405E2">
      <w:pPr>
        <w:tabs>
          <w:tab w:val="left" w:pos="780"/>
          <w:tab w:val="left" w:pos="1050"/>
          <w:tab w:val="left" w:pos="1140"/>
        </w:tabs>
        <w:spacing w:line="360" w:lineRule="auto"/>
        <w:ind w:firstLineChars="300" w:firstLine="720"/>
        <w:rPr>
          <w:rFonts w:ascii="宋体" w:hAnsi="宋体"/>
          <w:bCs/>
          <w:sz w:val="24"/>
          <w:szCs w:val="24"/>
        </w:rPr>
      </w:pPr>
      <w:r>
        <w:rPr>
          <w:rFonts w:ascii="宋体" w:hAnsi="宋体" w:hint="eastAsia"/>
          <w:bCs/>
          <w:sz w:val="24"/>
          <w:szCs w:val="24"/>
        </w:rPr>
        <w:t>1.</w:t>
      </w:r>
      <w:r>
        <w:rPr>
          <w:rFonts w:ascii="宋体" w:hAnsi="宋体" w:hint="eastAsia"/>
          <w:bCs/>
          <w:sz w:val="24"/>
        </w:rPr>
        <w:t>采购人委托代建公司“无锡市太湖新城资产经营管理有限公司”全权负责本项目的施工合同签订、实施全过程，代建公司</w:t>
      </w:r>
      <w:r>
        <w:rPr>
          <w:rFonts w:ascii="宋体" w:hAnsi="宋体" w:cs="微软雅黑"/>
          <w:sz w:val="24"/>
        </w:rPr>
        <w:t>应当自</w:t>
      </w:r>
      <w:r>
        <w:rPr>
          <w:rFonts w:ascii="宋体" w:hAnsi="宋体" w:cs="微软雅黑" w:hint="eastAsia"/>
          <w:sz w:val="24"/>
        </w:rPr>
        <w:t>成交通知书</w:t>
      </w:r>
      <w:r>
        <w:rPr>
          <w:rFonts w:ascii="宋体" w:hAnsi="宋体" w:cs="微软雅黑"/>
          <w:sz w:val="24"/>
        </w:rPr>
        <w:t>发出之日起</w:t>
      </w:r>
      <w:r>
        <w:rPr>
          <w:rFonts w:ascii="宋体" w:hAnsi="宋体" w:cs="微软雅黑" w:hint="eastAsia"/>
          <w:sz w:val="24"/>
        </w:rPr>
        <w:t>十五</w:t>
      </w:r>
      <w:r>
        <w:rPr>
          <w:rFonts w:ascii="宋体" w:hAnsi="宋体" w:cs="微软雅黑"/>
          <w:sz w:val="24"/>
        </w:rPr>
        <w:t>日内，按照</w:t>
      </w:r>
      <w:r>
        <w:rPr>
          <w:rFonts w:ascii="宋体" w:hAnsi="宋体" w:cs="微软雅黑" w:hint="eastAsia"/>
          <w:sz w:val="24"/>
        </w:rPr>
        <w:t>磋商</w:t>
      </w:r>
      <w:r>
        <w:rPr>
          <w:rFonts w:ascii="宋体" w:hAnsi="宋体" w:cs="微软雅黑"/>
          <w:sz w:val="24"/>
        </w:rPr>
        <w:t>文件和中标供应商</w:t>
      </w:r>
      <w:r>
        <w:rPr>
          <w:rFonts w:ascii="宋体" w:hAnsi="宋体" w:cs="微软雅黑" w:hint="eastAsia"/>
          <w:sz w:val="24"/>
        </w:rPr>
        <w:t>响应文件</w:t>
      </w:r>
      <w:r>
        <w:rPr>
          <w:rFonts w:ascii="宋体" w:hAnsi="宋体" w:cs="微软雅黑"/>
          <w:sz w:val="24"/>
        </w:rPr>
        <w:t>的约定，与中标供应商签订书面合同。所签订的合同不得对</w:t>
      </w:r>
      <w:r>
        <w:rPr>
          <w:rFonts w:ascii="宋体" w:hAnsi="宋体" w:cs="微软雅黑" w:hint="eastAsia"/>
          <w:sz w:val="24"/>
        </w:rPr>
        <w:t>磋商</w:t>
      </w:r>
      <w:r>
        <w:rPr>
          <w:rFonts w:ascii="宋体" w:hAnsi="宋体" w:cs="微软雅黑"/>
          <w:sz w:val="24"/>
        </w:rPr>
        <w:t>文件和中标供应商</w:t>
      </w:r>
      <w:r>
        <w:rPr>
          <w:rFonts w:ascii="宋体" w:hAnsi="宋体" w:cs="微软雅黑" w:hint="eastAsia"/>
          <w:sz w:val="24"/>
        </w:rPr>
        <w:t>响应文件</w:t>
      </w:r>
      <w:r>
        <w:rPr>
          <w:rFonts w:ascii="宋体" w:hAnsi="宋体" w:cs="微软雅黑"/>
          <w:sz w:val="24"/>
        </w:rPr>
        <w:t>作实质性修改。</w:t>
      </w:r>
      <w:r>
        <w:rPr>
          <w:rFonts w:ascii="宋体" w:hAnsi="宋体" w:cs="微软雅黑" w:hint="eastAsia"/>
          <w:sz w:val="24"/>
        </w:rPr>
        <w:t>代建公司</w:t>
      </w:r>
      <w:r>
        <w:rPr>
          <w:rFonts w:ascii="宋体" w:hAnsi="宋体" w:cs="微软雅黑"/>
          <w:sz w:val="24"/>
        </w:rPr>
        <w:t>不得向中标供应商提出任何不合理的要求，作为签订合同的条件，不得与中标供应商私下订立背离合同实质性内容的协议。</w:t>
      </w:r>
      <w:r>
        <w:rPr>
          <w:rFonts w:ascii="宋体" w:hAnsi="宋体" w:cs="微软雅黑" w:hint="eastAsia"/>
          <w:sz w:val="24"/>
        </w:rPr>
        <w:t>合同经</w:t>
      </w:r>
      <w:r w:rsidR="00965EF2">
        <w:rPr>
          <w:rFonts w:ascii="宋体" w:hAnsi="宋体" w:cs="微软雅黑" w:hint="eastAsia"/>
          <w:sz w:val="24"/>
        </w:rPr>
        <w:t>无锡市建</w:t>
      </w:r>
      <w:proofErr w:type="gramStart"/>
      <w:r w:rsidR="00965EF2">
        <w:rPr>
          <w:rFonts w:ascii="宋体" w:hAnsi="宋体" w:cs="微软雅黑" w:hint="eastAsia"/>
          <w:sz w:val="24"/>
        </w:rPr>
        <w:t>汇建设</w:t>
      </w:r>
      <w:proofErr w:type="gramEnd"/>
      <w:r w:rsidR="00965EF2">
        <w:rPr>
          <w:rFonts w:ascii="宋体" w:hAnsi="宋体" w:cs="微软雅黑" w:hint="eastAsia"/>
          <w:sz w:val="24"/>
        </w:rPr>
        <w:t>工程咨询事务所有限公司</w:t>
      </w:r>
      <w:r>
        <w:rPr>
          <w:rFonts w:ascii="宋体" w:hAnsi="宋体" w:cs="微软雅黑" w:hint="eastAsia"/>
          <w:sz w:val="24"/>
        </w:rPr>
        <w:t>见证后生效。</w:t>
      </w:r>
      <w:r w:rsidR="002C455A">
        <w:rPr>
          <w:rFonts w:ascii="宋体" w:hAnsi="宋体" w:cs="微软雅黑" w:hint="eastAsia"/>
          <w:sz w:val="24"/>
        </w:rPr>
        <w:t>签订合同的同时提交</w:t>
      </w:r>
      <w:r w:rsidR="002C455A" w:rsidRPr="004B3422">
        <w:rPr>
          <w:rFonts w:ascii="宋体" w:hAnsi="宋体" w:cs="微软雅黑" w:hint="eastAsia"/>
          <w:sz w:val="24"/>
          <w:highlight w:val="yellow"/>
        </w:rPr>
        <w:t>履约保证金</w:t>
      </w:r>
      <w:r w:rsidR="002C455A">
        <w:rPr>
          <w:rFonts w:ascii="宋体" w:hAnsi="宋体" w:cs="微软雅黑" w:hint="eastAsia"/>
          <w:sz w:val="24"/>
          <w:highlight w:val="yellow"/>
        </w:rPr>
        <w:t>，项目经验收合格，退换履约保证金。</w:t>
      </w:r>
    </w:p>
    <w:p w14:paraId="098203B9" w14:textId="2124473F" w:rsidR="001D770A" w:rsidRDefault="00C405E2">
      <w:pPr>
        <w:tabs>
          <w:tab w:val="left" w:pos="780"/>
          <w:tab w:val="left" w:pos="1050"/>
          <w:tab w:val="left" w:pos="1140"/>
        </w:tabs>
        <w:spacing w:line="360" w:lineRule="auto"/>
        <w:ind w:firstLineChars="300" w:firstLine="720"/>
        <w:rPr>
          <w:rFonts w:ascii="宋体" w:hAnsi="宋体"/>
          <w:bCs/>
          <w:sz w:val="24"/>
          <w:szCs w:val="24"/>
        </w:rPr>
      </w:pPr>
      <w:r>
        <w:rPr>
          <w:rFonts w:ascii="宋体" w:hAnsi="宋体" w:hint="eastAsia"/>
          <w:bCs/>
          <w:sz w:val="24"/>
          <w:szCs w:val="24"/>
        </w:rPr>
        <w:t>2.</w:t>
      </w:r>
      <w:r w:rsidR="00965EF2">
        <w:rPr>
          <w:rFonts w:ascii="宋体" w:hAnsi="宋体" w:hint="eastAsia"/>
          <w:bCs/>
          <w:sz w:val="24"/>
          <w:szCs w:val="24"/>
        </w:rPr>
        <w:t>无锡市建</w:t>
      </w:r>
      <w:proofErr w:type="gramStart"/>
      <w:r w:rsidR="00965EF2">
        <w:rPr>
          <w:rFonts w:ascii="宋体" w:hAnsi="宋体" w:hint="eastAsia"/>
          <w:bCs/>
          <w:sz w:val="24"/>
          <w:szCs w:val="24"/>
        </w:rPr>
        <w:t>汇建设</w:t>
      </w:r>
      <w:proofErr w:type="gramEnd"/>
      <w:r w:rsidR="00965EF2">
        <w:rPr>
          <w:rFonts w:ascii="宋体" w:hAnsi="宋体" w:hint="eastAsia"/>
          <w:bCs/>
          <w:sz w:val="24"/>
          <w:szCs w:val="24"/>
        </w:rPr>
        <w:t>工程咨询事务所有限公司</w:t>
      </w:r>
      <w:r>
        <w:rPr>
          <w:rFonts w:ascii="宋体" w:hAnsi="宋体" w:hint="eastAsia"/>
          <w:bCs/>
          <w:sz w:val="24"/>
          <w:szCs w:val="24"/>
        </w:rPr>
        <w:t>监督合同的履行。成交方非因不可抗力未履行招、响应文件和合同规定的义务，一经查实，招标代理机构将根据具体情况提请政府采购管理部门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14:paraId="5BD58A93" w14:textId="77777777" w:rsidR="001D770A" w:rsidRDefault="00C405E2">
      <w:pPr>
        <w:spacing w:line="360" w:lineRule="auto"/>
        <w:ind w:firstLineChars="300" w:firstLine="72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hint="eastAsia"/>
          <w:sz w:val="24"/>
        </w:rPr>
        <w:t>若由于相应国家法律法规、地方法规、行业规章、政策文件等变动造成项目中止，项</w:t>
      </w:r>
      <w:r>
        <w:rPr>
          <w:rFonts w:ascii="宋体" w:hAnsi="宋体" w:hint="eastAsia"/>
          <w:sz w:val="24"/>
        </w:rPr>
        <w:lastRenderedPageBreak/>
        <w:t>目参与各方均不承担违约责任。</w:t>
      </w:r>
    </w:p>
    <w:p w14:paraId="2A32165A" w14:textId="77777777" w:rsidR="001D770A" w:rsidRDefault="00C405E2">
      <w:pPr>
        <w:spacing w:line="360" w:lineRule="auto"/>
        <w:ind w:firstLineChars="200" w:firstLine="480"/>
        <w:outlineLvl w:val="0"/>
        <w:rPr>
          <w:rFonts w:ascii="宋体" w:hAnsi="宋体"/>
          <w:bCs/>
          <w:sz w:val="24"/>
          <w:szCs w:val="24"/>
        </w:rPr>
      </w:pPr>
      <w:r>
        <w:rPr>
          <w:rFonts w:ascii="宋体" w:hAnsi="宋体" w:hint="eastAsia"/>
          <w:bCs/>
          <w:sz w:val="24"/>
          <w:szCs w:val="24"/>
        </w:rPr>
        <w:t>（十四）中标服务费：</w:t>
      </w:r>
    </w:p>
    <w:p w14:paraId="5E903237" w14:textId="77777777" w:rsidR="001D770A" w:rsidRDefault="00C405E2">
      <w:pPr>
        <w:spacing w:line="324" w:lineRule="auto"/>
        <w:ind w:firstLineChars="200" w:firstLine="482"/>
        <w:rPr>
          <w:rFonts w:ascii="宋体" w:hAnsi="宋体"/>
          <w:b/>
          <w:bCs/>
          <w:sz w:val="24"/>
        </w:rPr>
      </w:pPr>
      <w:r>
        <w:rPr>
          <w:rFonts w:ascii="宋体" w:hAnsi="宋体" w:hint="eastAsia"/>
          <w:b/>
          <w:bCs/>
          <w:sz w:val="24"/>
        </w:rPr>
        <w:t>本项目招标代理费、</w:t>
      </w:r>
      <w:proofErr w:type="gramStart"/>
      <w:r>
        <w:rPr>
          <w:rFonts w:ascii="宋体" w:hAnsi="宋体" w:hint="eastAsia"/>
          <w:b/>
          <w:bCs/>
          <w:sz w:val="24"/>
        </w:rPr>
        <w:t>编标费均由成交</w:t>
      </w:r>
      <w:proofErr w:type="gramEnd"/>
      <w:r>
        <w:rPr>
          <w:rFonts w:ascii="宋体" w:hAnsi="宋体" w:hint="eastAsia"/>
          <w:b/>
          <w:bCs/>
          <w:sz w:val="24"/>
        </w:rPr>
        <w:t>供应商支付。具体计算方法如下：</w:t>
      </w:r>
    </w:p>
    <w:p w14:paraId="5CE358AC" w14:textId="77777777" w:rsidR="001D770A" w:rsidRDefault="00C405E2">
      <w:pPr>
        <w:spacing w:line="360" w:lineRule="auto"/>
        <w:ind w:leftChars="-1" w:left="-2" w:firstLineChars="175" w:firstLine="422"/>
        <w:outlineLvl w:val="0"/>
        <w:rPr>
          <w:rFonts w:ascii="宋体" w:hAnsi="宋体" w:cs="宋体"/>
          <w:b/>
          <w:sz w:val="24"/>
          <w:szCs w:val="24"/>
        </w:rPr>
      </w:pPr>
      <w:r>
        <w:rPr>
          <w:rFonts w:ascii="宋体" w:hAnsi="宋体" w:cs="宋体" w:hint="eastAsia"/>
          <w:b/>
          <w:sz w:val="24"/>
          <w:szCs w:val="24"/>
        </w:rPr>
        <w:t>（1）招标代理费按工程类招标的70%计取（收费标准为：</w:t>
      </w:r>
      <w:r>
        <w:rPr>
          <w:rFonts w:ascii="宋体" w:hAnsi="宋体" w:hint="eastAsia"/>
          <w:b/>
          <w:bCs/>
          <w:sz w:val="24"/>
        </w:rPr>
        <w:t>以中标金额为基数，中标金额100万以下，按费率为中标金</w:t>
      </w:r>
      <w:r>
        <w:rPr>
          <w:rFonts w:ascii="宋体" w:hAnsi="宋体" w:cs="宋体" w:hint="eastAsia"/>
          <w:b/>
          <w:sz w:val="24"/>
          <w:szCs w:val="24"/>
        </w:rPr>
        <w:t>额的1.0%计取收费；中标金额100-500万，按费率为中标金额的0.7%计取收费；中标金额500－1000万，按费率为中标金额的0.55%计取收费；中标金额1000－5000万，按费率为中标金额的0.35%计取收费），招标代理服务收费按差额定率累进法计算。</w:t>
      </w:r>
    </w:p>
    <w:p w14:paraId="18CD9F85" w14:textId="6FBDBF54" w:rsidR="001D770A" w:rsidRDefault="00C405E2">
      <w:pPr>
        <w:spacing w:line="360" w:lineRule="auto"/>
        <w:ind w:leftChars="-1" w:left="-2" w:firstLineChars="175" w:firstLine="422"/>
        <w:outlineLvl w:val="0"/>
        <w:rPr>
          <w:rFonts w:ascii="宋体" w:hAnsi="宋体" w:cs="宋体"/>
          <w:b/>
          <w:sz w:val="24"/>
          <w:szCs w:val="24"/>
        </w:rPr>
      </w:pPr>
      <w:r>
        <w:rPr>
          <w:rFonts w:ascii="宋体" w:hAnsi="宋体" w:hint="eastAsia"/>
          <w:b/>
          <w:bCs/>
          <w:sz w:val="24"/>
        </w:rPr>
        <w:t>（2）</w:t>
      </w:r>
      <w:proofErr w:type="gramStart"/>
      <w:r>
        <w:rPr>
          <w:rFonts w:ascii="宋体" w:hAnsi="宋体" w:hint="eastAsia"/>
          <w:b/>
          <w:bCs/>
          <w:sz w:val="24"/>
        </w:rPr>
        <w:t>编标费</w:t>
      </w:r>
      <w:proofErr w:type="gramEnd"/>
      <w:r>
        <w:rPr>
          <w:rFonts w:ascii="宋体" w:hAnsi="宋体" w:cs="宋体" w:hint="eastAsia"/>
          <w:b/>
          <w:sz w:val="24"/>
          <w:szCs w:val="24"/>
        </w:rPr>
        <w:t>按70%计取</w:t>
      </w:r>
      <w:r>
        <w:rPr>
          <w:rFonts w:ascii="宋体" w:hAnsi="宋体" w:hint="eastAsia"/>
          <w:b/>
          <w:bCs/>
          <w:sz w:val="24"/>
        </w:rPr>
        <w:t>：以招标控制价为基数，500万以下，按费率3.8‰计取收费；500-1000万，按费率3.4‰计取收费</w:t>
      </w:r>
      <w:r w:rsidR="00D46DB3">
        <w:rPr>
          <w:rFonts w:ascii="宋体" w:hAnsi="宋体" w:hint="eastAsia"/>
          <w:b/>
          <w:bCs/>
          <w:sz w:val="24"/>
        </w:rPr>
        <w:t>；</w:t>
      </w:r>
      <w:r w:rsidR="00D46DB3">
        <w:rPr>
          <w:rFonts w:ascii="宋体" w:hAnsi="宋体"/>
          <w:b/>
          <w:bCs/>
          <w:sz w:val="24"/>
        </w:rPr>
        <w:t>10</w:t>
      </w:r>
      <w:r w:rsidR="00D46DB3">
        <w:rPr>
          <w:rFonts w:ascii="宋体" w:hAnsi="宋体" w:hint="eastAsia"/>
          <w:b/>
          <w:bCs/>
          <w:sz w:val="24"/>
        </w:rPr>
        <w:t>00-</w:t>
      </w:r>
      <w:r w:rsidR="00D46DB3">
        <w:rPr>
          <w:rFonts w:ascii="宋体" w:hAnsi="宋体"/>
          <w:b/>
          <w:bCs/>
          <w:sz w:val="24"/>
        </w:rPr>
        <w:t>5</w:t>
      </w:r>
      <w:r w:rsidR="00D46DB3">
        <w:rPr>
          <w:rFonts w:ascii="宋体" w:hAnsi="宋体" w:hint="eastAsia"/>
          <w:b/>
          <w:bCs/>
          <w:sz w:val="24"/>
        </w:rPr>
        <w:t>000万，按费率3‰计取收费</w:t>
      </w:r>
      <w:r>
        <w:rPr>
          <w:rFonts w:ascii="宋体" w:hAnsi="宋体" w:hint="eastAsia"/>
          <w:b/>
          <w:bCs/>
          <w:sz w:val="24"/>
        </w:rPr>
        <w:t>；</w:t>
      </w:r>
      <w:proofErr w:type="gramStart"/>
      <w:r w:rsidR="005B7ED0">
        <w:rPr>
          <w:rFonts w:ascii="宋体" w:hAnsi="宋体" w:hint="eastAsia"/>
          <w:b/>
          <w:bCs/>
          <w:sz w:val="24"/>
        </w:rPr>
        <w:t>编标</w:t>
      </w:r>
      <w:r w:rsidR="00D46DB3">
        <w:rPr>
          <w:rFonts w:ascii="宋体" w:hAnsi="宋体" w:hint="eastAsia"/>
          <w:b/>
          <w:bCs/>
          <w:sz w:val="24"/>
        </w:rPr>
        <w:t>费</w:t>
      </w:r>
      <w:proofErr w:type="gramEnd"/>
      <w:r>
        <w:rPr>
          <w:rFonts w:ascii="宋体" w:hAnsi="宋体" w:hint="eastAsia"/>
          <w:b/>
          <w:bCs/>
          <w:sz w:val="24"/>
        </w:rPr>
        <w:t>按差额定率累进法计算。</w:t>
      </w:r>
    </w:p>
    <w:p w14:paraId="236D6D69" w14:textId="77777777" w:rsidR="001D770A" w:rsidRPr="00D517CB" w:rsidRDefault="00C405E2">
      <w:pPr>
        <w:spacing w:line="360" w:lineRule="auto"/>
        <w:ind w:firstLineChars="200" w:firstLine="480"/>
        <w:outlineLvl w:val="0"/>
        <w:rPr>
          <w:rFonts w:ascii="宋体" w:hAnsi="宋体"/>
          <w:bCs/>
          <w:sz w:val="24"/>
          <w:szCs w:val="24"/>
        </w:rPr>
      </w:pPr>
      <w:r w:rsidRPr="00D517CB">
        <w:rPr>
          <w:rFonts w:ascii="宋体" w:hAnsi="宋体" w:hint="eastAsia"/>
          <w:bCs/>
          <w:sz w:val="24"/>
          <w:szCs w:val="24"/>
        </w:rPr>
        <w:t>（十五）</w:t>
      </w:r>
      <w:r w:rsidRPr="00D517CB">
        <w:rPr>
          <w:rFonts w:ascii="宋体" w:hAnsi="宋体"/>
          <w:bCs/>
          <w:sz w:val="24"/>
          <w:szCs w:val="24"/>
        </w:rPr>
        <w:t>政府采购信用担保</w:t>
      </w:r>
      <w:r w:rsidRPr="00D517CB">
        <w:rPr>
          <w:rFonts w:ascii="宋体" w:hAnsi="宋体" w:hint="eastAsia"/>
          <w:bCs/>
          <w:sz w:val="24"/>
          <w:szCs w:val="24"/>
        </w:rPr>
        <w:t>：</w:t>
      </w:r>
    </w:p>
    <w:p w14:paraId="380B228C" w14:textId="1145ABCB" w:rsidR="001D770A" w:rsidRDefault="00C405E2">
      <w:pPr>
        <w:tabs>
          <w:tab w:val="left" w:pos="846"/>
          <w:tab w:val="left" w:pos="1050"/>
        </w:tabs>
        <w:spacing w:beforeLines="30" w:before="93" w:afterLines="30" w:after="93" w:line="360" w:lineRule="auto"/>
        <w:ind w:firstLineChars="300" w:firstLine="720"/>
        <w:rPr>
          <w:rFonts w:ascii="宋体" w:hAnsi="宋体"/>
          <w:sz w:val="24"/>
        </w:rPr>
      </w:pPr>
      <w:r w:rsidRPr="00D517CB">
        <w:rPr>
          <w:rFonts w:ascii="宋体" w:hAnsi="宋体"/>
          <w:sz w:val="24"/>
        </w:rPr>
        <w:t>政府采购信用担保，是由专业担保机构为供应商向采购人、代理机构、金融机构提供的保证，主要包括履约担保、融资担保三种形</w:t>
      </w:r>
      <w:r>
        <w:rPr>
          <w:rFonts w:ascii="宋体" w:hAnsi="宋体"/>
          <w:sz w:val="24"/>
        </w:rPr>
        <w:t>式。供应商可以根据自身情况，自行决定是否选择采用</w:t>
      </w:r>
      <w:r>
        <w:rPr>
          <w:rFonts w:ascii="宋体" w:hAnsi="宋体" w:hint="eastAsia"/>
          <w:sz w:val="24"/>
        </w:rPr>
        <w:t>该</w:t>
      </w:r>
      <w:r>
        <w:rPr>
          <w:rFonts w:ascii="宋体" w:hAnsi="宋体"/>
          <w:sz w:val="24"/>
        </w:rPr>
        <w:t>三种信用担保形式</w:t>
      </w:r>
      <w:r>
        <w:rPr>
          <w:rFonts w:ascii="宋体" w:hAnsi="宋体" w:hint="eastAsia"/>
          <w:sz w:val="24"/>
        </w:rPr>
        <w:t>。</w:t>
      </w:r>
    </w:p>
    <w:p w14:paraId="1E3920B0" w14:textId="59506814" w:rsidR="001D770A" w:rsidRDefault="00C405E2">
      <w:pPr>
        <w:tabs>
          <w:tab w:val="left" w:pos="846"/>
          <w:tab w:val="left" w:pos="1050"/>
        </w:tabs>
        <w:spacing w:beforeLines="30" w:before="93" w:afterLines="30" w:after="93" w:line="360" w:lineRule="auto"/>
        <w:ind w:firstLineChars="200" w:firstLine="480"/>
        <w:rPr>
          <w:rFonts w:ascii="宋体" w:hAnsi="宋体"/>
          <w:sz w:val="24"/>
        </w:rPr>
      </w:pPr>
      <w:r>
        <w:rPr>
          <w:rFonts w:ascii="宋体" w:hAnsi="宋体"/>
          <w:sz w:val="24"/>
        </w:rPr>
        <w:t>1.履约担保</w:t>
      </w:r>
    </w:p>
    <w:p w14:paraId="2EAFA59D" w14:textId="77777777" w:rsidR="00D8675D" w:rsidRPr="00D8675D" w:rsidRDefault="00D8675D" w:rsidP="00D8675D">
      <w:pPr>
        <w:pStyle w:val="a4"/>
        <w:spacing w:line="360" w:lineRule="auto"/>
        <w:rPr>
          <w:rFonts w:ascii="宋体" w:hAnsi="宋体" w:hint="eastAsia"/>
          <w:sz w:val="24"/>
        </w:rPr>
      </w:pPr>
      <w:r>
        <w:t xml:space="preserve">    </w:t>
      </w:r>
      <w:r w:rsidRPr="00D8675D">
        <w:rPr>
          <w:rFonts w:ascii="宋体" w:hAnsi="宋体"/>
          <w:sz w:val="24"/>
        </w:rPr>
        <w:t xml:space="preserve"> </w:t>
      </w:r>
      <w:r w:rsidRPr="00D8675D">
        <w:rPr>
          <w:rFonts w:ascii="宋体" w:hAnsi="宋体" w:hint="eastAsia"/>
          <w:sz w:val="24"/>
        </w:rPr>
        <w:t>（十四）政府采购履约担保</w:t>
      </w:r>
    </w:p>
    <w:p w14:paraId="23715061" w14:textId="77777777" w:rsidR="00D8675D" w:rsidRPr="00D8675D" w:rsidRDefault="00D8675D" w:rsidP="00D8675D">
      <w:pPr>
        <w:pStyle w:val="a4"/>
        <w:spacing w:line="360" w:lineRule="auto"/>
        <w:ind w:firstLineChars="200" w:firstLine="480"/>
        <w:rPr>
          <w:rFonts w:ascii="宋体" w:hAnsi="宋体" w:hint="eastAsia"/>
          <w:sz w:val="24"/>
        </w:rPr>
      </w:pPr>
      <w:r w:rsidRPr="00D8675D">
        <w:rPr>
          <w:rFonts w:ascii="宋体" w:hAnsi="宋体" w:hint="eastAsia"/>
          <w:sz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w:t>
      </w:r>
      <w:proofErr w:type="gramStart"/>
      <w:r w:rsidRPr="00D8675D">
        <w:rPr>
          <w:rFonts w:ascii="宋体" w:hAnsi="宋体" w:hint="eastAsia"/>
          <w:sz w:val="24"/>
        </w:rPr>
        <w:t>应实际</w:t>
      </w:r>
      <w:proofErr w:type="gramEnd"/>
      <w:r w:rsidRPr="00D8675D">
        <w:rPr>
          <w:rFonts w:ascii="宋体" w:hAnsi="宋体" w:hint="eastAsia"/>
          <w:sz w:val="24"/>
        </w:rPr>
        <w:t>支付保证金的，由专业担保机构</w:t>
      </w:r>
      <w:proofErr w:type="gramStart"/>
      <w:r w:rsidRPr="00D8675D">
        <w:rPr>
          <w:rFonts w:ascii="宋体" w:hAnsi="宋体" w:hint="eastAsia"/>
          <w:sz w:val="24"/>
        </w:rPr>
        <w:t>按照担</w:t>
      </w:r>
      <w:proofErr w:type="gramEnd"/>
      <w:r w:rsidRPr="00D8675D">
        <w:rPr>
          <w:rFonts w:ascii="宋体" w:hAnsi="宋体" w:hint="eastAsia"/>
          <w:sz w:val="24"/>
        </w:rPr>
        <w:t>保函约定履行担保责任。供应商可以自愿选择是否采取履约担保函的形式交纳履约保证金。</w:t>
      </w:r>
    </w:p>
    <w:p w14:paraId="7CB5BC9A" w14:textId="751864FF" w:rsidR="00D8675D" w:rsidRDefault="00D8675D" w:rsidP="00D8675D">
      <w:pPr>
        <w:pStyle w:val="a4"/>
        <w:spacing w:line="360" w:lineRule="auto"/>
        <w:ind w:firstLineChars="200" w:firstLine="480"/>
        <w:rPr>
          <w:rFonts w:ascii="宋体" w:hAnsi="宋体"/>
          <w:sz w:val="24"/>
        </w:rPr>
      </w:pPr>
      <w:r w:rsidRPr="00D8675D">
        <w:rPr>
          <w:rFonts w:ascii="宋体" w:hAnsi="宋体" w:hint="eastAsia"/>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sidRPr="00D8675D">
        <w:rPr>
          <w:rFonts w:ascii="宋体" w:hAnsi="宋体" w:hint="eastAsia"/>
          <w:sz w:val="24"/>
        </w:rPr>
        <w:t>浙商银行</w:t>
      </w:r>
      <w:proofErr w:type="gramEnd"/>
      <w:r w:rsidRPr="00D8675D">
        <w:rPr>
          <w:rFonts w:ascii="宋体" w:hAnsi="宋体" w:hint="eastAsia"/>
          <w:sz w:val="24"/>
        </w:rPr>
        <w:t>无锡分行可以在无锡市范围内开展政府采购履约担保业务。</w:t>
      </w:r>
    </w:p>
    <w:p w14:paraId="43E78D50" w14:textId="74739C98" w:rsidR="007F3F7A" w:rsidRDefault="007F3F7A" w:rsidP="007F3F7A">
      <w:pPr>
        <w:pStyle w:val="TOCHeading1"/>
        <w:rPr>
          <w:rFonts w:ascii="宋体" w:hAnsi="宋体"/>
          <w:sz w:val="24"/>
        </w:rPr>
      </w:pPr>
      <w:r>
        <w:rPr>
          <w:rFonts w:hint="eastAsia"/>
        </w:rPr>
        <w:t xml:space="preserve"> </w:t>
      </w:r>
      <w:r>
        <w:t xml:space="preserve"> </w:t>
      </w:r>
      <w:r w:rsidRPr="007F3F7A">
        <w:rPr>
          <w:rFonts w:ascii="宋体" w:hAnsi="宋体"/>
          <w:kern w:val="2"/>
          <w:sz w:val="24"/>
        </w:rPr>
        <w:t xml:space="preserve"> </w:t>
      </w:r>
      <w:r w:rsidRPr="00531B61">
        <w:rPr>
          <w:rFonts w:ascii="宋体" w:hAnsi="宋体" w:hint="eastAsia"/>
          <w:sz w:val="24"/>
        </w:rPr>
        <w:t>政府采购</w:t>
      </w:r>
      <w:proofErr w:type="gramStart"/>
      <w:r w:rsidRPr="007F3F7A">
        <w:rPr>
          <w:rFonts w:ascii="宋体" w:hAnsi="宋体" w:hint="eastAsia"/>
          <w:kern w:val="2"/>
          <w:sz w:val="24"/>
        </w:rPr>
        <w:t>履约担保</w:t>
      </w:r>
      <w:r>
        <w:rPr>
          <w:rFonts w:ascii="宋体" w:hAnsi="宋体" w:hint="eastAsia"/>
          <w:sz w:val="24"/>
        </w:rPr>
        <w:t>函</w:t>
      </w:r>
      <w:r>
        <w:rPr>
          <w:rFonts w:ascii="宋体" w:hAnsi="宋体" w:hint="eastAsia"/>
          <w:sz w:val="24"/>
        </w:rPr>
        <w:t>见附件</w:t>
      </w:r>
      <w:proofErr w:type="gramEnd"/>
      <w:r>
        <w:rPr>
          <w:rFonts w:ascii="宋体" w:hAnsi="宋体" w:hint="eastAsia"/>
          <w:sz w:val="24"/>
        </w:rPr>
        <w:t>一。</w:t>
      </w:r>
    </w:p>
    <w:p w14:paraId="1F589F38" w14:textId="77777777" w:rsidR="007F3F7A" w:rsidRPr="007F3F7A" w:rsidRDefault="007F3F7A" w:rsidP="007F3F7A">
      <w:pPr>
        <w:rPr>
          <w:rFonts w:hint="eastAsia"/>
        </w:rPr>
      </w:pPr>
    </w:p>
    <w:p w14:paraId="115204DE" w14:textId="6902074D" w:rsidR="001D770A" w:rsidRDefault="00C405E2" w:rsidP="00531B61">
      <w:pPr>
        <w:tabs>
          <w:tab w:val="left" w:pos="846"/>
          <w:tab w:val="left" w:pos="1050"/>
        </w:tabs>
        <w:spacing w:beforeLines="30" w:before="93" w:afterLines="30" w:after="93" w:line="360" w:lineRule="auto"/>
        <w:ind w:firstLineChars="200" w:firstLine="480"/>
        <w:rPr>
          <w:rFonts w:ascii="宋体" w:hAnsi="宋体"/>
          <w:sz w:val="24"/>
        </w:rPr>
      </w:pPr>
      <w:r>
        <w:rPr>
          <w:rFonts w:ascii="宋体" w:hAnsi="宋体" w:hint="eastAsia"/>
          <w:sz w:val="24"/>
        </w:rPr>
        <w:t>2.</w:t>
      </w:r>
      <w:r>
        <w:rPr>
          <w:rFonts w:ascii="宋体" w:hAnsi="宋体"/>
          <w:sz w:val="24"/>
        </w:rPr>
        <w:t>融资担保</w:t>
      </w:r>
    </w:p>
    <w:p w14:paraId="1291672F" w14:textId="77777777" w:rsidR="001D770A" w:rsidRDefault="00C405E2">
      <w:pPr>
        <w:tabs>
          <w:tab w:val="left" w:pos="846"/>
          <w:tab w:val="left" w:pos="1050"/>
        </w:tabs>
        <w:spacing w:beforeLines="30" w:before="93" w:afterLines="30" w:after="93" w:line="360" w:lineRule="auto"/>
        <w:ind w:firstLineChars="200" w:firstLine="480"/>
        <w:rPr>
          <w:rFonts w:ascii="宋体" w:hAnsi="宋体"/>
          <w:sz w:val="24"/>
        </w:rPr>
      </w:pPr>
      <w:r>
        <w:rPr>
          <w:rFonts w:ascii="宋体" w:hAnsi="宋体"/>
          <w:sz w:val="24"/>
        </w:rPr>
        <w:t>融资担保，是指专业担保机构为供应商向银行融资提供的保证担保。供应商可以自愿选择是否采取融资担保的形式为政府采购项目履约进行融资。</w:t>
      </w:r>
      <w:r>
        <w:rPr>
          <w:rFonts w:ascii="宋体" w:hAnsi="宋体" w:hint="eastAsia"/>
          <w:sz w:val="24"/>
        </w:rPr>
        <w:t>政府采购信用担保融资，是指以政府采购作为平台帮助中小企业融资，政府采购中标、成交的中小企业供应商，以中标、成交通知</w:t>
      </w:r>
      <w:r>
        <w:rPr>
          <w:rFonts w:ascii="宋体" w:hAnsi="宋体" w:hint="eastAsia"/>
          <w:sz w:val="24"/>
        </w:rPr>
        <w:lastRenderedPageBreak/>
        <w:t>书和政府采购合同作为抵押凭据直接向银行贷款，或通过担保公司担保后向银行贷款，解决政府采购中标、成交的中小企业在履行合同过程中的资金困难。</w:t>
      </w:r>
    </w:p>
    <w:p w14:paraId="6F3021D4" w14:textId="77777777" w:rsidR="001D770A" w:rsidRDefault="00C405E2" w:rsidP="00531B61">
      <w:pPr>
        <w:tabs>
          <w:tab w:val="left" w:pos="846"/>
          <w:tab w:val="left" w:pos="1050"/>
        </w:tabs>
        <w:spacing w:beforeLines="30" w:before="93" w:afterLines="30" w:after="93" w:line="360" w:lineRule="auto"/>
        <w:ind w:firstLineChars="200" w:firstLine="480"/>
        <w:rPr>
          <w:rFonts w:ascii="宋体" w:hAnsi="宋体"/>
          <w:sz w:val="24"/>
        </w:rPr>
      </w:pPr>
      <w:r>
        <w:rPr>
          <w:rFonts w:ascii="宋体" w:hAnsi="宋体" w:hint="eastAsia"/>
          <w:sz w:val="24"/>
        </w:rPr>
        <w:t>3.</w:t>
      </w:r>
      <w:r>
        <w:rPr>
          <w:rFonts w:ascii="宋体" w:hAnsi="宋体"/>
          <w:sz w:val="24"/>
        </w:rPr>
        <w:t>政府采购信用担保合作担保机构</w:t>
      </w:r>
      <w:r>
        <w:rPr>
          <w:rFonts w:ascii="宋体" w:hAnsi="宋体" w:hint="eastAsia"/>
          <w:sz w:val="24"/>
        </w:rPr>
        <w:t>和</w:t>
      </w:r>
      <w:r>
        <w:rPr>
          <w:rFonts w:ascii="宋体" w:hAnsi="宋体"/>
          <w:sz w:val="24"/>
        </w:rPr>
        <w:t>信用融资合作银行</w:t>
      </w:r>
    </w:p>
    <w:p w14:paraId="248EC538" w14:textId="77777777" w:rsidR="001D770A" w:rsidRDefault="00C405E2">
      <w:pPr>
        <w:tabs>
          <w:tab w:val="left" w:pos="846"/>
          <w:tab w:val="left" w:pos="1050"/>
        </w:tabs>
        <w:spacing w:beforeLines="30" w:before="93" w:afterLines="30" w:after="93" w:line="360" w:lineRule="auto"/>
        <w:ind w:firstLineChars="200" w:firstLine="480"/>
        <w:rPr>
          <w:rFonts w:ascii="宋体" w:hAnsi="宋体"/>
          <w:sz w:val="24"/>
        </w:rPr>
      </w:pPr>
      <w:r>
        <w:rPr>
          <w:rFonts w:ascii="宋体" w:hAnsi="宋体"/>
          <w:sz w:val="24"/>
        </w:rPr>
        <w:t>中标供应商可以根据自身情况，自行决定是否选择采用投标、履约和融资三种信用担保形式，自主选择融资银行。</w:t>
      </w:r>
      <w:r>
        <w:rPr>
          <w:rFonts w:ascii="宋体" w:hAnsi="宋体" w:hint="eastAsia"/>
          <w:sz w:val="24"/>
        </w:rPr>
        <w:t>除江苏</w:t>
      </w:r>
      <w:r>
        <w:rPr>
          <w:rFonts w:ascii="宋体" w:hAnsi="宋体"/>
          <w:sz w:val="24"/>
        </w:rPr>
        <w:t>省</w:t>
      </w:r>
      <w:r>
        <w:rPr>
          <w:rFonts w:ascii="宋体" w:hAnsi="宋体" w:hint="eastAsia"/>
          <w:sz w:val="24"/>
        </w:rPr>
        <w:t>财政厅</w:t>
      </w:r>
      <w:r>
        <w:rPr>
          <w:rFonts w:ascii="宋体" w:hAnsi="宋体"/>
          <w:sz w:val="24"/>
        </w:rPr>
        <w:t>确定的江苏省再担保有限公司</w:t>
      </w:r>
      <w:r>
        <w:rPr>
          <w:rFonts w:ascii="宋体" w:hAnsi="宋体" w:hint="eastAsia"/>
          <w:sz w:val="24"/>
        </w:rPr>
        <w:t>和无锡市财政局确定的</w:t>
      </w:r>
      <w:r>
        <w:rPr>
          <w:rFonts w:ascii="宋体" w:hAnsi="宋体"/>
          <w:sz w:val="24"/>
        </w:rPr>
        <w:t>科发投资担保有限公司为</w:t>
      </w:r>
      <w:r>
        <w:rPr>
          <w:rFonts w:ascii="宋体" w:hAnsi="宋体" w:hint="eastAsia"/>
          <w:sz w:val="24"/>
        </w:rPr>
        <w:t>无锡市</w:t>
      </w:r>
      <w:r>
        <w:rPr>
          <w:rFonts w:ascii="宋体" w:hAnsi="宋体"/>
          <w:sz w:val="24"/>
        </w:rPr>
        <w:t>政府采购信用担保合作担保机构</w:t>
      </w:r>
      <w:r>
        <w:rPr>
          <w:rFonts w:ascii="宋体" w:hAnsi="宋体" w:hint="eastAsia"/>
          <w:sz w:val="24"/>
        </w:rPr>
        <w:t>外</w:t>
      </w:r>
      <w:r>
        <w:rPr>
          <w:rFonts w:ascii="宋体" w:hAnsi="宋体"/>
          <w:sz w:val="24"/>
        </w:rPr>
        <w:t>，民生银行南京分行、江苏银行和中信银行南京分行</w:t>
      </w:r>
      <w:r>
        <w:rPr>
          <w:rFonts w:ascii="宋体" w:hAnsi="宋体" w:hint="eastAsia"/>
          <w:sz w:val="24"/>
        </w:rPr>
        <w:t>（</w:t>
      </w:r>
      <w:r>
        <w:rPr>
          <w:rFonts w:ascii="宋体" w:hAnsi="宋体"/>
          <w:sz w:val="24"/>
        </w:rPr>
        <w:t>为江苏省政府采购信用融资合作银行</w:t>
      </w:r>
      <w:r>
        <w:rPr>
          <w:rFonts w:ascii="宋体" w:hAnsi="宋体" w:hint="eastAsia"/>
          <w:sz w:val="24"/>
        </w:rPr>
        <w:t>）、</w:t>
      </w:r>
      <w:proofErr w:type="gramStart"/>
      <w:r>
        <w:rPr>
          <w:rFonts w:ascii="宋体" w:hAnsi="宋体"/>
          <w:sz w:val="24"/>
        </w:rPr>
        <w:t>浙商银行</w:t>
      </w:r>
      <w:proofErr w:type="gramEnd"/>
      <w:r>
        <w:rPr>
          <w:rFonts w:ascii="宋体" w:hAnsi="宋体"/>
          <w:sz w:val="24"/>
        </w:rPr>
        <w:t>无锡分行</w:t>
      </w:r>
      <w:r>
        <w:rPr>
          <w:rFonts w:ascii="宋体" w:hAnsi="宋体" w:hint="eastAsia"/>
          <w:sz w:val="24"/>
        </w:rPr>
        <w:t>（</w:t>
      </w:r>
      <w:r>
        <w:rPr>
          <w:rFonts w:ascii="宋体" w:hAnsi="宋体"/>
          <w:sz w:val="24"/>
        </w:rPr>
        <w:t>为</w:t>
      </w:r>
      <w:r>
        <w:rPr>
          <w:rFonts w:ascii="宋体" w:hAnsi="宋体" w:hint="eastAsia"/>
          <w:sz w:val="24"/>
        </w:rPr>
        <w:t>无锡市</w:t>
      </w:r>
      <w:r>
        <w:rPr>
          <w:rFonts w:ascii="宋体" w:hAnsi="宋体"/>
          <w:sz w:val="24"/>
        </w:rPr>
        <w:t>政府采购信用融资合作银行</w:t>
      </w:r>
      <w:r>
        <w:rPr>
          <w:rFonts w:ascii="宋体" w:hAnsi="宋体" w:hint="eastAsia"/>
          <w:sz w:val="24"/>
        </w:rPr>
        <w:t>）</w:t>
      </w:r>
      <w:r>
        <w:rPr>
          <w:rFonts w:ascii="宋体" w:hAnsi="宋体"/>
          <w:sz w:val="24"/>
        </w:rPr>
        <w:t>可以在</w:t>
      </w:r>
      <w:r>
        <w:rPr>
          <w:rFonts w:ascii="宋体" w:hAnsi="宋体" w:hint="eastAsia"/>
          <w:sz w:val="24"/>
        </w:rPr>
        <w:t>无锡</w:t>
      </w:r>
      <w:r>
        <w:rPr>
          <w:rFonts w:ascii="宋体" w:hAnsi="宋体"/>
          <w:sz w:val="24"/>
        </w:rPr>
        <w:t>市范围内依法开展政府采购信用担保融资业务。</w:t>
      </w:r>
    </w:p>
    <w:p w14:paraId="5C78E17F" w14:textId="77777777" w:rsidR="00531B61" w:rsidRDefault="00531B61" w:rsidP="00531B61">
      <w:pPr>
        <w:tabs>
          <w:tab w:val="left" w:pos="846"/>
          <w:tab w:val="left" w:pos="1050"/>
        </w:tabs>
        <w:spacing w:beforeLines="30" w:before="93" w:afterLines="30" w:after="93" w:line="360" w:lineRule="auto"/>
        <w:ind w:firstLineChars="200" w:firstLine="480"/>
        <w:jc w:val="left"/>
        <w:rPr>
          <w:rFonts w:ascii="宋体" w:hAnsi="宋体"/>
          <w:sz w:val="24"/>
        </w:rPr>
      </w:pPr>
      <w:r>
        <w:rPr>
          <w:rFonts w:ascii="宋体" w:hAnsi="宋体"/>
          <w:sz w:val="24"/>
        </w:rPr>
        <w:t>4</w:t>
      </w:r>
      <w:r w:rsidR="00C405E2">
        <w:rPr>
          <w:rFonts w:ascii="宋体" w:hAnsi="宋体" w:hint="eastAsia"/>
          <w:sz w:val="24"/>
        </w:rPr>
        <w:t>.合作担保机构及银行出具的投标担保函、履约担保函及银行保函等，均具有《财政部关于开展政府采购信用担保试点工作的通知》中列明的担保效力。</w:t>
      </w:r>
      <w:r w:rsidR="00C405E2">
        <w:rPr>
          <w:rFonts w:ascii="宋体" w:hAnsi="宋体"/>
          <w:sz w:val="24"/>
        </w:rPr>
        <w:t>除不可抗力外，无论基于何种原因，供应商一旦出现违约情形，承担保证责任的专业担保机构应当先行按照政府采购担保函及时进行偿付，偿付完成后，再按与供应商签订的协议约定内容进行追偿。</w:t>
      </w:r>
      <w:bookmarkStart w:id="13" w:name="四．合同书"/>
      <w:bookmarkStart w:id="14" w:name="三．项目技术配置和有关说明"/>
      <w:bookmarkEnd w:id="13"/>
      <w:bookmarkEnd w:id="14"/>
    </w:p>
    <w:p w14:paraId="390A1403" w14:textId="77777777" w:rsidR="00531B61" w:rsidRDefault="00531B61" w:rsidP="00531B61">
      <w:pPr>
        <w:tabs>
          <w:tab w:val="left" w:pos="846"/>
          <w:tab w:val="left" w:pos="1050"/>
        </w:tabs>
        <w:spacing w:beforeLines="30" w:before="93" w:afterLines="30" w:after="93" w:line="360" w:lineRule="auto"/>
        <w:ind w:firstLineChars="200" w:firstLine="480"/>
        <w:jc w:val="left"/>
        <w:rPr>
          <w:rFonts w:ascii="宋体" w:hAnsi="宋体"/>
          <w:sz w:val="24"/>
        </w:rPr>
      </w:pPr>
    </w:p>
    <w:p w14:paraId="75F7277E" w14:textId="1E44309F" w:rsidR="00531B61" w:rsidRPr="00531B61" w:rsidRDefault="00531B61" w:rsidP="00531B61">
      <w:pPr>
        <w:tabs>
          <w:tab w:val="left" w:pos="846"/>
          <w:tab w:val="left" w:pos="1050"/>
        </w:tabs>
        <w:spacing w:beforeLines="30" w:before="93" w:afterLines="30" w:after="93" w:line="360" w:lineRule="auto"/>
        <w:ind w:firstLineChars="200" w:firstLine="480"/>
        <w:jc w:val="left"/>
        <w:rPr>
          <w:rFonts w:ascii="宋体" w:hAnsi="宋体"/>
          <w:sz w:val="24"/>
        </w:rPr>
      </w:pPr>
      <w:r w:rsidRPr="00531B61">
        <w:rPr>
          <w:rFonts w:ascii="宋体" w:hAnsi="宋体" w:hint="eastAsia"/>
          <w:sz w:val="24"/>
        </w:rPr>
        <w:t>（十</w:t>
      </w:r>
      <w:r>
        <w:rPr>
          <w:rFonts w:ascii="宋体" w:hAnsi="宋体" w:hint="eastAsia"/>
          <w:sz w:val="24"/>
        </w:rPr>
        <w:t>六</w:t>
      </w:r>
      <w:r w:rsidRPr="00531B61">
        <w:rPr>
          <w:rFonts w:ascii="宋体" w:hAnsi="宋体" w:hint="eastAsia"/>
          <w:sz w:val="24"/>
        </w:rPr>
        <w:t>）政府采购合同融资：</w:t>
      </w:r>
    </w:p>
    <w:p w14:paraId="25B306D5" w14:textId="77777777" w:rsidR="00531B61" w:rsidRPr="00531B61" w:rsidRDefault="00531B61" w:rsidP="00531B61">
      <w:pPr>
        <w:widowControl/>
        <w:tabs>
          <w:tab w:val="left" w:pos="360"/>
          <w:tab w:val="left" w:pos="960"/>
        </w:tabs>
        <w:spacing w:line="440" w:lineRule="exact"/>
        <w:ind w:firstLineChars="150" w:firstLine="360"/>
        <w:jc w:val="left"/>
        <w:rPr>
          <w:rFonts w:ascii="宋体" w:hAnsi="宋体"/>
          <w:sz w:val="24"/>
        </w:rPr>
      </w:pPr>
      <w:r w:rsidRPr="00531B61">
        <w:rPr>
          <w:rFonts w:ascii="宋体" w:hAnsi="宋体" w:hint="eastAsia"/>
          <w:sz w:val="24"/>
        </w:rPr>
        <w:t>【根据我市《关于开展政府采购合同融资工作的通知》（锡财购〔2020〕17号）以及《关于进一步推进政府采购合同融资工作的通知》（锡财购〔2022〕7号）】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sidRPr="00531B61">
        <w:rPr>
          <w:rFonts w:ascii="宋体" w:hAnsi="宋体" w:hint="eastAsia"/>
          <w:sz w:val="24"/>
        </w:rPr>
        <w:t>做好预授信</w:t>
      </w:r>
      <w:proofErr w:type="gramEnd"/>
      <w:r w:rsidRPr="00531B61">
        <w:rPr>
          <w:rFonts w:ascii="宋体" w:hAnsi="宋体" w:hint="eastAsia"/>
          <w:sz w:val="24"/>
        </w:rPr>
        <w:t>。双方达成融资意向后签订融资协议，确定融资成交信息并约定融资回款账户。</w:t>
      </w:r>
    </w:p>
    <w:p w14:paraId="6019EF2C" w14:textId="77777777" w:rsidR="00531B61" w:rsidRPr="00531B61" w:rsidRDefault="00531B61" w:rsidP="00531B61">
      <w:pPr>
        <w:widowControl/>
        <w:tabs>
          <w:tab w:val="left" w:pos="360"/>
          <w:tab w:val="left" w:pos="960"/>
        </w:tabs>
        <w:spacing w:line="440" w:lineRule="exact"/>
        <w:ind w:firstLineChars="150" w:firstLine="360"/>
        <w:jc w:val="left"/>
        <w:rPr>
          <w:rFonts w:ascii="宋体" w:hAnsi="宋体"/>
          <w:sz w:val="24"/>
        </w:rPr>
      </w:pPr>
      <w:r w:rsidRPr="00531B61">
        <w:rPr>
          <w:rFonts w:ascii="宋体" w:hAnsi="宋体" w:hint="eastAsia"/>
          <w:sz w:val="24"/>
        </w:rPr>
        <w:t>中标、成交供应商可根据自身情况，自行决定是否选择采用合同融资形式，在无锡政府采购网——</w:t>
      </w:r>
      <w:proofErr w:type="gramStart"/>
      <w:r w:rsidRPr="00531B61">
        <w:rPr>
          <w:rFonts w:ascii="宋体" w:hAnsi="宋体" w:hint="eastAsia"/>
          <w:sz w:val="24"/>
        </w:rPr>
        <w:t>政采贷</w:t>
      </w:r>
      <w:proofErr w:type="gramEnd"/>
      <w:r w:rsidRPr="00531B61">
        <w:rPr>
          <w:rFonts w:ascii="宋体" w:hAnsi="宋体" w:hint="eastAsia"/>
          <w:sz w:val="24"/>
        </w:rPr>
        <w:t>专栏提供的银行名录内自主选择合作银行。</w:t>
      </w:r>
    </w:p>
    <w:p w14:paraId="75A2EB49" w14:textId="02673BA6" w:rsidR="00531B61" w:rsidRPr="00531B61" w:rsidRDefault="00531B61" w:rsidP="00531B61">
      <w:pPr>
        <w:widowControl/>
        <w:tabs>
          <w:tab w:val="left" w:pos="360"/>
          <w:tab w:val="left" w:pos="960"/>
        </w:tabs>
        <w:spacing w:line="440" w:lineRule="exact"/>
        <w:ind w:firstLineChars="150" w:firstLine="360"/>
        <w:jc w:val="left"/>
        <w:rPr>
          <w:rFonts w:ascii="宋体" w:hAnsi="宋体"/>
          <w:sz w:val="24"/>
        </w:rPr>
      </w:pPr>
      <w:r w:rsidRPr="00531B61">
        <w:rPr>
          <w:rFonts w:ascii="宋体" w:hAnsi="宋体" w:hint="eastAsia"/>
          <w:sz w:val="24"/>
        </w:rPr>
        <w:t>政府采购合同融资政策</w:t>
      </w:r>
      <w:proofErr w:type="gramStart"/>
      <w:r w:rsidRPr="00531B61">
        <w:rPr>
          <w:rFonts w:ascii="宋体" w:hAnsi="宋体" w:hint="eastAsia"/>
          <w:sz w:val="24"/>
        </w:rPr>
        <w:t>告知</w:t>
      </w:r>
      <w:r>
        <w:rPr>
          <w:rFonts w:ascii="宋体" w:hAnsi="宋体" w:hint="eastAsia"/>
          <w:sz w:val="24"/>
        </w:rPr>
        <w:t>函</w:t>
      </w:r>
      <w:r w:rsidR="00C667FD">
        <w:rPr>
          <w:rFonts w:ascii="宋体" w:hAnsi="宋体" w:hint="eastAsia"/>
          <w:sz w:val="24"/>
        </w:rPr>
        <w:t>见附件</w:t>
      </w:r>
      <w:proofErr w:type="gramEnd"/>
      <w:r w:rsidR="00C667FD">
        <w:rPr>
          <w:rFonts w:ascii="宋体" w:hAnsi="宋体" w:hint="eastAsia"/>
          <w:sz w:val="24"/>
        </w:rPr>
        <w:t>二</w:t>
      </w:r>
      <w:r>
        <w:rPr>
          <w:rFonts w:ascii="宋体" w:hAnsi="宋体" w:hint="eastAsia"/>
          <w:sz w:val="24"/>
        </w:rPr>
        <w:t>。</w:t>
      </w:r>
    </w:p>
    <w:p w14:paraId="2A19CE57" w14:textId="77777777" w:rsidR="001D770A" w:rsidRPr="00C667FD" w:rsidRDefault="001D770A" w:rsidP="00531B61">
      <w:pPr>
        <w:widowControl/>
        <w:tabs>
          <w:tab w:val="left" w:pos="360"/>
          <w:tab w:val="left" w:pos="960"/>
        </w:tabs>
        <w:spacing w:line="440" w:lineRule="exact"/>
        <w:ind w:firstLineChars="150" w:firstLine="360"/>
        <w:jc w:val="left"/>
        <w:rPr>
          <w:rFonts w:ascii="宋体" w:hAnsi="宋体"/>
          <w:sz w:val="24"/>
        </w:rPr>
      </w:pPr>
    </w:p>
    <w:p w14:paraId="3B0DB8B2" w14:textId="77777777" w:rsidR="001D770A" w:rsidRDefault="001D770A" w:rsidP="00531B61">
      <w:pPr>
        <w:widowControl/>
        <w:tabs>
          <w:tab w:val="left" w:pos="360"/>
          <w:tab w:val="left" w:pos="960"/>
        </w:tabs>
        <w:spacing w:line="440" w:lineRule="exact"/>
        <w:ind w:firstLineChars="150" w:firstLine="360"/>
        <w:jc w:val="left"/>
        <w:rPr>
          <w:rFonts w:ascii="宋体" w:hAnsi="宋体"/>
          <w:sz w:val="24"/>
        </w:rPr>
      </w:pPr>
    </w:p>
    <w:p w14:paraId="18735D62" w14:textId="42FD188E" w:rsidR="001D770A" w:rsidRDefault="001D770A" w:rsidP="00531B61">
      <w:pPr>
        <w:widowControl/>
        <w:tabs>
          <w:tab w:val="left" w:pos="360"/>
          <w:tab w:val="left" w:pos="960"/>
        </w:tabs>
        <w:spacing w:line="440" w:lineRule="exact"/>
        <w:ind w:firstLineChars="150" w:firstLine="360"/>
        <w:jc w:val="left"/>
        <w:rPr>
          <w:rFonts w:ascii="宋体" w:hAnsi="宋体"/>
          <w:sz w:val="24"/>
        </w:rPr>
      </w:pPr>
    </w:p>
    <w:p w14:paraId="449ECAED" w14:textId="1ADBBAC5" w:rsidR="00531B61" w:rsidRPr="00531B61" w:rsidRDefault="00531B61" w:rsidP="00531B61">
      <w:pPr>
        <w:widowControl/>
        <w:tabs>
          <w:tab w:val="left" w:pos="360"/>
          <w:tab w:val="left" w:pos="960"/>
        </w:tabs>
        <w:spacing w:line="440" w:lineRule="exact"/>
        <w:ind w:firstLineChars="150" w:firstLine="360"/>
        <w:jc w:val="left"/>
        <w:rPr>
          <w:rFonts w:ascii="宋体" w:hAnsi="宋体"/>
          <w:sz w:val="24"/>
        </w:rPr>
      </w:pPr>
    </w:p>
    <w:p w14:paraId="540EBE11" w14:textId="549E64BF" w:rsidR="00531B61" w:rsidRDefault="00531B61" w:rsidP="00531B61">
      <w:pPr>
        <w:pStyle w:val="TOCHeading1"/>
        <w:rPr>
          <w:rFonts w:hint="eastAsia"/>
        </w:rPr>
      </w:pPr>
    </w:p>
    <w:p w14:paraId="5B8BD3AB" w14:textId="77777777" w:rsidR="00531B61" w:rsidRPr="00531B61" w:rsidRDefault="00531B61" w:rsidP="00531B61"/>
    <w:p w14:paraId="1CD22E7A" w14:textId="77777777" w:rsidR="001D770A" w:rsidRDefault="00C405E2">
      <w:pPr>
        <w:widowControl/>
        <w:tabs>
          <w:tab w:val="left" w:pos="360"/>
          <w:tab w:val="left" w:pos="960"/>
        </w:tabs>
        <w:spacing w:line="440" w:lineRule="exact"/>
        <w:jc w:val="left"/>
        <w:rPr>
          <w:rFonts w:ascii="宋体" w:hAnsi="宋体"/>
          <w:sz w:val="24"/>
        </w:rPr>
      </w:pPr>
      <w:r>
        <w:rPr>
          <w:rFonts w:ascii="宋体" w:hAnsi="宋体" w:hint="eastAsia"/>
          <w:sz w:val="24"/>
        </w:rPr>
        <w:t>附件一：</w:t>
      </w:r>
    </w:p>
    <w:p w14:paraId="464DC8CD" w14:textId="77777777" w:rsidR="001D770A" w:rsidRPr="007F3F7A" w:rsidRDefault="00C405E2">
      <w:pPr>
        <w:widowControl/>
        <w:tabs>
          <w:tab w:val="left" w:pos="360"/>
          <w:tab w:val="left" w:pos="960"/>
        </w:tabs>
        <w:spacing w:line="440" w:lineRule="exact"/>
        <w:ind w:firstLineChars="150" w:firstLine="480"/>
        <w:jc w:val="center"/>
        <w:rPr>
          <w:rFonts w:ascii="宋体" w:hAnsi="宋体" w:cs="宋体"/>
          <w:bCs/>
          <w:sz w:val="32"/>
          <w:szCs w:val="32"/>
        </w:rPr>
      </w:pPr>
      <w:r w:rsidRPr="007F3F7A">
        <w:rPr>
          <w:rFonts w:ascii="宋体" w:hAnsi="宋体" w:cs="宋体" w:hint="eastAsia"/>
          <w:bCs/>
          <w:sz w:val="32"/>
          <w:szCs w:val="32"/>
        </w:rPr>
        <w:t>政府采购履约担保函（项目用）</w:t>
      </w:r>
    </w:p>
    <w:p w14:paraId="311D2914"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编号：</w:t>
      </w:r>
    </w:p>
    <w:p w14:paraId="46BDBE7B" w14:textId="77777777" w:rsidR="001D770A" w:rsidRDefault="00C405E2">
      <w:pPr>
        <w:widowControl/>
        <w:tabs>
          <w:tab w:val="left" w:pos="360"/>
          <w:tab w:val="left" w:pos="960"/>
        </w:tabs>
        <w:spacing w:line="440" w:lineRule="exact"/>
        <w:jc w:val="left"/>
        <w:rPr>
          <w:rFonts w:ascii="宋体" w:hAnsi="宋体"/>
          <w:sz w:val="24"/>
        </w:rPr>
      </w:pPr>
      <w:r>
        <w:rPr>
          <w:rFonts w:ascii="宋体" w:hAnsi="宋体" w:hint="eastAsia"/>
          <w:sz w:val="24"/>
        </w:rPr>
        <w:t xml:space="preserve">（采购人）： </w:t>
      </w:r>
    </w:p>
    <w:p w14:paraId="784142D5" w14:textId="77777777" w:rsidR="001D770A" w:rsidRDefault="001D770A">
      <w:pPr>
        <w:widowControl/>
        <w:tabs>
          <w:tab w:val="left" w:pos="360"/>
          <w:tab w:val="left" w:pos="960"/>
        </w:tabs>
        <w:spacing w:line="440" w:lineRule="exact"/>
        <w:ind w:firstLineChars="150" w:firstLine="360"/>
        <w:jc w:val="left"/>
        <w:rPr>
          <w:rFonts w:ascii="宋体" w:hAnsi="宋体"/>
          <w:sz w:val="24"/>
        </w:rPr>
      </w:pPr>
    </w:p>
    <w:p w14:paraId="7AADD086" w14:textId="77777777" w:rsidR="001D770A" w:rsidRDefault="00C405E2">
      <w:pPr>
        <w:widowControl/>
        <w:tabs>
          <w:tab w:val="left" w:pos="360"/>
          <w:tab w:val="left" w:pos="960"/>
        </w:tabs>
        <w:spacing w:line="440" w:lineRule="exact"/>
        <w:ind w:firstLineChars="150" w:firstLine="360"/>
        <w:jc w:val="left"/>
        <w:rPr>
          <w:rFonts w:ascii="宋体" w:hAnsi="宋体"/>
          <w:sz w:val="24"/>
        </w:rPr>
      </w:pPr>
      <w:proofErr w:type="gramStart"/>
      <w:r>
        <w:rPr>
          <w:rFonts w:ascii="宋体" w:hAnsi="宋体" w:hint="eastAsia"/>
          <w:sz w:val="24"/>
        </w:rPr>
        <w:t>鉴于你</w:t>
      </w:r>
      <w:proofErr w:type="gramEnd"/>
      <w:r>
        <w:rPr>
          <w:rFonts w:ascii="宋体" w:hAnsi="宋体" w:hint="eastAsia"/>
          <w:sz w:val="24"/>
        </w:rPr>
        <w:t>方与（以下简称供应商）于年月日</w:t>
      </w:r>
      <w:proofErr w:type="gramStart"/>
      <w:r>
        <w:rPr>
          <w:rFonts w:ascii="宋体" w:hAnsi="宋体" w:hint="eastAsia"/>
          <w:sz w:val="24"/>
        </w:rPr>
        <w:t>签定</w:t>
      </w:r>
      <w:proofErr w:type="gramEnd"/>
      <w:r>
        <w:rPr>
          <w:rFonts w:ascii="宋体" w:hAnsi="宋体" w:hint="eastAsia"/>
          <w:sz w:val="24"/>
        </w:rPr>
        <w:t>编号为 的《政府采购合同》（以下简称主合同），</w:t>
      </w:r>
      <w:proofErr w:type="gramStart"/>
      <w:r>
        <w:rPr>
          <w:rFonts w:ascii="宋体" w:hAnsi="宋体" w:hint="eastAsia"/>
          <w:sz w:val="24"/>
        </w:rPr>
        <w:t>且依据</w:t>
      </w:r>
      <w:proofErr w:type="gramEnd"/>
      <w:r>
        <w:rPr>
          <w:rFonts w:ascii="宋体" w:hAnsi="宋体" w:hint="eastAsia"/>
          <w:sz w:val="24"/>
        </w:rPr>
        <w:t>该合同的约定，供应商应在年</w:t>
      </w:r>
    </w:p>
    <w:p w14:paraId="79259B4A"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 xml:space="preserve">    月   日前向你方交纳履约保证金，且可以履约担保函的形式交纳履约保证金。应供应商的申请，我方以保证的方式向你方提供如下履约保证金担保：</w:t>
      </w:r>
    </w:p>
    <w:p w14:paraId="32C35467"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一、保证责任的情形及保证金额</w:t>
      </w:r>
    </w:p>
    <w:p w14:paraId="0A89CA43"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（一）在供应</w:t>
      </w:r>
      <w:proofErr w:type="gramStart"/>
      <w:r>
        <w:rPr>
          <w:rFonts w:ascii="宋体" w:hAnsi="宋体" w:hint="eastAsia"/>
          <w:sz w:val="24"/>
        </w:rPr>
        <w:t>商出现</w:t>
      </w:r>
      <w:proofErr w:type="gramEnd"/>
      <w:r>
        <w:rPr>
          <w:rFonts w:ascii="宋体" w:hAnsi="宋体" w:hint="eastAsia"/>
          <w:sz w:val="24"/>
        </w:rPr>
        <w:t>下列情形之一时，我方承担保证责任：</w:t>
      </w:r>
    </w:p>
    <w:p w14:paraId="632133D2"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1．将中标项目转让给他人，或者在响应文件中未说明，且未经采购招标机构人同意，将中标项目分包给他人的；</w:t>
      </w:r>
    </w:p>
    <w:p w14:paraId="0BCDE412"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 xml:space="preserve">　　2．主合同约定的应当缴纳履约保证金的情形: </w:t>
      </w:r>
    </w:p>
    <w:p w14:paraId="74B345C7"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（1）未按主合同约定的质量、数量和期限供应货物/提供服务/完成工程的；</w:t>
      </w:r>
    </w:p>
    <w:p w14:paraId="1C88C8D3"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（2）</w:t>
      </w:r>
      <w:r>
        <w:rPr>
          <w:rFonts w:ascii="宋体" w:hAnsi="宋体" w:hint="eastAsia"/>
          <w:sz w:val="24"/>
          <w:u w:val="single"/>
        </w:rPr>
        <w:t xml:space="preserve">                                                           。</w:t>
      </w:r>
    </w:p>
    <w:p w14:paraId="468CFEEC"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（二）我方的保证范围是主合同约定的合同价款总额的%数额为元（大写），币种为。（即主合同履约保证金金额）</w:t>
      </w:r>
    </w:p>
    <w:p w14:paraId="2A1C8D63"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二、保证的方式及保证期间</w:t>
      </w:r>
    </w:p>
    <w:p w14:paraId="2468C6CA"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我方保证的方式为：连带责任保证。</w:t>
      </w:r>
    </w:p>
    <w:p w14:paraId="629EF338"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我方保证的期间为：自本合同生效之日起</w:t>
      </w:r>
      <w:proofErr w:type="gramStart"/>
      <w:r>
        <w:rPr>
          <w:rFonts w:ascii="宋体" w:hAnsi="宋体" w:hint="eastAsia"/>
          <w:sz w:val="24"/>
        </w:rPr>
        <w:t>至供应商按照主</w:t>
      </w:r>
      <w:proofErr w:type="gramEnd"/>
      <w:r>
        <w:rPr>
          <w:rFonts w:ascii="宋体" w:hAnsi="宋体" w:hint="eastAsia"/>
          <w:sz w:val="24"/>
        </w:rPr>
        <w:t>合同约定的供货/完工期限届满后日内。</w:t>
      </w:r>
    </w:p>
    <w:p w14:paraId="06E5A242"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如果供应商未按主合同约定向贵方供应货物/提供服务/完成工程的，由我方在保证金额内向你方支付上述款项。</w:t>
      </w:r>
    </w:p>
    <w:p w14:paraId="328E7B92"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三、承担保证责任的程序</w:t>
      </w:r>
    </w:p>
    <w:p w14:paraId="1F274F5B"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1．你方要求我方承担保证责任的，应在本保函保证期间内向我方发出书面索赔通知。索赔通知应写明要求索赔的金额，支付款项应到达的账号。并附有证明供应商违约事实的证明材料。</w:t>
      </w:r>
    </w:p>
    <w:p w14:paraId="421C1C31"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4B725E3D"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2． 我方收到你方的书面索赔通知及相应证明材料，在工作日内进行核定后按照本保函的承诺承担保证责任。</w:t>
      </w:r>
    </w:p>
    <w:p w14:paraId="7D962D36"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lastRenderedPageBreak/>
        <w:t>四、保证责任的终止</w:t>
      </w:r>
    </w:p>
    <w:p w14:paraId="055175C5"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1．保证期间届满你方未向我方书面主张保证责任的，</w:t>
      </w:r>
      <w:proofErr w:type="gramStart"/>
      <w:r>
        <w:rPr>
          <w:rFonts w:ascii="宋体" w:hAnsi="宋体" w:hint="eastAsia"/>
          <w:sz w:val="24"/>
        </w:rPr>
        <w:t>自保证</w:t>
      </w:r>
      <w:proofErr w:type="gramEnd"/>
      <w:r>
        <w:rPr>
          <w:rFonts w:ascii="宋体" w:hAnsi="宋体" w:hint="eastAsia"/>
          <w:sz w:val="24"/>
        </w:rPr>
        <w:t>期间届满次日起，我方保证责任自动终止。保证期间届满前，主合同约定的货物\工程\服务全部验收合格的，自验收合格日起，我方保证责任自动终止。</w:t>
      </w:r>
    </w:p>
    <w:p w14:paraId="211FB181"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2．我方按照本保函向你方履行了保证责任后，自我方向你方支付款项（支付款项从我方账户划出）之日起，保证责任即终止。</w:t>
      </w:r>
    </w:p>
    <w:p w14:paraId="57E95869"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3．按照法律法规的规定或出现应终止我方保证责任的其它情形的，我方在本保函项下的保证责任亦终止。</w:t>
      </w:r>
    </w:p>
    <w:p w14:paraId="2DF196FA"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4．你方与供应</w:t>
      </w:r>
      <w:proofErr w:type="gramStart"/>
      <w:r>
        <w:rPr>
          <w:rFonts w:ascii="宋体" w:hAnsi="宋体" w:hint="eastAsia"/>
          <w:sz w:val="24"/>
        </w:rPr>
        <w:t>商修改主</w:t>
      </w:r>
      <w:proofErr w:type="gramEnd"/>
      <w:r>
        <w:rPr>
          <w:rFonts w:ascii="宋体" w:hAnsi="宋体" w:hint="eastAsia"/>
          <w:sz w:val="24"/>
        </w:rPr>
        <w:t>合同，加重我方保证责任的，我方对加重部分不承担保证责任，但该等修改事先经我方书面同意的除外；你方与供应</w:t>
      </w:r>
      <w:proofErr w:type="gramStart"/>
      <w:r>
        <w:rPr>
          <w:rFonts w:ascii="宋体" w:hAnsi="宋体" w:hint="eastAsia"/>
          <w:sz w:val="24"/>
        </w:rPr>
        <w:t>商修改主</w:t>
      </w:r>
      <w:proofErr w:type="gramEnd"/>
      <w:r>
        <w:rPr>
          <w:rFonts w:ascii="宋体" w:hAnsi="宋体" w:hint="eastAsia"/>
          <w:sz w:val="24"/>
        </w:rPr>
        <w:t>合同履行期限，我方保证期间仍</w:t>
      </w:r>
      <w:proofErr w:type="gramStart"/>
      <w:r>
        <w:rPr>
          <w:rFonts w:ascii="宋体" w:hAnsi="宋体" w:hint="eastAsia"/>
          <w:sz w:val="24"/>
        </w:rPr>
        <w:t>依修改</w:t>
      </w:r>
      <w:proofErr w:type="gramEnd"/>
      <w:r>
        <w:rPr>
          <w:rFonts w:ascii="宋体" w:hAnsi="宋体" w:hint="eastAsia"/>
          <w:sz w:val="24"/>
        </w:rPr>
        <w:t>前的履行期限计算，但该等修改事先经我方书面同意的除外。</w:t>
      </w:r>
    </w:p>
    <w:p w14:paraId="2839BEB4"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五、免责条款</w:t>
      </w:r>
    </w:p>
    <w:p w14:paraId="4A55B69D"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1．因你方违反主合同约定致使供应商不能履行义务的，我方不承担保证责任。</w:t>
      </w:r>
    </w:p>
    <w:p w14:paraId="554B79DA"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2．依照法律法规的规定或你方与供应商的另行约定，全部或者部分免除供应商应缴纳的保证金义务的，我方亦免除相应的保证责任。</w:t>
      </w:r>
    </w:p>
    <w:p w14:paraId="4B8E91B6"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3．因不可抗力造成供应商不能履行供货义务的，我方不承担保证责任。</w:t>
      </w:r>
    </w:p>
    <w:p w14:paraId="3778D413"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六、争议的解决</w:t>
      </w:r>
    </w:p>
    <w:p w14:paraId="316CB864"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因本保函发生的纠纷，由你我双方协商解决，协商不成的，通过诉讼程序解决，诉讼管辖地法院为法院。</w:t>
      </w:r>
    </w:p>
    <w:p w14:paraId="32EAA5DA" w14:textId="77777777" w:rsidR="001D770A" w:rsidRDefault="00C405E2">
      <w:pPr>
        <w:widowControl/>
        <w:tabs>
          <w:tab w:val="left" w:pos="360"/>
          <w:tab w:val="left" w:pos="960"/>
        </w:tabs>
        <w:spacing w:line="440" w:lineRule="exact"/>
        <w:ind w:firstLineChars="150" w:firstLine="360"/>
        <w:jc w:val="left"/>
        <w:rPr>
          <w:rFonts w:ascii="宋体" w:hAnsi="宋体"/>
          <w:sz w:val="24"/>
        </w:rPr>
      </w:pPr>
      <w:r>
        <w:rPr>
          <w:rFonts w:ascii="宋体" w:hAnsi="宋体" w:hint="eastAsia"/>
          <w:sz w:val="24"/>
        </w:rPr>
        <w:t>七、保函的生效</w:t>
      </w:r>
    </w:p>
    <w:p w14:paraId="0B3A21C7" w14:textId="4A1CF044" w:rsidR="001D770A" w:rsidRDefault="00C405E2" w:rsidP="00812446">
      <w:pPr>
        <w:widowControl/>
        <w:tabs>
          <w:tab w:val="left" w:pos="360"/>
          <w:tab w:val="left" w:pos="960"/>
        </w:tabs>
        <w:spacing w:line="440" w:lineRule="exact"/>
        <w:ind w:firstLineChars="150" w:firstLine="360"/>
        <w:jc w:val="left"/>
        <w:rPr>
          <w:rFonts w:ascii="宋体" w:hAnsi="宋体" w:hint="eastAsia"/>
          <w:sz w:val="24"/>
        </w:rPr>
      </w:pPr>
      <w:r>
        <w:rPr>
          <w:rFonts w:ascii="宋体" w:hAnsi="宋体" w:hint="eastAsia"/>
          <w:sz w:val="24"/>
        </w:rPr>
        <w:t>本保函自我方加盖公章之日起生效。</w:t>
      </w:r>
    </w:p>
    <w:p w14:paraId="21282A97" w14:textId="533A4016" w:rsidR="001D770A" w:rsidRDefault="00C405E2" w:rsidP="00812446">
      <w:pPr>
        <w:widowControl/>
        <w:tabs>
          <w:tab w:val="left" w:pos="360"/>
          <w:tab w:val="left" w:pos="960"/>
        </w:tabs>
        <w:spacing w:line="440" w:lineRule="exact"/>
        <w:ind w:firstLineChars="150" w:firstLine="360"/>
        <w:jc w:val="left"/>
        <w:rPr>
          <w:rFonts w:ascii="宋体" w:hAnsi="宋体" w:hint="eastAsia"/>
          <w:sz w:val="24"/>
        </w:rPr>
      </w:pPr>
      <w:r>
        <w:rPr>
          <w:rFonts w:ascii="宋体" w:hAnsi="宋体" w:hint="eastAsia"/>
          <w:sz w:val="24"/>
        </w:rPr>
        <w:t>保证人：（公章）</w:t>
      </w:r>
    </w:p>
    <w:p w14:paraId="6F399A5C" w14:textId="77777777" w:rsidR="007F3F7A" w:rsidRDefault="007F3F7A" w:rsidP="007F3F7A">
      <w:pPr>
        <w:ind w:firstLineChars="100" w:firstLine="240"/>
        <w:outlineLvl w:val="0"/>
        <w:rPr>
          <w:rFonts w:ascii="宋体" w:hAnsi="宋体"/>
          <w:sz w:val="24"/>
        </w:rPr>
      </w:pPr>
    </w:p>
    <w:p w14:paraId="1CF697FB" w14:textId="124B5647" w:rsidR="001D770A" w:rsidRDefault="00C405E2" w:rsidP="007F3F7A">
      <w:pPr>
        <w:ind w:firstLineChars="100" w:firstLine="240"/>
        <w:outlineLvl w:val="0"/>
        <w:rPr>
          <w:rFonts w:ascii="宋体" w:hAnsi="宋体"/>
          <w:bCs/>
          <w:sz w:val="28"/>
          <w:szCs w:val="28"/>
        </w:rPr>
      </w:pPr>
      <w:r>
        <w:rPr>
          <w:rFonts w:ascii="宋体" w:hAnsi="宋体" w:hint="eastAsia"/>
          <w:sz w:val="24"/>
        </w:rPr>
        <w:t xml:space="preserve"> 年     月      日</w:t>
      </w:r>
    </w:p>
    <w:p w14:paraId="3B3149B5" w14:textId="77777777" w:rsidR="001D770A" w:rsidRDefault="001D770A">
      <w:pPr>
        <w:tabs>
          <w:tab w:val="left" w:pos="846"/>
          <w:tab w:val="left" w:pos="1050"/>
        </w:tabs>
        <w:spacing w:beforeLines="30" w:before="93" w:afterLines="30" w:after="93" w:line="360" w:lineRule="auto"/>
        <w:ind w:firstLineChars="200" w:firstLine="480"/>
        <w:jc w:val="left"/>
        <w:rPr>
          <w:rFonts w:ascii="宋体" w:hAnsi="宋体"/>
          <w:sz w:val="24"/>
        </w:rPr>
      </w:pPr>
    </w:p>
    <w:p w14:paraId="6CE57034" w14:textId="77777777" w:rsidR="001D770A" w:rsidRDefault="001D770A">
      <w:pPr>
        <w:tabs>
          <w:tab w:val="left" w:pos="846"/>
          <w:tab w:val="left" w:pos="1050"/>
        </w:tabs>
        <w:spacing w:beforeLines="30" w:before="93" w:afterLines="30" w:after="93" w:line="360" w:lineRule="auto"/>
        <w:ind w:firstLineChars="200" w:firstLine="480"/>
        <w:jc w:val="left"/>
        <w:rPr>
          <w:rFonts w:ascii="宋体" w:hAnsi="宋体"/>
          <w:sz w:val="24"/>
        </w:rPr>
      </w:pPr>
    </w:p>
    <w:p w14:paraId="390E77B9" w14:textId="77777777" w:rsidR="001D770A" w:rsidRDefault="001D770A">
      <w:pPr>
        <w:spacing w:line="300" w:lineRule="exact"/>
        <w:rPr>
          <w:rFonts w:ascii="宋体" w:hAnsi="宋体"/>
          <w:sz w:val="24"/>
        </w:rPr>
      </w:pPr>
    </w:p>
    <w:p w14:paraId="7B13BF5B" w14:textId="77777777" w:rsidR="001D770A" w:rsidRDefault="001D770A">
      <w:pPr>
        <w:spacing w:line="300" w:lineRule="exact"/>
        <w:rPr>
          <w:rFonts w:ascii="宋体" w:hAnsi="宋体"/>
          <w:sz w:val="24"/>
        </w:rPr>
      </w:pPr>
    </w:p>
    <w:p w14:paraId="3FA10D61" w14:textId="77777777" w:rsidR="001D770A" w:rsidRDefault="001D770A">
      <w:pPr>
        <w:spacing w:line="300" w:lineRule="exact"/>
        <w:rPr>
          <w:rFonts w:ascii="宋体" w:hAnsi="宋体"/>
          <w:sz w:val="24"/>
        </w:rPr>
      </w:pPr>
    </w:p>
    <w:p w14:paraId="208B1DE1" w14:textId="77777777" w:rsidR="001D770A" w:rsidRDefault="001D770A">
      <w:pPr>
        <w:spacing w:line="300" w:lineRule="exact"/>
        <w:rPr>
          <w:rFonts w:ascii="宋体" w:hAnsi="宋体"/>
          <w:sz w:val="24"/>
        </w:rPr>
      </w:pPr>
    </w:p>
    <w:p w14:paraId="1405F9D6" w14:textId="77777777" w:rsidR="001D770A" w:rsidRDefault="001D770A">
      <w:pPr>
        <w:spacing w:line="300" w:lineRule="exact"/>
        <w:rPr>
          <w:rFonts w:ascii="宋体" w:hAnsi="宋体"/>
          <w:sz w:val="24"/>
        </w:rPr>
      </w:pPr>
    </w:p>
    <w:p w14:paraId="444E49F4" w14:textId="77777777" w:rsidR="001D770A" w:rsidRDefault="001D770A">
      <w:pPr>
        <w:spacing w:line="300" w:lineRule="exact"/>
        <w:rPr>
          <w:rFonts w:ascii="宋体" w:hAnsi="宋体"/>
          <w:sz w:val="24"/>
        </w:rPr>
      </w:pPr>
    </w:p>
    <w:p w14:paraId="0A77ECDC" w14:textId="77777777" w:rsidR="001D770A" w:rsidRDefault="001D770A">
      <w:pPr>
        <w:spacing w:line="300" w:lineRule="exact"/>
        <w:rPr>
          <w:rFonts w:ascii="宋体" w:hAnsi="宋体"/>
          <w:sz w:val="24"/>
        </w:rPr>
      </w:pPr>
    </w:p>
    <w:p w14:paraId="35C677E2" w14:textId="78CBF716" w:rsidR="001D770A" w:rsidRDefault="001D770A">
      <w:pPr>
        <w:spacing w:line="300" w:lineRule="exact"/>
        <w:rPr>
          <w:rFonts w:ascii="宋体" w:hAnsi="宋体"/>
          <w:sz w:val="24"/>
        </w:rPr>
      </w:pPr>
    </w:p>
    <w:p w14:paraId="43D30CE4" w14:textId="12A25116" w:rsidR="002C455A" w:rsidRDefault="002C455A" w:rsidP="002C455A">
      <w:pPr>
        <w:pStyle w:val="a4"/>
      </w:pPr>
    </w:p>
    <w:p w14:paraId="780D6CB1" w14:textId="77777777" w:rsidR="002C455A" w:rsidRPr="002C455A" w:rsidRDefault="002C455A" w:rsidP="002C455A">
      <w:pPr>
        <w:pStyle w:val="TOCHeading1"/>
        <w:rPr>
          <w:rFonts w:hint="eastAsia"/>
        </w:rPr>
      </w:pPr>
    </w:p>
    <w:p w14:paraId="3A7BDD34" w14:textId="77777777" w:rsidR="001D770A" w:rsidRDefault="001D770A">
      <w:pPr>
        <w:spacing w:line="300" w:lineRule="exact"/>
        <w:rPr>
          <w:rFonts w:ascii="宋体" w:hAnsi="宋体"/>
          <w:sz w:val="24"/>
        </w:rPr>
      </w:pPr>
    </w:p>
    <w:p w14:paraId="3CE1D827" w14:textId="77777777" w:rsidR="001D770A" w:rsidRDefault="00C405E2">
      <w:pPr>
        <w:spacing w:line="300" w:lineRule="exact"/>
        <w:rPr>
          <w:rFonts w:ascii="宋体" w:hAnsi="宋体" w:cs="宋体"/>
          <w:sz w:val="30"/>
          <w:szCs w:val="30"/>
        </w:rPr>
      </w:pPr>
      <w:r>
        <w:rPr>
          <w:rFonts w:ascii="宋体" w:hAnsi="宋体" w:hint="eastAsia"/>
          <w:sz w:val="24"/>
        </w:rPr>
        <w:t>附件二</w:t>
      </w:r>
      <w:r>
        <w:rPr>
          <w:rFonts w:ascii="宋体" w:hAnsi="宋体" w:cs="宋体" w:hint="eastAsia"/>
          <w:sz w:val="30"/>
          <w:szCs w:val="30"/>
        </w:rPr>
        <w:t>：</w:t>
      </w:r>
    </w:p>
    <w:p w14:paraId="3F2E15DA" w14:textId="77777777" w:rsidR="001D770A" w:rsidRDefault="001D770A">
      <w:pPr>
        <w:tabs>
          <w:tab w:val="left" w:pos="525"/>
          <w:tab w:val="left" w:pos="1050"/>
        </w:tabs>
        <w:spacing w:line="420" w:lineRule="exact"/>
        <w:jc w:val="center"/>
        <w:rPr>
          <w:rFonts w:ascii="宋体" w:hAnsi="宋体" w:cs="宋体"/>
          <w:bCs/>
          <w:sz w:val="32"/>
          <w:szCs w:val="32"/>
        </w:rPr>
      </w:pPr>
    </w:p>
    <w:p w14:paraId="6609232F" w14:textId="77777777" w:rsidR="001D770A" w:rsidRDefault="00C405E2">
      <w:pPr>
        <w:tabs>
          <w:tab w:val="left" w:pos="525"/>
          <w:tab w:val="left" w:pos="1050"/>
        </w:tabs>
        <w:spacing w:line="420" w:lineRule="exact"/>
        <w:jc w:val="center"/>
        <w:rPr>
          <w:rFonts w:ascii="宋体" w:hAnsi="宋体" w:cs="宋体"/>
          <w:bCs/>
          <w:sz w:val="32"/>
          <w:szCs w:val="32"/>
        </w:rPr>
      </w:pPr>
      <w:r>
        <w:rPr>
          <w:rFonts w:ascii="宋体" w:hAnsi="宋体" w:cs="宋体" w:hint="eastAsia"/>
          <w:bCs/>
          <w:sz w:val="32"/>
          <w:szCs w:val="32"/>
        </w:rPr>
        <w:t>无锡市政府采购合同融资政策告知函</w:t>
      </w:r>
    </w:p>
    <w:p w14:paraId="0797BDDC" w14:textId="77777777" w:rsidR="001D770A" w:rsidRDefault="001D770A">
      <w:pPr>
        <w:tabs>
          <w:tab w:val="left" w:pos="525"/>
          <w:tab w:val="left" w:pos="1050"/>
        </w:tabs>
        <w:spacing w:line="420" w:lineRule="exact"/>
        <w:ind w:firstLineChars="200" w:firstLine="480"/>
        <w:rPr>
          <w:rFonts w:ascii="宋体" w:hAnsi="宋体" w:cs="宋体"/>
          <w:bCs/>
          <w:sz w:val="24"/>
        </w:rPr>
      </w:pPr>
    </w:p>
    <w:p w14:paraId="635B5718" w14:textId="77777777" w:rsidR="001D770A" w:rsidRDefault="00C405E2">
      <w:pPr>
        <w:tabs>
          <w:tab w:val="left" w:pos="525"/>
          <w:tab w:val="left" w:pos="1050"/>
        </w:tabs>
        <w:spacing w:line="440" w:lineRule="exact"/>
        <w:rPr>
          <w:rFonts w:ascii="宋体" w:hAnsi="宋体" w:cs="宋体"/>
          <w:bCs/>
          <w:sz w:val="24"/>
        </w:rPr>
      </w:pPr>
      <w:r>
        <w:rPr>
          <w:rFonts w:ascii="宋体" w:hAnsi="宋体" w:cs="宋体" w:hint="eastAsia"/>
          <w:bCs/>
          <w:sz w:val="24"/>
        </w:rPr>
        <w:t>各供应商：</w:t>
      </w:r>
    </w:p>
    <w:p w14:paraId="42291A12" w14:textId="77777777" w:rsidR="001D770A" w:rsidRDefault="00C405E2">
      <w:pPr>
        <w:tabs>
          <w:tab w:val="left" w:pos="525"/>
          <w:tab w:val="left" w:pos="1050"/>
        </w:tabs>
        <w:spacing w:line="440" w:lineRule="exact"/>
        <w:ind w:firstLineChars="200" w:firstLine="480"/>
        <w:rPr>
          <w:rFonts w:ascii="宋体" w:hAnsi="宋体" w:cs="宋体"/>
          <w:bCs/>
          <w:sz w:val="24"/>
        </w:rPr>
      </w:pPr>
      <w:r>
        <w:rPr>
          <w:rFonts w:ascii="宋体" w:hAnsi="宋体" w:cs="宋体" w:hint="eastAsia"/>
          <w:bCs/>
          <w:sz w:val="24"/>
        </w:rPr>
        <w:t>欢迎贵公司参与无锡市政府采购活动！</w:t>
      </w:r>
    </w:p>
    <w:p w14:paraId="3DDA0306" w14:textId="77777777" w:rsidR="001D770A" w:rsidRDefault="00C405E2">
      <w:pPr>
        <w:tabs>
          <w:tab w:val="left" w:pos="525"/>
          <w:tab w:val="left" w:pos="1050"/>
        </w:tabs>
        <w:spacing w:line="440" w:lineRule="exact"/>
        <w:ind w:firstLineChars="200" w:firstLine="480"/>
        <w:rPr>
          <w:rFonts w:ascii="宋体" w:hAnsi="宋体" w:cs="宋体"/>
          <w:bCs/>
          <w:sz w:val="24"/>
        </w:rPr>
      </w:pPr>
      <w:r>
        <w:rPr>
          <w:rFonts w:ascii="宋体" w:hAnsi="宋体" w:cs="宋体" w:hint="eastAsia"/>
          <w:bCs/>
          <w:sz w:val="24"/>
        </w:rPr>
        <w:t>政府采购合同融资是无锡市财政局和中国人民银行无锡市中心支行共同支持企业发展，针对参与政府采购活动的企业融资难、融资贵、融资慢、融资</w:t>
      </w:r>
      <w:proofErr w:type="gramStart"/>
      <w:r>
        <w:rPr>
          <w:rFonts w:ascii="宋体" w:hAnsi="宋体" w:cs="宋体" w:hint="eastAsia"/>
          <w:bCs/>
          <w:sz w:val="24"/>
        </w:rPr>
        <w:t>繁</w:t>
      </w:r>
      <w:proofErr w:type="gramEnd"/>
      <w:r>
        <w:rPr>
          <w:rFonts w:ascii="宋体" w:hAnsi="宋体" w:cs="宋体" w:hint="eastAsia"/>
          <w:bCs/>
          <w:sz w:val="24"/>
        </w:rPr>
        <w:t>问题推出的一项融资政策。贵公司若成为本次政府采购项目的中标成交供应商，可持政府采购合同在线向金融机构申请贷款，无需抵押、担保，融资机构将根据《关于开展政府采购合同融资工作的通知》（</w:t>
      </w:r>
      <w:proofErr w:type="gramStart"/>
      <w:r>
        <w:rPr>
          <w:rFonts w:ascii="宋体" w:hAnsi="宋体" w:cs="宋体" w:hint="eastAsia"/>
          <w:bCs/>
          <w:sz w:val="24"/>
        </w:rPr>
        <w:t>锡财购</w:t>
      </w:r>
      <w:proofErr w:type="gramEnd"/>
      <w:r>
        <w:rPr>
          <w:rFonts w:ascii="宋体" w:hAnsi="宋体" w:cs="宋体" w:hint="eastAsia"/>
          <w:bCs/>
          <w:sz w:val="24"/>
        </w:rPr>
        <w:t>〔2020〕17号），按照双方自愿的原则提供便捷、优惠的贷款服务。</w:t>
      </w:r>
    </w:p>
    <w:p w14:paraId="6FB2D8E4" w14:textId="77777777" w:rsidR="001D770A" w:rsidRDefault="00C405E2">
      <w:pPr>
        <w:tabs>
          <w:tab w:val="left" w:pos="525"/>
          <w:tab w:val="left" w:pos="1050"/>
        </w:tabs>
        <w:spacing w:line="440" w:lineRule="exact"/>
        <w:ind w:firstLineChars="200" w:firstLine="480"/>
        <w:rPr>
          <w:rFonts w:ascii="宋体" w:hAnsi="宋体" w:cs="宋体"/>
          <w:bCs/>
          <w:sz w:val="24"/>
        </w:rPr>
      </w:pPr>
      <w:r>
        <w:rPr>
          <w:rFonts w:ascii="宋体" w:hAnsi="宋体" w:cs="宋体" w:hint="eastAsia"/>
          <w:bCs/>
          <w:sz w:val="24"/>
        </w:rPr>
        <w:t>贷款渠道和提供贷款的金融机构，可在无锡政府采购网无锡市政府采购交易管理一体化系统查询联系。</w:t>
      </w:r>
    </w:p>
    <w:p w14:paraId="3B378941" w14:textId="7E9CBE0F" w:rsidR="001D770A" w:rsidRDefault="00C405E2">
      <w:pPr>
        <w:tabs>
          <w:tab w:val="left" w:pos="846"/>
          <w:tab w:val="left" w:pos="1050"/>
        </w:tabs>
        <w:spacing w:beforeLines="30" w:before="93" w:afterLines="30" w:after="93" w:line="360" w:lineRule="auto"/>
        <w:ind w:firstLineChars="200" w:firstLine="600"/>
        <w:jc w:val="center"/>
        <w:rPr>
          <w:rFonts w:ascii="宋体" w:hAnsi="宋体"/>
          <w:b/>
          <w:sz w:val="30"/>
          <w:szCs w:val="30"/>
        </w:rPr>
      </w:pPr>
      <w:r>
        <w:rPr>
          <w:rFonts w:ascii="宋体" w:hAnsi="宋体" w:cs="宋体" w:hint="eastAsia"/>
          <w:bCs/>
          <w:sz w:val="30"/>
          <w:szCs w:val="30"/>
        </w:rPr>
        <w:br w:type="page"/>
      </w:r>
      <w:r>
        <w:rPr>
          <w:rFonts w:ascii="宋体" w:hAnsi="宋体" w:hint="eastAsia"/>
          <w:bCs/>
          <w:sz w:val="30"/>
          <w:szCs w:val="30"/>
        </w:rPr>
        <w:lastRenderedPageBreak/>
        <w:t>三．</w:t>
      </w:r>
      <w:r>
        <w:rPr>
          <w:rFonts w:ascii="宋体" w:hAnsi="宋体" w:hint="eastAsia"/>
          <w:b/>
          <w:sz w:val="30"/>
          <w:szCs w:val="30"/>
        </w:rPr>
        <w:t>项目技术要求和有关说明</w:t>
      </w:r>
    </w:p>
    <w:p w14:paraId="5E343DEF" w14:textId="77777777" w:rsidR="002016FE" w:rsidRPr="002016FE" w:rsidRDefault="002016FE" w:rsidP="002016FE">
      <w:pPr>
        <w:pStyle w:val="a4"/>
      </w:pPr>
    </w:p>
    <w:p w14:paraId="25BCFFA4" w14:textId="77777777" w:rsidR="002016FE" w:rsidRPr="002016FE" w:rsidRDefault="002016FE" w:rsidP="00B27126">
      <w:pPr>
        <w:adjustRightInd w:val="0"/>
        <w:snapToGrid w:val="0"/>
        <w:spacing w:line="440" w:lineRule="exact"/>
        <w:ind w:firstLineChars="200" w:firstLine="482"/>
        <w:jc w:val="left"/>
        <w:rPr>
          <w:rFonts w:ascii="Calibri" w:hAnsi="Calibri"/>
          <w:b/>
          <w:bCs/>
          <w:sz w:val="24"/>
          <w:szCs w:val="22"/>
        </w:rPr>
      </w:pPr>
      <w:r w:rsidRPr="002016FE">
        <w:rPr>
          <w:rFonts w:ascii="Calibri" w:hAnsi="Calibri" w:hint="eastAsia"/>
          <w:b/>
          <w:bCs/>
          <w:sz w:val="24"/>
          <w:szCs w:val="22"/>
        </w:rPr>
        <w:t>一、采购标的需实现的功能或者目标，以及为落实政府采购政策需满足的要求</w:t>
      </w:r>
      <w:r w:rsidRPr="002016FE">
        <w:rPr>
          <w:rFonts w:ascii="Calibri" w:hAnsi="Calibri" w:hint="eastAsia"/>
          <w:b/>
          <w:bCs/>
          <w:sz w:val="24"/>
          <w:szCs w:val="22"/>
        </w:rPr>
        <w:t>:</w:t>
      </w:r>
    </w:p>
    <w:p w14:paraId="5EA7F897" w14:textId="77777777"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1.采购标的需实现的功能或者目标：</w:t>
      </w:r>
    </w:p>
    <w:p w14:paraId="6CF893AB" w14:textId="2E0B73F6" w:rsidR="002016FE" w:rsidRPr="002016FE" w:rsidRDefault="002016FE" w:rsidP="00B27126">
      <w:pPr>
        <w:spacing w:line="440" w:lineRule="exact"/>
        <w:ind w:firstLineChars="200" w:firstLine="480"/>
        <w:rPr>
          <w:rFonts w:ascii="宋体" w:hAnsi="宋体"/>
          <w:sz w:val="24"/>
          <w:szCs w:val="24"/>
        </w:rPr>
      </w:pPr>
      <w:r w:rsidRPr="002016FE">
        <w:rPr>
          <w:rFonts w:ascii="宋体" w:hAnsi="宋体" w:hint="eastAsia"/>
          <w:kern w:val="0"/>
          <w:sz w:val="24"/>
          <w:szCs w:val="24"/>
        </w:rPr>
        <w:t>本项目为2022年经开区第一期待开发</w:t>
      </w:r>
      <w:proofErr w:type="gramStart"/>
      <w:r w:rsidRPr="002016FE">
        <w:rPr>
          <w:rFonts w:ascii="宋体" w:hAnsi="宋体" w:hint="eastAsia"/>
          <w:kern w:val="0"/>
          <w:sz w:val="24"/>
          <w:szCs w:val="24"/>
        </w:rPr>
        <w:t>地块复绿项目</w:t>
      </w:r>
      <w:proofErr w:type="gramEnd"/>
      <w:r w:rsidRPr="002016FE">
        <w:rPr>
          <w:rFonts w:ascii="宋体" w:hAnsi="宋体" w:hint="eastAsia"/>
          <w:sz w:val="24"/>
          <w:szCs w:val="24"/>
        </w:rPr>
        <w:t>，本期共涉及</w:t>
      </w:r>
      <w:r w:rsidR="00566404">
        <w:rPr>
          <w:rFonts w:ascii="宋体" w:hAnsi="宋体"/>
          <w:sz w:val="24"/>
          <w:szCs w:val="24"/>
        </w:rPr>
        <w:t>7</w:t>
      </w:r>
      <w:r w:rsidRPr="002016FE">
        <w:rPr>
          <w:rFonts w:ascii="宋体" w:hAnsi="宋体" w:hint="eastAsia"/>
          <w:sz w:val="24"/>
          <w:szCs w:val="24"/>
        </w:rPr>
        <w:t>处待开发地块，总面积约</w:t>
      </w:r>
      <w:r w:rsidRPr="002016FE">
        <w:rPr>
          <w:rFonts w:ascii="宋体" w:hAnsi="宋体"/>
          <w:sz w:val="24"/>
          <w:szCs w:val="24"/>
        </w:rPr>
        <w:t>7</w:t>
      </w:r>
      <w:r w:rsidR="001A2417">
        <w:rPr>
          <w:rFonts w:ascii="宋体" w:hAnsi="宋体"/>
          <w:sz w:val="24"/>
          <w:szCs w:val="24"/>
        </w:rPr>
        <w:t>0</w:t>
      </w:r>
      <w:r w:rsidRPr="002016FE">
        <w:rPr>
          <w:rFonts w:ascii="宋体" w:hAnsi="宋体"/>
          <w:sz w:val="24"/>
          <w:szCs w:val="24"/>
        </w:rPr>
        <w:t>.</w:t>
      </w:r>
      <w:r w:rsidR="00566404">
        <w:rPr>
          <w:rFonts w:ascii="宋体" w:hAnsi="宋体"/>
          <w:sz w:val="24"/>
          <w:szCs w:val="24"/>
        </w:rPr>
        <w:t>14</w:t>
      </w:r>
      <w:r w:rsidRPr="002016FE">
        <w:rPr>
          <w:rFonts w:ascii="宋体" w:hAnsi="宋体" w:hint="eastAsia"/>
          <w:sz w:val="24"/>
          <w:szCs w:val="24"/>
        </w:rPr>
        <w:t>万平方米。</w:t>
      </w:r>
    </w:p>
    <w:p w14:paraId="1745E6A8" w14:textId="43684EC2" w:rsidR="002016FE" w:rsidRPr="002016FE" w:rsidRDefault="002016FE" w:rsidP="00B27126">
      <w:pPr>
        <w:spacing w:line="440" w:lineRule="exact"/>
        <w:ind w:firstLineChars="200" w:firstLine="480"/>
        <w:rPr>
          <w:rFonts w:ascii="宋体" w:hAnsi="宋体"/>
          <w:kern w:val="0"/>
          <w:sz w:val="24"/>
          <w:szCs w:val="24"/>
        </w:rPr>
      </w:pPr>
      <w:r w:rsidRPr="002016FE">
        <w:rPr>
          <w:rFonts w:ascii="宋体" w:hAnsi="宋体" w:hint="eastAsia"/>
          <w:kern w:val="0"/>
          <w:sz w:val="24"/>
          <w:szCs w:val="24"/>
        </w:rPr>
        <w:t>招标范围：</w:t>
      </w:r>
      <w:r w:rsidRPr="002016FE">
        <w:rPr>
          <w:rFonts w:ascii="宋体" w:hAnsi="宋体" w:hint="eastAsia"/>
          <w:sz w:val="24"/>
          <w:szCs w:val="24"/>
        </w:rPr>
        <w:t>清单范围内的</w:t>
      </w:r>
      <w:r w:rsidR="00566404">
        <w:rPr>
          <w:rFonts w:ascii="宋体" w:hAnsi="宋体"/>
          <w:sz w:val="24"/>
          <w:szCs w:val="24"/>
        </w:rPr>
        <w:t>7</w:t>
      </w:r>
      <w:r w:rsidRPr="002016FE">
        <w:rPr>
          <w:rFonts w:ascii="宋体" w:hAnsi="宋体" w:hint="eastAsia"/>
          <w:sz w:val="24"/>
          <w:szCs w:val="24"/>
        </w:rPr>
        <w:t>处等待开发地块的施工及后期管理等。包含但不限于本项目绿化及其他附属设施等全部工程的所有施工、竣工验收、保修、项目移交及养护、管理工作等，具体以招标人的需求为准。承包人须按国家、地方、行业规定以及招标人要求的工程措施、安全措施、文明措施对项目施工</w:t>
      </w:r>
      <w:r w:rsidRPr="002016FE">
        <w:rPr>
          <w:rFonts w:ascii="宋体" w:hAnsi="宋体" w:hint="eastAsia"/>
          <w:kern w:val="0"/>
          <w:sz w:val="24"/>
          <w:szCs w:val="24"/>
        </w:rPr>
        <w:t>。</w:t>
      </w:r>
    </w:p>
    <w:p w14:paraId="6FAE8548" w14:textId="77777777"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2.为落实政府采购政策需满足的要求：</w:t>
      </w:r>
    </w:p>
    <w:p w14:paraId="153C1B96" w14:textId="77777777" w:rsidR="002016FE" w:rsidRPr="002016FE" w:rsidRDefault="002016FE" w:rsidP="00B27126">
      <w:pPr>
        <w:widowControl/>
        <w:shd w:val="clear" w:color="auto" w:fill="FFFFFF"/>
        <w:adjustRightInd w:val="0"/>
        <w:snapToGrid w:val="0"/>
        <w:spacing w:line="440" w:lineRule="exact"/>
        <w:ind w:firstLineChars="200" w:firstLine="480"/>
        <w:jc w:val="left"/>
        <w:rPr>
          <w:rFonts w:ascii="宋体" w:hAnsi="宋体"/>
          <w:kern w:val="0"/>
          <w:sz w:val="24"/>
          <w:szCs w:val="24"/>
        </w:rPr>
      </w:pPr>
      <w:r w:rsidRPr="002016FE">
        <w:rPr>
          <w:rFonts w:ascii="宋体" w:hAnsi="宋体" w:hint="eastAsia"/>
          <w:kern w:val="0"/>
          <w:sz w:val="24"/>
          <w:szCs w:val="24"/>
        </w:rPr>
        <w:t>1、对小型和微型企业、监狱企业、残疾人单位报价给予5%的扣除，用扣除后的价格进行评审。参加报价的中小企业，应当按照《政府采购促进中小企业发展管理办法》（财库〔2020〕46号）的规定提供《中小企业声明函》（格式见附件，中标供应商的《中小企业声明函》将随中标公告进行公示）。（中小企业划型标准详见《关于印发中小企业划型标准规定的通知》工信部联企业〔2011〕300号）。</w:t>
      </w:r>
    </w:p>
    <w:p w14:paraId="3DFB09DB" w14:textId="77777777" w:rsidR="002016FE" w:rsidRPr="002016FE" w:rsidRDefault="002016FE" w:rsidP="00B27126">
      <w:pPr>
        <w:widowControl/>
        <w:shd w:val="clear" w:color="auto" w:fill="FFFFFF"/>
        <w:adjustRightInd w:val="0"/>
        <w:snapToGrid w:val="0"/>
        <w:spacing w:line="440" w:lineRule="exact"/>
        <w:ind w:firstLineChars="200" w:firstLine="480"/>
        <w:jc w:val="left"/>
        <w:rPr>
          <w:rFonts w:ascii="宋体" w:hAnsi="宋体"/>
          <w:kern w:val="0"/>
          <w:sz w:val="24"/>
          <w:szCs w:val="24"/>
        </w:rPr>
      </w:pPr>
      <w:r w:rsidRPr="002016FE">
        <w:rPr>
          <w:rFonts w:ascii="宋体" w:hAnsi="宋体" w:hint="eastAsia"/>
          <w:kern w:val="0"/>
          <w:sz w:val="24"/>
          <w:szCs w:val="24"/>
        </w:rPr>
        <w:t xml:space="preserve">2、按照财政部《司法部关于政府采购支持监狱企业发展有关问题》（财库〔2014〕68号）的规定，监狱和戒毒企业参加政府采购活动视同小型、微型企业，享受评审价格扣除的5%政府采购优惠政策。 </w:t>
      </w:r>
    </w:p>
    <w:p w14:paraId="62B5F185" w14:textId="77777777" w:rsidR="002016FE" w:rsidRPr="002016FE" w:rsidRDefault="002016FE" w:rsidP="00B27126">
      <w:pPr>
        <w:widowControl/>
        <w:shd w:val="clear" w:color="auto" w:fill="FFFFFF"/>
        <w:adjustRightInd w:val="0"/>
        <w:snapToGrid w:val="0"/>
        <w:spacing w:line="440" w:lineRule="exact"/>
        <w:ind w:firstLineChars="200" w:firstLine="480"/>
        <w:jc w:val="left"/>
        <w:rPr>
          <w:rFonts w:ascii="宋体" w:hAnsi="宋体"/>
          <w:kern w:val="0"/>
          <w:sz w:val="24"/>
          <w:szCs w:val="24"/>
        </w:rPr>
      </w:pPr>
      <w:r w:rsidRPr="002016FE">
        <w:rPr>
          <w:rFonts w:ascii="宋体" w:hAnsi="宋体" w:hint="eastAsia"/>
          <w:kern w:val="0"/>
          <w:sz w:val="24"/>
          <w:szCs w:val="24"/>
        </w:rPr>
        <w:t>3、按照财政部民政部《中国残疾人联合会关于促进残疾人就业政府采购政策的通知》(财库[2017]141号)的规定，残疾人福利性单位参加政府采购活动视同小型、微型企业，享受评审价格扣除的5%政府采购优惠政策。</w:t>
      </w:r>
    </w:p>
    <w:p w14:paraId="78FF68C9" w14:textId="0584F7DF" w:rsidR="002016FE" w:rsidRPr="002016FE" w:rsidRDefault="002016FE" w:rsidP="00B27126">
      <w:pPr>
        <w:widowControl/>
        <w:shd w:val="clear" w:color="auto" w:fill="FFFFFF"/>
        <w:adjustRightInd w:val="0"/>
        <w:snapToGrid w:val="0"/>
        <w:spacing w:line="440" w:lineRule="exact"/>
        <w:ind w:firstLineChars="200" w:firstLine="480"/>
        <w:jc w:val="left"/>
        <w:rPr>
          <w:rFonts w:ascii="宋体" w:hAnsi="宋体"/>
          <w:kern w:val="0"/>
          <w:sz w:val="24"/>
          <w:szCs w:val="24"/>
        </w:rPr>
      </w:pPr>
      <w:r w:rsidRPr="002016FE">
        <w:rPr>
          <w:rFonts w:ascii="宋体" w:hAnsi="宋体" w:hint="eastAsia"/>
          <w:kern w:val="0"/>
          <w:sz w:val="24"/>
          <w:szCs w:val="24"/>
        </w:rPr>
        <w:t>注：如为同一</w:t>
      </w:r>
      <w:r w:rsidR="00803E71">
        <w:rPr>
          <w:rFonts w:ascii="宋体" w:hAnsi="宋体" w:hint="eastAsia"/>
          <w:kern w:val="0"/>
          <w:sz w:val="24"/>
          <w:szCs w:val="24"/>
        </w:rPr>
        <w:t>磋商供应商</w:t>
      </w:r>
      <w:r w:rsidRPr="002016FE">
        <w:rPr>
          <w:rFonts w:ascii="宋体" w:hAnsi="宋体" w:hint="eastAsia"/>
          <w:kern w:val="0"/>
          <w:sz w:val="24"/>
          <w:szCs w:val="24"/>
        </w:rPr>
        <w:t>，上述三项价格扣除优惠不得重复享受。</w:t>
      </w:r>
    </w:p>
    <w:p w14:paraId="7963CF51" w14:textId="77777777"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4.所投产</w:t>
      </w:r>
      <w:proofErr w:type="gramStart"/>
      <w:r w:rsidRPr="002016FE">
        <w:rPr>
          <w:rFonts w:ascii="宋体" w:hAnsi="宋体" w:hint="eastAsia"/>
          <w:kern w:val="0"/>
          <w:sz w:val="24"/>
          <w:szCs w:val="24"/>
        </w:rPr>
        <w:t>品属于</w:t>
      </w:r>
      <w:proofErr w:type="gramEnd"/>
      <w:r w:rsidRPr="002016FE">
        <w:rPr>
          <w:rFonts w:ascii="宋体" w:hAnsi="宋体" w:hint="eastAsia"/>
          <w:kern w:val="0"/>
          <w:sz w:val="24"/>
          <w:szCs w:val="24"/>
        </w:rPr>
        <w:t>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注：同一产品同时具备节能产品认证证书、环境标志产品认证证书的，不重复计分。</w:t>
      </w:r>
    </w:p>
    <w:p w14:paraId="051550A3" w14:textId="77777777" w:rsidR="002016FE" w:rsidRPr="002016FE" w:rsidRDefault="002016FE" w:rsidP="00B27126">
      <w:pPr>
        <w:widowControl/>
        <w:spacing w:line="440" w:lineRule="exact"/>
        <w:ind w:firstLineChars="196" w:firstLine="472"/>
        <w:jc w:val="left"/>
        <w:rPr>
          <w:rFonts w:ascii="宋体" w:hAnsi="宋体"/>
          <w:kern w:val="0"/>
          <w:sz w:val="24"/>
          <w:szCs w:val="24"/>
        </w:rPr>
      </w:pPr>
      <w:r w:rsidRPr="002016FE">
        <w:rPr>
          <w:rFonts w:ascii="宋体" w:hAnsi="宋体" w:hint="eastAsia"/>
          <w:b/>
          <w:sz w:val="24"/>
          <w:szCs w:val="24"/>
        </w:rPr>
        <w:t>二、</w:t>
      </w:r>
      <w:r w:rsidRPr="002016FE">
        <w:rPr>
          <w:rFonts w:ascii="宋体" w:hAnsi="宋体" w:hint="eastAsia"/>
          <w:b/>
          <w:bCs/>
          <w:sz w:val="24"/>
          <w:szCs w:val="24"/>
        </w:rPr>
        <w:t>采购标的需执行的国家相关标准、行业标准、地方标准或者其他标准、规范：</w:t>
      </w:r>
    </w:p>
    <w:p w14:paraId="1DC33A95" w14:textId="77777777" w:rsidR="002016FE" w:rsidRPr="002016FE" w:rsidRDefault="002016FE" w:rsidP="00B27126">
      <w:pPr>
        <w:spacing w:beforeLines="30" w:before="93" w:afterLines="30" w:after="93" w:line="440" w:lineRule="exact"/>
        <w:ind w:firstLineChars="200" w:firstLine="480"/>
        <w:rPr>
          <w:rFonts w:ascii="宋体" w:hAnsi="宋体"/>
          <w:bCs/>
          <w:sz w:val="24"/>
          <w:szCs w:val="24"/>
        </w:rPr>
      </w:pPr>
      <w:r w:rsidRPr="002016FE">
        <w:rPr>
          <w:rFonts w:ascii="宋体" w:hAnsi="宋体" w:hint="eastAsia"/>
          <w:kern w:val="0"/>
          <w:sz w:val="24"/>
          <w:szCs w:val="24"/>
        </w:rPr>
        <w:t>1.</w:t>
      </w:r>
      <w:r w:rsidRPr="002016FE">
        <w:rPr>
          <w:rFonts w:ascii="宋体" w:hAnsi="宋体" w:hint="eastAsia"/>
          <w:bCs/>
          <w:sz w:val="24"/>
          <w:szCs w:val="24"/>
        </w:rPr>
        <w:t>《江苏省工程建设管理条例》；</w:t>
      </w:r>
    </w:p>
    <w:p w14:paraId="65AB36E6" w14:textId="77777777" w:rsidR="002016FE" w:rsidRPr="002016FE" w:rsidRDefault="002016FE" w:rsidP="00B27126">
      <w:pPr>
        <w:spacing w:beforeLines="30" w:before="93" w:afterLines="30" w:after="93" w:line="440" w:lineRule="exact"/>
        <w:ind w:firstLineChars="200" w:firstLine="480"/>
        <w:rPr>
          <w:rFonts w:ascii="宋体" w:hAnsi="宋体"/>
          <w:kern w:val="0"/>
          <w:sz w:val="24"/>
          <w:szCs w:val="24"/>
        </w:rPr>
      </w:pPr>
      <w:r w:rsidRPr="002016FE">
        <w:rPr>
          <w:rFonts w:ascii="宋体" w:hAnsi="宋体" w:hint="eastAsia"/>
          <w:kern w:val="0"/>
          <w:sz w:val="24"/>
          <w:szCs w:val="24"/>
        </w:rPr>
        <w:t>2.《工程量清单计价规范》；</w:t>
      </w:r>
    </w:p>
    <w:p w14:paraId="74660E69" w14:textId="77777777" w:rsidR="002016FE" w:rsidRPr="002016FE" w:rsidRDefault="002016FE" w:rsidP="00B27126">
      <w:pPr>
        <w:spacing w:beforeLines="30" w:before="93" w:afterLines="30" w:after="93" w:line="440" w:lineRule="exact"/>
        <w:ind w:firstLineChars="200" w:firstLine="480"/>
        <w:rPr>
          <w:rFonts w:ascii="宋体" w:hAnsi="宋体"/>
          <w:kern w:val="0"/>
          <w:sz w:val="24"/>
          <w:szCs w:val="24"/>
        </w:rPr>
      </w:pPr>
      <w:r w:rsidRPr="002016FE">
        <w:rPr>
          <w:rFonts w:ascii="宋体" w:hAnsi="宋体" w:hint="eastAsia"/>
          <w:kern w:val="0"/>
          <w:sz w:val="24"/>
          <w:szCs w:val="24"/>
        </w:rPr>
        <w:lastRenderedPageBreak/>
        <w:t>3. 其他法律法规以及江苏省和无锡市行业主管部门颁布的相关文件规定。</w:t>
      </w:r>
    </w:p>
    <w:p w14:paraId="0A43D1D3" w14:textId="77777777" w:rsidR="002016FE" w:rsidRPr="002016FE" w:rsidRDefault="002016FE" w:rsidP="00B27126">
      <w:pPr>
        <w:spacing w:line="440" w:lineRule="exact"/>
        <w:rPr>
          <w:rFonts w:ascii="宋体" w:hAnsi="宋体"/>
          <w:kern w:val="0"/>
          <w:sz w:val="24"/>
          <w:szCs w:val="24"/>
        </w:rPr>
      </w:pPr>
      <w:r w:rsidRPr="002016FE">
        <w:rPr>
          <w:rFonts w:ascii="宋体" w:hAnsi="宋体" w:hint="eastAsia"/>
          <w:b/>
          <w:sz w:val="24"/>
          <w:szCs w:val="24"/>
        </w:rPr>
        <w:t>三、</w:t>
      </w:r>
      <w:r w:rsidRPr="002016FE">
        <w:rPr>
          <w:rFonts w:ascii="宋体" w:hAnsi="宋体" w:hint="eastAsia"/>
          <w:b/>
          <w:bCs/>
          <w:sz w:val="24"/>
          <w:szCs w:val="24"/>
        </w:rPr>
        <w:t>采购标的需满足的质量、安全、技术规格、物理特性等要求：</w:t>
      </w:r>
    </w:p>
    <w:p w14:paraId="66D552E8" w14:textId="77777777"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1.质量标准：1</w:t>
      </w:r>
      <w:r w:rsidRPr="002016FE">
        <w:rPr>
          <w:rFonts w:ascii="宋体" w:hAnsi="宋体"/>
          <w:kern w:val="0"/>
          <w:sz w:val="24"/>
          <w:szCs w:val="24"/>
        </w:rPr>
        <w:t>00</w:t>
      </w:r>
      <w:r w:rsidRPr="002016FE">
        <w:rPr>
          <w:rFonts w:ascii="宋体" w:hAnsi="宋体" w:hint="eastAsia"/>
          <w:kern w:val="0"/>
          <w:sz w:val="24"/>
          <w:szCs w:val="24"/>
        </w:rPr>
        <w:t>%一次性验收合格；</w:t>
      </w:r>
    </w:p>
    <w:p w14:paraId="20DA8485" w14:textId="6F662EEE"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2.质量违约金：合同价款的</w:t>
      </w:r>
      <w:r w:rsidR="0095694D">
        <w:rPr>
          <w:rFonts w:ascii="宋体" w:hAnsi="宋体"/>
          <w:kern w:val="0"/>
          <w:sz w:val="24"/>
          <w:szCs w:val="24"/>
        </w:rPr>
        <w:t>5</w:t>
      </w:r>
      <w:r w:rsidRPr="002016FE">
        <w:rPr>
          <w:rFonts w:ascii="宋体" w:hAnsi="宋体" w:hint="eastAsia"/>
          <w:kern w:val="0"/>
          <w:sz w:val="24"/>
          <w:szCs w:val="24"/>
        </w:rPr>
        <w:t>%；</w:t>
      </w:r>
    </w:p>
    <w:p w14:paraId="7A1AADEA" w14:textId="77777777"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3.安全要求：遵守政府有关安全法律法规，有相应的安全保障措施，并对其现场的人员、设备的安全负责。</w:t>
      </w:r>
    </w:p>
    <w:p w14:paraId="6C8EF4C6" w14:textId="19831FB3"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4．技术要求：</w:t>
      </w:r>
      <w:r w:rsidR="00803E71">
        <w:rPr>
          <w:rFonts w:ascii="宋体" w:hAnsi="宋体" w:hint="eastAsia"/>
          <w:kern w:val="0"/>
          <w:sz w:val="24"/>
          <w:szCs w:val="24"/>
        </w:rPr>
        <w:t>磋商供应商</w:t>
      </w:r>
      <w:r w:rsidRPr="002016FE">
        <w:rPr>
          <w:rFonts w:ascii="宋体" w:hAnsi="宋体" w:hint="eastAsia"/>
          <w:kern w:val="0"/>
          <w:sz w:val="24"/>
          <w:szCs w:val="24"/>
        </w:rPr>
        <w:t>应满足磋商文件中采购技术要求，确保检测质量。</w:t>
      </w:r>
    </w:p>
    <w:p w14:paraId="4351390E" w14:textId="77777777" w:rsidR="002016FE" w:rsidRPr="002016FE" w:rsidRDefault="002016FE" w:rsidP="00B27126">
      <w:pPr>
        <w:adjustRightInd w:val="0"/>
        <w:snapToGrid w:val="0"/>
        <w:spacing w:line="440" w:lineRule="exact"/>
        <w:ind w:firstLineChars="200" w:firstLine="482"/>
        <w:jc w:val="left"/>
        <w:rPr>
          <w:rFonts w:ascii="Calibri" w:hAnsi="Calibri"/>
          <w:b/>
          <w:bCs/>
          <w:sz w:val="24"/>
          <w:szCs w:val="22"/>
        </w:rPr>
      </w:pPr>
      <w:r w:rsidRPr="002016FE">
        <w:rPr>
          <w:rFonts w:ascii="Calibri" w:hAnsi="Calibri" w:hint="eastAsia"/>
          <w:b/>
          <w:bCs/>
          <w:sz w:val="24"/>
          <w:szCs w:val="22"/>
        </w:rPr>
        <w:t>四、采购标的</w:t>
      </w:r>
      <w:proofErr w:type="gramStart"/>
      <w:r w:rsidRPr="002016FE">
        <w:rPr>
          <w:rFonts w:ascii="Calibri" w:hAnsi="Calibri" w:hint="eastAsia"/>
          <w:b/>
          <w:bCs/>
          <w:sz w:val="24"/>
          <w:szCs w:val="22"/>
        </w:rPr>
        <w:t>的</w:t>
      </w:r>
      <w:proofErr w:type="gramEnd"/>
      <w:r w:rsidRPr="002016FE">
        <w:rPr>
          <w:rFonts w:ascii="Calibri" w:hAnsi="Calibri" w:hint="eastAsia"/>
          <w:b/>
          <w:bCs/>
          <w:sz w:val="24"/>
          <w:szCs w:val="22"/>
        </w:rPr>
        <w:t>数量、采购项目交付或者实施的时间和地点：</w:t>
      </w:r>
    </w:p>
    <w:p w14:paraId="1E06A1EF" w14:textId="77777777" w:rsidR="002016FE" w:rsidRPr="002016FE" w:rsidRDefault="002016FE" w:rsidP="00B27126">
      <w:pPr>
        <w:widowControl/>
        <w:topLinePunct/>
        <w:spacing w:line="440" w:lineRule="exact"/>
        <w:ind w:firstLineChars="200" w:firstLine="480"/>
        <w:rPr>
          <w:rFonts w:ascii="宋体" w:hAnsi="宋体"/>
          <w:b/>
          <w:bCs/>
          <w:kern w:val="0"/>
          <w:sz w:val="24"/>
          <w:szCs w:val="24"/>
        </w:rPr>
      </w:pPr>
      <w:r w:rsidRPr="002016FE">
        <w:rPr>
          <w:rFonts w:ascii="宋体" w:hAnsi="宋体" w:hint="eastAsia"/>
          <w:kern w:val="0"/>
          <w:sz w:val="24"/>
          <w:szCs w:val="24"/>
        </w:rPr>
        <w:t>1．采购标的数量：2022年经开区第一期待开发</w:t>
      </w:r>
      <w:proofErr w:type="gramStart"/>
      <w:r w:rsidRPr="002016FE">
        <w:rPr>
          <w:rFonts w:ascii="宋体" w:hAnsi="宋体" w:hint="eastAsia"/>
          <w:kern w:val="0"/>
          <w:sz w:val="24"/>
          <w:szCs w:val="24"/>
        </w:rPr>
        <w:t>地块复绿项目</w:t>
      </w:r>
      <w:proofErr w:type="gramEnd"/>
      <w:r w:rsidRPr="002016FE">
        <w:rPr>
          <w:rFonts w:ascii="宋体" w:hAnsi="宋体" w:hint="eastAsia"/>
          <w:bCs/>
          <w:kern w:val="0"/>
          <w:sz w:val="24"/>
          <w:szCs w:val="24"/>
        </w:rPr>
        <w:t>，具体详见工程量清单；</w:t>
      </w:r>
    </w:p>
    <w:p w14:paraId="7F7F0B1D" w14:textId="77777777" w:rsidR="002016FE" w:rsidRPr="002016FE" w:rsidRDefault="002016FE" w:rsidP="00B27126">
      <w:pPr>
        <w:widowControl/>
        <w:spacing w:line="440" w:lineRule="exact"/>
        <w:ind w:firstLineChars="196" w:firstLine="470"/>
        <w:jc w:val="left"/>
        <w:rPr>
          <w:rFonts w:ascii="宋体" w:hAnsi="宋体"/>
          <w:kern w:val="0"/>
          <w:sz w:val="24"/>
          <w:szCs w:val="24"/>
        </w:rPr>
      </w:pPr>
      <w:r w:rsidRPr="002016FE">
        <w:rPr>
          <w:rFonts w:ascii="宋体" w:hAnsi="宋体" w:hint="eastAsia"/>
          <w:kern w:val="0"/>
          <w:sz w:val="24"/>
          <w:szCs w:val="24"/>
        </w:rPr>
        <w:t>2．实施时间：工期</w:t>
      </w:r>
      <w:r w:rsidRPr="002016FE">
        <w:rPr>
          <w:rFonts w:ascii="宋体" w:hAnsi="宋体"/>
          <w:kern w:val="0"/>
          <w:sz w:val="24"/>
          <w:szCs w:val="24"/>
          <w:u w:val="single"/>
        </w:rPr>
        <w:t>75</w:t>
      </w:r>
      <w:r w:rsidRPr="002016FE">
        <w:rPr>
          <w:rFonts w:ascii="宋体" w:hAnsi="宋体" w:hint="eastAsia"/>
          <w:kern w:val="0"/>
          <w:sz w:val="24"/>
          <w:szCs w:val="24"/>
          <w:u w:val="single"/>
        </w:rPr>
        <w:t>日历天</w:t>
      </w:r>
      <w:r w:rsidRPr="002016FE">
        <w:rPr>
          <w:rFonts w:ascii="宋体" w:hAnsi="宋体" w:hint="eastAsia"/>
          <w:kern w:val="0"/>
          <w:sz w:val="24"/>
          <w:szCs w:val="24"/>
        </w:rPr>
        <w:t>。误期违约金：合同价的万分之五/天；</w:t>
      </w:r>
    </w:p>
    <w:p w14:paraId="47DA47B4" w14:textId="77777777" w:rsidR="002016FE" w:rsidRPr="002016FE" w:rsidRDefault="002016FE" w:rsidP="00B27126">
      <w:pPr>
        <w:widowControl/>
        <w:spacing w:line="440" w:lineRule="exact"/>
        <w:ind w:firstLineChars="200" w:firstLine="480"/>
        <w:jc w:val="left"/>
        <w:rPr>
          <w:rFonts w:ascii="宋体" w:hAnsi="宋体"/>
          <w:kern w:val="0"/>
          <w:sz w:val="24"/>
          <w:szCs w:val="24"/>
        </w:rPr>
      </w:pPr>
      <w:r w:rsidRPr="002016FE">
        <w:rPr>
          <w:rFonts w:ascii="宋体" w:hAnsi="宋体" w:hint="eastAsia"/>
          <w:kern w:val="0"/>
          <w:sz w:val="24"/>
          <w:szCs w:val="24"/>
        </w:rPr>
        <w:t>3．实施地点：无锡市经开区。</w:t>
      </w:r>
    </w:p>
    <w:p w14:paraId="1BFD9B16" w14:textId="76E3F719" w:rsidR="002016FE" w:rsidRPr="002016FE" w:rsidRDefault="002016FE" w:rsidP="00B27126">
      <w:pPr>
        <w:widowControl/>
        <w:spacing w:line="440" w:lineRule="exact"/>
        <w:ind w:firstLineChars="200" w:firstLine="482"/>
        <w:jc w:val="left"/>
        <w:rPr>
          <w:rFonts w:ascii="宋体" w:hAnsi="宋体"/>
          <w:b/>
          <w:kern w:val="0"/>
          <w:sz w:val="24"/>
          <w:szCs w:val="24"/>
        </w:rPr>
      </w:pPr>
      <w:r w:rsidRPr="002016FE">
        <w:rPr>
          <w:rFonts w:ascii="宋体" w:hAnsi="宋体" w:hint="eastAsia"/>
          <w:b/>
          <w:kern w:val="0"/>
          <w:sz w:val="24"/>
          <w:szCs w:val="24"/>
        </w:rPr>
        <w:t>本项目采购预算价：</w:t>
      </w:r>
      <w:r w:rsidR="00E17110">
        <w:rPr>
          <w:rFonts w:ascii="宋体" w:hAnsi="宋体"/>
          <w:b/>
          <w:bCs/>
          <w:sz w:val="24"/>
        </w:rPr>
        <w:t>14161409.05</w:t>
      </w:r>
      <w:r w:rsidRPr="002016FE">
        <w:rPr>
          <w:rFonts w:ascii="宋体" w:hAnsi="宋体" w:hint="eastAsia"/>
          <w:b/>
          <w:kern w:val="0"/>
          <w:sz w:val="24"/>
          <w:szCs w:val="24"/>
        </w:rPr>
        <w:t>元。</w:t>
      </w:r>
    </w:p>
    <w:p w14:paraId="6B335489" w14:textId="7B17F250" w:rsidR="002016FE" w:rsidRPr="002016FE" w:rsidRDefault="002016FE" w:rsidP="00B27126">
      <w:pPr>
        <w:spacing w:line="440" w:lineRule="exact"/>
        <w:ind w:firstLineChars="200" w:firstLine="482"/>
        <w:rPr>
          <w:rFonts w:ascii="宋体" w:hAnsi="宋体"/>
          <w:bCs/>
          <w:kern w:val="0"/>
          <w:sz w:val="24"/>
          <w:szCs w:val="24"/>
        </w:rPr>
      </w:pPr>
      <w:r w:rsidRPr="002016FE">
        <w:rPr>
          <w:rFonts w:ascii="宋体" w:hAnsi="宋体" w:hint="eastAsia"/>
          <w:b/>
          <w:kern w:val="0"/>
          <w:sz w:val="24"/>
          <w:szCs w:val="24"/>
        </w:rPr>
        <w:t>本项目最高限价（人民币）：</w:t>
      </w:r>
      <w:r w:rsidR="00E17110">
        <w:rPr>
          <w:rFonts w:ascii="宋体" w:hAnsi="宋体"/>
          <w:b/>
          <w:bCs/>
          <w:sz w:val="24"/>
        </w:rPr>
        <w:t>14161409.05</w:t>
      </w:r>
      <w:r w:rsidRPr="002016FE">
        <w:rPr>
          <w:rFonts w:ascii="宋体" w:hAnsi="宋体" w:hint="eastAsia"/>
          <w:b/>
          <w:kern w:val="0"/>
          <w:sz w:val="24"/>
          <w:szCs w:val="24"/>
        </w:rPr>
        <w:t>元，超过最高限价的按无效响应文件处理</w:t>
      </w:r>
    </w:p>
    <w:p w14:paraId="2B3EF8CB" w14:textId="77777777" w:rsidR="002016FE" w:rsidRPr="002016FE" w:rsidRDefault="002016FE" w:rsidP="00B27126">
      <w:pPr>
        <w:shd w:val="clear" w:color="auto" w:fill="FFFFFF"/>
        <w:spacing w:before="90" w:after="90" w:line="440" w:lineRule="exact"/>
        <w:ind w:firstLine="480"/>
        <w:jc w:val="left"/>
        <w:rPr>
          <w:rFonts w:ascii="宋体" w:hAnsi="宋体"/>
          <w:b/>
          <w:bCs/>
          <w:kern w:val="0"/>
          <w:sz w:val="24"/>
          <w:szCs w:val="24"/>
        </w:rPr>
      </w:pPr>
      <w:r w:rsidRPr="002016FE">
        <w:rPr>
          <w:rFonts w:ascii="宋体" w:hAnsi="宋体" w:hint="eastAsia"/>
          <w:b/>
          <w:kern w:val="0"/>
          <w:sz w:val="24"/>
          <w:szCs w:val="24"/>
        </w:rPr>
        <w:t>五、</w:t>
      </w:r>
      <w:r w:rsidRPr="002016FE">
        <w:rPr>
          <w:rFonts w:ascii="宋体" w:hAnsi="宋体" w:hint="eastAsia"/>
          <w:b/>
          <w:bCs/>
          <w:kern w:val="0"/>
          <w:sz w:val="24"/>
          <w:szCs w:val="24"/>
        </w:rPr>
        <w:t>采购标的需满足的服务标准、期限、效率等要求：</w:t>
      </w:r>
    </w:p>
    <w:p w14:paraId="29DB4250" w14:textId="77777777" w:rsidR="002016FE" w:rsidRPr="002016FE" w:rsidRDefault="002016FE" w:rsidP="00B27126">
      <w:pPr>
        <w:widowControl/>
        <w:spacing w:line="440" w:lineRule="exact"/>
        <w:ind w:firstLineChars="196" w:firstLine="470"/>
        <w:jc w:val="left"/>
        <w:rPr>
          <w:rFonts w:ascii="宋体" w:hAnsi="宋体"/>
          <w:bCs/>
          <w:kern w:val="0"/>
          <w:sz w:val="24"/>
          <w:szCs w:val="24"/>
        </w:rPr>
      </w:pPr>
      <w:r w:rsidRPr="002016FE">
        <w:rPr>
          <w:rFonts w:ascii="宋体" w:hAnsi="宋体" w:hint="eastAsia"/>
          <w:kern w:val="0"/>
          <w:sz w:val="24"/>
          <w:szCs w:val="24"/>
        </w:rPr>
        <w:t>养护期：1年（养护期：</w:t>
      </w:r>
      <w:proofErr w:type="gramStart"/>
      <w:r w:rsidRPr="002016FE">
        <w:rPr>
          <w:rFonts w:ascii="宋体" w:hAnsi="宋体" w:hint="eastAsia"/>
          <w:kern w:val="0"/>
          <w:sz w:val="24"/>
          <w:szCs w:val="24"/>
        </w:rPr>
        <w:t>自项目</w:t>
      </w:r>
      <w:proofErr w:type="gramEnd"/>
      <w:r w:rsidRPr="002016FE">
        <w:rPr>
          <w:rFonts w:ascii="宋体" w:hAnsi="宋体" w:hint="eastAsia"/>
          <w:kern w:val="0"/>
          <w:sz w:val="24"/>
          <w:szCs w:val="24"/>
        </w:rPr>
        <w:t>竣工验收合格后，为采购人的养护期起算日期）。</w:t>
      </w:r>
    </w:p>
    <w:p w14:paraId="5B8BC43D" w14:textId="77777777" w:rsidR="002016FE" w:rsidRPr="002016FE" w:rsidRDefault="002016FE" w:rsidP="00B27126">
      <w:pPr>
        <w:adjustRightInd w:val="0"/>
        <w:snapToGrid w:val="0"/>
        <w:spacing w:line="440" w:lineRule="exact"/>
        <w:ind w:firstLineChars="200" w:firstLine="482"/>
        <w:jc w:val="left"/>
        <w:rPr>
          <w:rFonts w:ascii="Calibri" w:hAnsi="Calibri"/>
          <w:b/>
          <w:bCs/>
          <w:sz w:val="24"/>
          <w:szCs w:val="22"/>
        </w:rPr>
      </w:pPr>
      <w:r w:rsidRPr="002016FE">
        <w:rPr>
          <w:rFonts w:ascii="宋体" w:hAnsi="宋体" w:hint="eastAsia"/>
          <w:b/>
          <w:sz w:val="24"/>
          <w:szCs w:val="24"/>
        </w:rPr>
        <w:t>六、</w:t>
      </w:r>
      <w:r w:rsidRPr="002016FE">
        <w:rPr>
          <w:rFonts w:ascii="宋体" w:hAnsi="宋体" w:hint="eastAsia"/>
          <w:b/>
          <w:bCs/>
          <w:sz w:val="24"/>
          <w:szCs w:val="24"/>
        </w:rPr>
        <w:t>采购标的</w:t>
      </w:r>
      <w:proofErr w:type="gramStart"/>
      <w:r w:rsidRPr="002016FE">
        <w:rPr>
          <w:rFonts w:ascii="宋体" w:hAnsi="宋体" w:hint="eastAsia"/>
          <w:b/>
          <w:bCs/>
          <w:sz w:val="24"/>
          <w:szCs w:val="24"/>
        </w:rPr>
        <w:t>的</w:t>
      </w:r>
      <w:proofErr w:type="gramEnd"/>
      <w:r w:rsidRPr="002016FE">
        <w:rPr>
          <w:rFonts w:ascii="宋体" w:hAnsi="宋体" w:hint="eastAsia"/>
          <w:b/>
          <w:bCs/>
          <w:sz w:val="24"/>
          <w:szCs w:val="24"/>
        </w:rPr>
        <w:t>验收标准：</w:t>
      </w:r>
    </w:p>
    <w:p w14:paraId="1BF43573" w14:textId="77777777" w:rsidR="002016FE" w:rsidRPr="002016FE" w:rsidRDefault="002016FE" w:rsidP="00B27126">
      <w:pPr>
        <w:widowControl/>
        <w:spacing w:line="440" w:lineRule="exact"/>
        <w:ind w:firstLineChars="196" w:firstLine="470"/>
        <w:jc w:val="left"/>
        <w:rPr>
          <w:rFonts w:ascii="宋体" w:hAnsi="宋体"/>
          <w:sz w:val="24"/>
          <w:szCs w:val="24"/>
        </w:rPr>
      </w:pPr>
      <w:r w:rsidRPr="002016FE">
        <w:rPr>
          <w:rFonts w:ascii="宋体" w:hAnsi="宋体" w:hint="eastAsia"/>
          <w:sz w:val="24"/>
          <w:szCs w:val="24"/>
        </w:rPr>
        <w:t>工程质量验收标准按国家规范严格执行,采购人根据国家有关规定、磋商文件、中标方的响应文件以及合同约定的内容和验收标准进行验收。</w:t>
      </w:r>
    </w:p>
    <w:p w14:paraId="02B335BA" w14:textId="77777777" w:rsidR="002016FE" w:rsidRPr="002016FE" w:rsidRDefault="002016FE" w:rsidP="00B27126">
      <w:pPr>
        <w:widowControl/>
        <w:spacing w:line="440" w:lineRule="exact"/>
        <w:ind w:firstLineChars="196" w:firstLine="472"/>
        <w:jc w:val="left"/>
        <w:rPr>
          <w:rFonts w:ascii="宋体" w:hAnsi="宋体"/>
          <w:b/>
          <w:bCs/>
          <w:kern w:val="0"/>
          <w:sz w:val="24"/>
          <w:szCs w:val="24"/>
        </w:rPr>
      </w:pPr>
      <w:r w:rsidRPr="002016FE">
        <w:rPr>
          <w:rFonts w:ascii="宋体" w:hAnsi="宋体" w:hint="eastAsia"/>
          <w:b/>
          <w:bCs/>
          <w:sz w:val="24"/>
          <w:szCs w:val="24"/>
        </w:rPr>
        <w:t>验收情况作为支付货款的依据。</w:t>
      </w:r>
    </w:p>
    <w:p w14:paraId="3020D5D8" w14:textId="77777777" w:rsidR="002016FE" w:rsidRPr="002016FE" w:rsidRDefault="002016FE" w:rsidP="00B27126">
      <w:pPr>
        <w:widowControl/>
        <w:spacing w:line="440" w:lineRule="exact"/>
        <w:ind w:firstLineChars="196" w:firstLine="472"/>
        <w:jc w:val="left"/>
        <w:rPr>
          <w:rFonts w:ascii="宋体" w:hAnsi="宋体"/>
          <w:b/>
          <w:bCs/>
          <w:sz w:val="24"/>
          <w:szCs w:val="24"/>
        </w:rPr>
      </w:pPr>
      <w:r w:rsidRPr="002016FE">
        <w:rPr>
          <w:rFonts w:ascii="宋体" w:hAnsi="宋体" w:hint="eastAsia"/>
          <w:b/>
          <w:sz w:val="24"/>
          <w:szCs w:val="24"/>
        </w:rPr>
        <w:t>七、</w:t>
      </w:r>
      <w:r w:rsidRPr="002016FE">
        <w:rPr>
          <w:rFonts w:ascii="宋体" w:hAnsi="宋体" w:hint="eastAsia"/>
          <w:b/>
          <w:bCs/>
          <w:sz w:val="24"/>
          <w:szCs w:val="24"/>
        </w:rPr>
        <w:t>采购标的</w:t>
      </w:r>
      <w:proofErr w:type="gramStart"/>
      <w:r w:rsidRPr="002016FE">
        <w:rPr>
          <w:rFonts w:ascii="宋体" w:hAnsi="宋体" w:hint="eastAsia"/>
          <w:b/>
          <w:bCs/>
          <w:sz w:val="24"/>
          <w:szCs w:val="24"/>
        </w:rPr>
        <w:t>的</w:t>
      </w:r>
      <w:proofErr w:type="gramEnd"/>
      <w:r w:rsidRPr="002016FE">
        <w:rPr>
          <w:rFonts w:ascii="宋体" w:hAnsi="宋体" w:hint="eastAsia"/>
          <w:b/>
          <w:bCs/>
          <w:sz w:val="24"/>
          <w:szCs w:val="24"/>
        </w:rPr>
        <w:t>其他技术、服务等要求：</w:t>
      </w:r>
    </w:p>
    <w:p w14:paraId="76B89EED" w14:textId="77777777" w:rsidR="002016FE" w:rsidRPr="002016FE" w:rsidRDefault="002016FE" w:rsidP="00B27126">
      <w:pPr>
        <w:spacing w:line="440" w:lineRule="exact"/>
        <w:ind w:leftChars="228" w:left="479"/>
        <w:jc w:val="left"/>
        <w:rPr>
          <w:rFonts w:ascii="宋体" w:hAnsi="宋体"/>
          <w:sz w:val="24"/>
          <w:szCs w:val="24"/>
        </w:rPr>
      </w:pPr>
      <w:r w:rsidRPr="002016FE">
        <w:rPr>
          <w:rFonts w:ascii="宋体" w:hAnsi="宋体" w:hint="eastAsia"/>
          <w:sz w:val="24"/>
          <w:szCs w:val="24"/>
        </w:rPr>
        <w:t>1.资金来源：财政性资金</w:t>
      </w:r>
    </w:p>
    <w:p w14:paraId="23B5EAAD" w14:textId="77777777" w:rsidR="002016FE" w:rsidRPr="002016FE" w:rsidRDefault="002016FE" w:rsidP="00B27126">
      <w:pPr>
        <w:spacing w:line="440" w:lineRule="exact"/>
        <w:ind w:leftChars="228" w:left="479"/>
        <w:jc w:val="left"/>
        <w:rPr>
          <w:rFonts w:ascii="宋体" w:hAnsi="宋体"/>
          <w:sz w:val="24"/>
          <w:szCs w:val="24"/>
        </w:rPr>
      </w:pPr>
      <w:r w:rsidRPr="002016FE">
        <w:rPr>
          <w:rFonts w:ascii="宋体" w:hAnsi="宋体" w:hint="eastAsia"/>
          <w:sz w:val="24"/>
          <w:szCs w:val="24"/>
        </w:rPr>
        <w:t>2.实施地点：经开区。</w:t>
      </w:r>
    </w:p>
    <w:p w14:paraId="14F8BD00" w14:textId="77777777" w:rsidR="002016FE" w:rsidRPr="002016FE" w:rsidRDefault="002016FE" w:rsidP="00B27126">
      <w:pPr>
        <w:snapToGrid w:val="0"/>
        <w:spacing w:line="440" w:lineRule="exact"/>
        <w:ind w:firstLine="480"/>
        <w:rPr>
          <w:rFonts w:ascii="宋体" w:hAnsi="宋体"/>
          <w:b/>
          <w:bCs/>
          <w:sz w:val="24"/>
          <w:szCs w:val="24"/>
        </w:rPr>
      </w:pPr>
      <w:r w:rsidRPr="002016FE">
        <w:rPr>
          <w:rFonts w:ascii="宋体" w:hAnsi="宋体" w:hint="eastAsia"/>
          <w:b/>
          <w:bCs/>
          <w:sz w:val="24"/>
          <w:szCs w:val="24"/>
        </w:rPr>
        <w:t>3.付款方式：</w:t>
      </w:r>
    </w:p>
    <w:p w14:paraId="25776DC9" w14:textId="77777777" w:rsidR="002016FE" w:rsidRPr="002016FE" w:rsidRDefault="002016FE" w:rsidP="00B27126">
      <w:pPr>
        <w:widowControl/>
        <w:spacing w:line="440" w:lineRule="exact"/>
        <w:ind w:firstLineChars="196" w:firstLine="470"/>
        <w:jc w:val="left"/>
        <w:rPr>
          <w:rFonts w:ascii="宋体" w:hAnsi="宋体"/>
          <w:sz w:val="24"/>
          <w:szCs w:val="24"/>
        </w:rPr>
      </w:pPr>
      <w:r w:rsidRPr="002016FE">
        <w:rPr>
          <w:rFonts w:ascii="宋体" w:hAnsi="宋体" w:hint="eastAsia"/>
          <w:sz w:val="24"/>
          <w:szCs w:val="24"/>
        </w:rPr>
        <w:t>（1）工程完工经发包方验收合格且承包方根据发包方要求提交竣工验收（不需要进行竣工验收的，则为验收，下同）所需要的全部资料后，发包方向承包方支付合同价的75%；经审计单位结算审计结束后，发包方向承包方支付至结算审计审定价的90%；如承包方无违约行为，结算审计审定价的余款发包方在工程竣工验收合格之日起【一】年后</w:t>
      </w:r>
      <w:r w:rsidRPr="00430A32">
        <w:rPr>
          <w:rFonts w:ascii="宋体" w:hAnsi="宋体" w:hint="eastAsia"/>
          <w:sz w:val="24"/>
          <w:szCs w:val="24"/>
        </w:rPr>
        <w:t>一个月内</w:t>
      </w:r>
      <w:r w:rsidRPr="004D6F94">
        <w:rPr>
          <w:rFonts w:ascii="宋体" w:hAnsi="宋体" w:hint="eastAsia"/>
          <w:sz w:val="24"/>
          <w:szCs w:val="24"/>
        </w:rPr>
        <w:t>付清。</w:t>
      </w:r>
    </w:p>
    <w:p w14:paraId="71BB881D" w14:textId="77777777" w:rsidR="002016FE" w:rsidRPr="002016FE" w:rsidRDefault="002016FE" w:rsidP="00B27126">
      <w:pPr>
        <w:widowControl/>
        <w:spacing w:line="440" w:lineRule="exact"/>
        <w:ind w:firstLineChars="196" w:firstLine="470"/>
        <w:jc w:val="left"/>
        <w:rPr>
          <w:rFonts w:ascii="宋体" w:hAnsi="宋体"/>
          <w:sz w:val="24"/>
          <w:szCs w:val="24"/>
        </w:rPr>
      </w:pPr>
      <w:r w:rsidRPr="002016FE">
        <w:rPr>
          <w:rFonts w:ascii="宋体" w:hAnsi="宋体" w:hint="eastAsia"/>
          <w:sz w:val="24"/>
          <w:szCs w:val="24"/>
        </w:rPr>
        <w:t>（2）每次付款前，承包人须向发包人开具国家正规增值税专用发票，税金已包含在合同价内。承包人开具的发票金额不得扣除发包人根据5.3条直接扣除的金额。因承包人未向发包人提供上述发票或提供的发票不规范、不合法引起税务问题的，发包人有权延迟付款且不承担逾期付款责任，并且承包人应承担向发包人赔偿的责任，包括但不限于税款、滞纳金、罚款及相关损失等。</w:t>
      </w:r>
    </w:p>
    <w:p w14:paraId="4261C768" w14:textId="77777777" w:rsidR="002016FE" w:rsidRPr="002016FE" w:rsidRDefault="002016FE" w:rsidP="00B27126">
      <w:pPr>
        <w:widowControl/>
        <w:spacing w:line="440" w:lineRule="exact"/>
        <w:ind w:firstLineChars="196" w:firstLine="470"/>
        <w:jc w:val="left"/>
        <w:rPr>
          <w:rFonts w:ascii="宋体" w:hAnsi="宋体"/>
          <w:sz w:val="24"/>
          <w:szCs w:val="24"/>
        </w:rPr>
      </w:pPr>
      <w:r w:rsidRPr="002016FE">
        <w:rPr>
          <w:rFonts w:ascii="宋体" w:hAnsi="宋体" w:hint="eastAsia"/>
          <w:sz w:val="24"/>
          <w:szCs w:val="24"/>
        </w:rPr>
        <w:lastRenderedPageBreak/>
        <w:t>（3）承包人根据本合同应当支付的违约金、损害赔偿金等任何承包人应向发包人支付的费用，发包人有权直接在尚未支付的工程款中直接扣除。</w:t>
      </w:r>
    </w:p>
    <w:p w14:paraId="3C2BB8D3" w14:textId="77777777" w:rsidR="002016FE" w:rsidRPr="002016FE" w:rsidRDefault="002016FE" w:rsidP="00B27126">
      <w:pPr>
        <w:widowControl/>
        <w:spacing w:line="440" w:lineRule="exact"/>
        <w:ind w:firstLineChars="196" w:firstLine="470"/>
        <w:jc w:val="left"/>
        <w:rPr>
          <w:rFonts w:ascii="宋体" w:hAnsi="宋体"/>
          <w:sz w:val="24"/>
          <w:szCs w:val="24"/>
        </w:rPr>
      </w:pPr>
      <w:r w:rsidRPr="002016FE">
        <w:rPr>
          <w:rFonts w:ascii="宋体" w:hAnsi="宋体" w:hint="eastAsia"/>
          <w:sz w:val="24"/>
          <w:szCs w:val="24"/>
        </w:rPr>
        <w:t>（4）承包人同意，发包人付款如有逾期，发包人无需承担逾期付款违约责任。</w:t>
      </w:r>
    </w:p>
    <w:p w14:paraId="745E3A89" w14:textId="77777777" w:rsidR="002016FE" w:rsidRPr="002016FE" w:rsidRDefault="002016FE" w:rsidP="00B27126">
      <w:pPr>
        <w:spacing w:line="440" w:lineRule="exact"/>
        <w:ind w:leftChars="9" w:left="19" w:firstLineChars="191" w:firstLine="460"/>
        <w:jc w:val="left"/>
        <w:rPr>
          <w:rFonts w:ascii="宋体" w:hAnsi="宋体"/>
          <w:b/>
          <w:sz w:val="24"/>
          <w:szCs w:val="24"/>
        </w:rPr>
      </w:pPr>
      <w:r w:rsidRPr="002016FE">
        <w:rPr>
          <w:rFonts w:ascii="宋体" w:hAnsi="宋体" w:hint="eastAsia"/>
          <w:b/>
          <w:sz w:val="24"/>
          <w:szCs w:val="24"/>
        </w:rPr>
        <w:t>八、有关说明</w:t>
      </w:r>
    </w:p>
    <w:p w14:paraId="5DF88956" w14:textId="7D9A4026" w:rsidR="002016FE" w:rsidRPr="002016FE" w:rsidRDefault="002016FE" w:rsidP="00B27126">
      <w:pPr>
        <w:spacing w:line="440" w:lineRule="exact"/>
        <w:ind w:firstLineChars="200" w:firstLine="480"/>
        <w:jc w:val="left"/>
        <w:rPr>
          <w:rFonts w:ascii="宋体" w:hAnsi="宋体"/>
          <w:sz w:val="24"/>
          <w:szCs w:val="24"/>
        </w:rPr>
      </w:pPr>
      <w:r w:rsidRPr="002016FE">
        <w:rPr>
          <w:rFonts w:ascii="宋体" w:hAnsi="宋体" w:hint="eastAsia"/>
          <w:sz w:val="24"/>
          <w:szCs w:val="24"/>
        </w:rPr>
        <w:t>1.</w:t>
      </w:r>
      <w:r w:rsidR="00803E71">
        <w:rPr>
          <w:rFonts w:ascii="宋体" w:hAnsi="宋体" w:hint="eastAsia"/>
          <w:sz w:val="24"/>
          <w:szCs w:val="24"/>
        </w:rPr>
        <w:t>磋商供应商</w:t>
      </w:r>
      <w:r w:rsidRPr="002016FE">
        <w:rPr>
          <w:rFonts w:ascii="宋体" w:hAnsi="宋体" w:hint="eastAsia"/>
          <w:sz w:val="24"/>
          <w:szCs w:val="24"/>
        </w:rPr>
        <w:t>的投标报价的总额应是</w:t>
      </w:r>
      <w:r w:rsidR="00803E71">
        <w:rPr>
          <w:rFonts w:ascii="宋体" w:hAnsi="宋体" w:hint="eastAsia"/>
          <w:sz w:val="24"/>
          <w:szCs w:val="24"/>
        </w:rPr>
        <w:t>磋商供应商</w:t>
      </w:r>
      <w:r w:rsidRPr="002016FE">
        <w:rPr>
          <w:rFonts w:ascii="宋体" w:hAnsi="宋体" w:hint="eastAsia"/>
          <w:sz w:val="24"/>
          <w:szCs w:val="24"/>
        </w:rPr>
        <w:t>在报价文件中提出的各项支付金额的总和。</w:t>
      </w:r>
    </w:p>
    <w:p w14:paraId="22B993EB" w14:textId="76A2E844" w:rsidR="002016FE" w:rsidRPr="002016FE" w:rsidRDefault="002016FE" w:rsidP="00B27126">
      <w:pPr>
        <w:spacing w:line="440" w:lineRule="exact"/>
        <w:ind w:firstLineChars="200" w:firstLine="480"/>
        <w:jc w:val="left"/>
        <w:rPr>
          <w:rFonts w:ascii="宋体" w:hAnsi="宋体"/>
          <w:bCs/>
          <w:sz w:val="24"/>
          <w:szCs w:val="24"/>
        </w:rPr>
      </w:pPr>
      <w:r w:rsidRPr="002016FE">
        <w:rPr>
          <w:rFonts w:ascii="宋体" w:hAnsi="宋体" w:hint="eastAsia"/>
          <w:sz w:val="24"/>
          <w:szCs w:val="24"/>
        </w:rPr>
        <w:t>2.</w:t>
      </w:r>
      <w:r w:rsidR="00803E71">
        <w:rPr>
          <w:rFonts w:ascii="宋体" w:hAnsi="宋体" w:hint="eastAsia"/>
          <w:bCs/>
          <w:sz w:val="24"/>
          <w:szCs w:val="24"/>
        </w:rPr>
        <w:t>磋商供应商</w:t>
      </w:r>
      <w:r w:rsidRPr="002016FE">
        <w:rPr>
          <w:rFonts w:ascii="宋体" w:hAnsi="宋体" w:hint="eastAsia"/>
          <w:bCs/>
          <w:sz w:val="24"/>
          <w:szCs w:val="24"/>
        </w:rPr>
        <w:t>必须在满足磋商文件要求的基础上进行报价，如有技术正</w:t>
      </w:r>
      <w:proofErr w:type="gramStart"/>
      <w:r w:rsidRPr="002016FE">
        <w:rPr>
          <w:rFonts w:ascii="宋体" w:hAnsi="宋体" w:hint="eastAsia"/>
          <w:bCs/>
          <w:sz w:val="24"/>
          <w:szCs w:val="24"/>
        </w:rPr>
        <w:t>偏离请</w:t>
      </w:r>
      <w:proofErr w:type="gramEnd"/>
      <w:r w:rsidRPr="002016FE">
        <w:rPr>
          <w:rFonts w:ascii="宋体" w:hAnsi="宋体" w:hint="eastAsia"/>
          <w:bCs/>
          <w:sz w:val="24"/>
          <w:szCs w:val="24"/>
        </w:rPr>
        <w:t>于投标偏离表中说明。</w:t>
      </w:r>
    </w:p>
    <w:p w14:paraId="446C5285" w14:textId="663CD5FD" w:rsidR="002016FE" w:rsidRPr="002016FE" w:rsidRDefault="002016FE" w:rsidP="00B27126">
      <w:pPr>
        <w:spacing w:line="440" w:lineRule="exact"/>
        <w:ind w:firstLineChars="200" w:firstLine="480"/>
        <w:jc w:val="left"/>
        <w:rPr>
          <w:rFonts w:ascii="宋体" w:hAnsi="宋体"/>
          <w:sz w:val="24"/>
          <w:szCs w:val="24"/>
        </w:rPr>
      </w:pPr>
      <w:r w:rsidRPr="002016FE">
        <w:rPr>
          <w:rFonts w:ascii="宋体" w:hAnsi="宋体" w:hint="eastAsia"/>
          <w:sz w:val="24"/>
          <w:szCs w:val="24"/>
        </w:rPr>
        <w:t>3.</w:t>
      </w:r>
      <w:r w:rsidR="00803E71">
        <w:rPr>
          <w:rFonts w:ascii="宋体" w:hAnsi="宋体" w:hint="eastAsia"/>
          <w:sz w:val="24"/>
          <w:szCs w:val="24"/>
        </w:rPr>
        <w:t>磋商供应商</w:t>
      </w:r>
      <w:r w:rsidRPr="002016FE">
        <w:rPr>
          <w:rFonts w:ascii="宋体" w:hAnsi="宋体" w:hint="eastAsia"/>
          <w:sz w:val="24"/>
          <w:szCs w:val="24"/>
        </w:rPr>
        <w:t>须对采购项目的全部内容进行响应，只</w:t>
      </w:r>
      <w:proofErr w:type="gramStart"/>
      <w:r w:rsidRPr="002016FE">
        <w:rPr>
          <w:rFonts w:ascii="宋体" w:hAnsi="宋体" w:hint="eastAsia"/>
          <w:sz w:val="24"/>
          <w:szCs w:val="24"/>
        </w:rPr>
        <w:t>报其中</w:t>
      </w:r>
      <w:proofErr w:type="gramEnd"/>
      <w:r w:rsidRPr="002016FE">
        <w:rPr>
          <w:rFonts w:ascii="宋体" w:hAnsi="宋体" w:hint="eastAsia"/>
          <w:sz w:val="24"/>
          <w:szCs w:val="24"/>
        </w:rPr>
        <w:t>部分内容的，为无效报价并不得出现选择性报价。</w:t>
      </w:r>
    </w:p>
    <w:p w14:paraId="0AA6A258" w14:textId="24C38F8C" w:rsidR="002016FE" w:rsidRPr="002016FE" w:rsidRDefault="002016FE" w:rsidP="00B27126">
      <w:pPr>
        <w:spacing w:line="440" w:lineRule="exact"/>
        <w:ind w:firstLineChars="200" w:firstLine="480"/>
        <w:jc w:val="left"/>
        <w:rPr>
          <w:rFonts w:ascii="宋体" w:hAnsi="宋体"/>
          <w:sz w:val="24"/>
          <w:szCs w:val="24"/>
        </w:rPr>
      </w:pPr>
      <w:r w:rsidRPr="002016FE">
        <w:rPr>
          <w:rFonts w:ascii="宋体" w:hAnsi="宋体" w:hint="eastAsia"/>
          <w:sz w:val="24"/>
          <w:szCs w:val="24"/>
        </w:rPr>
        <w:t>4.</w:t>
      </w:r>
      <w:r w:rsidR="00803E71">
        <w:rPr>
          <w:rFonts w:ascii="宋体" w:hAnsi="宋体" w:hint="eastAsia"/>
          <w:sz w:val="24"/>
          <w:szCs w:val="24"/>
        </w:rPr>
        <w:t>磋商供应商</w:t>
      </w:r>
      <w:r w:rsidRPr="002016FE">
        <w:rPr>
          <w:rFonts w:ascii="宋体" w:hAnsi="宋体" w:hint="eastAsia"/>
          <w:sz w:val="24"/>
          <w:szCs w:val="24"/>
        </w:rPr>
        <w:t>可先到工地踏勘以充分了解工地位置、情况、道路、储存空间、装卸限制及任何其他足以影响承包价的情况，任何因忽视或误解工地情况而导致的索赔或工期延长申请将不被批准。</w:t>
      </w:r>
    </w:p>
    <w:p w14:paraId="35AEBE45" w14:textId="66BB013B" w:rsidR="002016FE" w:rsidRPr="002016FE" w:rsidRDefault="002016FE" w:rsidP="00B27126">
      <w:pPr>
        <w:spacing w:line="440" w:lineRule="exact"/>
        <w:ind w:firstLineChars="200" w:firstLine="480"/>
        <w:jc w:val="left"/>
        <w:rPr>
          <w:rFonts w:ascii="宋体" w:hAnsi="宋体"/>
          <w:sz w:val="24"/>
          <w:szCs w:val="24"/>
        </w:rPr>
      </w:pPr>
      <w:r w:rsidRPr="002016FE">
        <w:rPr>
          <w:rFonts w:ascii="宋体" w:hAnsi="宋体" w:hint="eastAsia"/>
          <w:sz w:val="24"/>
          <w:szCs w:val="24"/>
        </w:rPr>
        <w:t>5.</w:t>
      </w:r>
      <w:r w:rsidR="00803E71">
        <w:rPr>
          <w:rFonts w:ascii="宋体" w:hAnsi="宋体" w:hint="eastAsia"/>
          <w:sz w:val="24"/>
          <w:szCs w:val="24"/>
        </w:rPr>
        <w:t>磋商供应</w:t>
      </w:r>
      <w:proofErr w:type="gramStart"/>
      <w:r w:rsidR="00803E71">
        <w:rPr>
          <w:rFonts w:ascii="宋体" w:hAnsi="宋体" w:hint="eastAsia"/>
          <w:sz w:val="24"/>
          <w:szCs w:val="24"/>
        </w:rPr>
        <w:t>商</w:t>
      </w:r>
      <w:r w:rsidRPr="002016FE">
        <w:rPr>
          <w:rFonts w:ascii="宋体" w:hAnsi="宋体" w:hint="eastAsia"/>
          <w:sz w:val="24"/>
          <w:szCs w:val="24"/>
        </w:rPr>
        <w:t>法定</w:t>
      </w:r>
      <w:proofErr w:type="gramEnd"/>
      <w:r w:rsidRPr="002016FE">
        <w:rPr>
          <w:rFonts w:ascii="宋体" w:hAnsi="宋体" w:hint="eastAsia"/>
          <w:sz w:val="24"/>
          <w:szCs w:val="24"/>
        </w:rPr>
        <w:t>代表人或法定代表人授权代表为外籍、港、澳、台地</w:t>
      </w:r>
      <w:proofErr w:type="gramStart"/>
      <w:r w:rsidRPr="002016FE">
        <w:rPr>
          <w:rFonts w:ascii="宋体" w:hAnsi="宋体" w:hint="eastAsia"/>
          <w:sz w:val="24"/>
          <w:szCs w:val="24"/>
        </w:rPr>
        <w:t>区人士</w:t>
      </w:r>
      <w:proofErr w:type="gramEnd"/>
      <w:r w:rsidRPr="002016FE">
        <w:rPr>
          <w:rFonts w:ascii="宋体" w:hAnsi="宋体" w:hint="eastAsia"/>
          <w:sz w:val="24"/>
          <w:szCs w:val="24"/>
        </w:rPr>
        <w:t>的，其身份证明须提供有效的护照或港澳同胞来往内地通行证、台湾同胞来往大陆通行证，或其它可在中国大陆有效居留的许可证明。</w:t>
      </w:r>
    </w:p>
    <w:p w14:paraId="0BC62EAB" w14:textId="77777777" w:rsidR="002016FE" w:rsidRPr="002016FE" w:rsidRDefault="002016FE" w:rsidP="00B27126">
      <w:pPr>
        <w:spacing w:line="440" w:lineRule="exact"/>
        <w:ind w:firstLine="645"/>
        <w:jc w:val="left"/>
        <w:rPr>
          <w:rFonts w:ascii="宋体" w:hAnsi="宋体"/>
          <w:sz w:val="24"/>
          <w:szCs w:val="24"/>
        </w:rPr>
      </w:pPr>
      <w:r w:rsidRPr="002016FE">
        <w:rPr>
          <w:rFonts w:ascii="宋体" w:hAnsi="宋体" w:hint="eastAsia"/>
          <w:bCs/>
          <w:sz w:val="24"/>
          <w:szCs w:val="24"/>
        </w:rPr>
        <w:t>6.</w:t>
      </w:r>
      <w:r w:rsidRPr="002016FE">
        <w:rPr>
          <w:rFonts w:ascii="宋体" w:hAnsi="宋体" w:hint="eastAsia"/>
          <w:sz w:val="24"/>
          <w:szCs w:val="24"/>
        </w:rPr>
        <w:t>根据国家扶持中小企业的有关政策，在组织的采购项目中标的供应商，如需要政府采购信用担保融资，请</w:t>
      </w:r>
      <w:proofErr w:type="gramStart"/>
      <w:r w:rsidRPr="002016FE">
        <w:rPr>
          <w:rFonts w:ascii="宋体" w:hAnsi="宋体" w:hint="eastAsia"/>
          <w:sz w:val="24"/>
          <w:szCs w:val="24"/>
        </w:rPr>
        <w:t>按锡财购</w:t>
      </w:r>
      <w:proofErr w:type="gramEnd"/>
      <w:r w:rsidRPr="002016FE">
        <w:rPr>
          <w:rFonts w:ascii="宋体" w:hAnsi="宋体" w:hint="eastAsia"/>
          <w:sz w:val="24"/>
          <w:szCs w:val="24"/>
        </w:rPr>
        <w:t>【</w:t>
      </w:r>
      <w:r w:rsidRPr="002016FE">
        <w:rPr>
          <w:rFonts w:ascii="Calibri" w:hAnsi="Calibri" w:cs="Calibri" w:hint="eastAsia"/>
          <w:sz w:val="24"/>
          <w:szCs w:val="24"/>
        </w:rPr>
        <w:t>2013</w:t>
      </w:r>
      <w:r w:rsidRPr="002016FE">
        <w:rPr>
          <w:rFonts w:ascii="宋体" w:hAnsi="宋体" w:hint="eastAsia"/>
          <w:sz w:val="24"/>
          <w:szCs w:val="24"/>
        </w:rPr>
        <w:t>】</w:t>
      </w:r>
      <w:r w:rsidRPr="002016FE">
        <w:rPr>
          <w:rFonts w:ascii="Calibri" w:hAnsi="Calibri" w:cs="Calibri" w:hint="eastAsia"/>
          <w:sz w:val="24"/>
          <w:szCs w:val="24"/>
        </w:rPr>
        <w:t>5</w:t>
      </w:r>
      <w:r w:rsidRPr="002016FE">
        <w:rPr>
          <w:rFonts w:ascii="宋体" w:hAnsi="宋体" w:hint="eastAsia"/>
          <w:sz w:val="24"/>
          <w:szCs w:val="24"/>
        </w:rPr>
        <w:t>号文件执行。</w:t>
      </w:r>
    </w:p>
    <w:p w14:paraId="560011E6" w14:textId="10374501" w:rsidR="001D770A" w:rsidRPr="002016FE" w:rsidRDefault="002016FE" w:rsidP="00B27126">
      <w:pPr>
        <w:widowControl/>
        <w:spacing w:line="440" w:lineRule="exact"/>
        <w:jc w:val="left"/>
        <w:rPr>
          <w:rFonts w:ascii="宋体" w:hAnsi="宋体"/>
          <w:sz w:val="24"/>
          <w:szCs w:val="24"/>
        </w:rPr>
      </w:pPr>
      <w:r w:rsidRPr="002016FE">
        <w:rPr>
          <w:rFonts w:ascii="宋体" w:hAnsi="宋体"/>
          <w:sz w:val="24"/>
          <w:szCs w:val="24"/>
        </w:rPr>
        <w:br w:type="page"/>
      </w:r>
    </w:p>
    <w:p w14:paraId="5BBB8403" w14:textId="77777777" w:rsidR="001D770A" w:rsidRDefault="001D770A">
      <w:pPr>
        <w:spacing w:line="360" w:lineRule="auto"/>
        <w:jc w:val="center"/>
        <w:rPr>
          <w:rFonts w:ascii="黑体" w:eastAsia="黑体"/>
          <w:b/>
          <w:sz w:val="44"/>
          <w:szCs w:val="44"/>
        </w:rPr>
      </w:pPr>
    </w:p>
    <w:p w14:paraId="43C450AA" w14:textId="77777777" w:rsidR="001D770A" w:rsidRDefault="00C405E2">
      <w:pPr>
        <w:spacing w:line="360" w:lineRule="auto"/>
        <w:jc w:val="center"/>
        <w:rPr>
          <w:rFonts w:ascii="黑体" w:eastAsia="黑体"/>
          <w:b/>
          <w:sz w:val="44"/>
          <w:szCs w:val="44"/>
        </w:rPr>
      </w:pPr>
      <w:r>
        <w:rPr>
          <w:rFonts w:ascii="黑体" w:eastAsia="黑体" w:hint="eastAsia"/>
          <w:b/>
          <w:sz w:val="44"/>
          <w:szCs w:val="44"/>
        </w:rPr>
        <w:t>第四部分．合同条款及格式</w:t>
      </w:r>
    </w:p>
    <w:p w14:paraId="5D5760F9" w14:textId="77777777" w:rsidR="001D770A" w:rsidRDefault="001D770A">
      <w:pPr>
        <w:jc w:val="center"/>
        <w:rPr>
          <w:rFonts w:ascii="宋体" w:hAnsi="宋体"/>
          <w:bCs/>
          <w:sz w:val="32"/>
          <w:szCs w:val="32"/>
        </w:rPr>
      </w:pPr>
    </w:p>
    <w:p w14:paraId="7C301AC7" w14:textId="77777777" w:rsidR="001D770A" w:rsidRDefault="00C405E2">
      <w:pPr>
        <w:jc w:val="center"/>
        <w:rPr>
          <w:rFonts w:ascii="宋体" w:hAnsi="宋体"/>
          <w:bCs/>
          <w:sz w:val="32"/>
          <w:szCs w:val="32"/>
        </w:rPr>
      </w:pPr>
      <w:r>
        <w:rPr>
          <w:rFonts w:ascii="宋体" w:hAnsi="宋体"/>
          <w:bCs/>
          <w:sz w:val="32"/>
          <w:szCs w:val="32"/>
        </w:rPr>
        <w:t>（GF—201</w:t>
      </w:r>
      <w:r>
        <w:rPr>
          <w:rFonts w:ascii="宋体" w:hAnsi="宋体" w:hint="eastAsia"/>
          <w:bCs/>
          <w:sz w:val="32"/>
          <w:szCs w:val="32"/>
        </w:rPr>
        <w:t>7</w:t>
      </w:r>
      <w:r>
        <w:rPr>
          <w:rFonts w:ascii="宋体" w:hAnsi="宋体"/>
          <w:bCs/>
          <w:sz w:val="32"/>
          <w:szCs w:val="32"/>
        </w:rPr>
        <w:t>—</w:t>
      </w:r>
      <w:r>
        <w:rPr>
          <w:rFonts w:ascii="宋体" w:hAnsi="宋体" w:hint="eastAsia"/>
          <w:bCs/>
          <w:sz w:val="32"/>
          <w:szCs w:val="32"/>
        </w:rPr>
        <w:t>0201）</w:t>
      </w:r>
    </w:p>
    <w:p w14:paraId="5C803AD4" w14:textId="77777777" w:rsidR="001D770A" w:rsidRDefault="001D770A">
      <w:pPr>
        <w:jc w:val="center"/>
        <w:rPr>
          <w:rFonts w:ascii="宋体" w:hAnsi="宋体"/>
          <w:b/>
          <w:sz w:val="52"/>
          <w:szCs w:val="52"/>
        </w:rPr>
      </w:pPr>
    </w:p>
    <w:p w14:paraId="3E5DBEA4" w14:textId="77777777" w:rsidR="001D770A" w:rsidRDefault="00C405E2">
      <w:pPr>
        <w:jc w:val="center"/>
        <w:rPr>
          <w:rFonts w:ascii="宋体" w:hAnsi="宋体"/>
          <w:b/>
          <w:sz w:val="52"/>
          <w:szCs w:val="52"/>
        </w:rPr>
      </w:pPr>
      <w:r>
        <w:rPr>
          <w:rFonts w:ascii="宋体" w:hAnsi="宋体"/>
          <w:b/>
          <w:sz w:val="72"/>
          <w:szCs w:val="52"/>
        </w:rPr>
        <w:t>施工合同</w:t>
      </w:r>
      <w:r>
        <w:rPr>
          <w:rFonts w:ascii="宋体" w:hAnsi="宋体"/>
          <w:b/>
          <w:sz w:val="52"/>
          <w:szCs w:val="52"/>
        </w:rPr>
        <w:br/>
      </w:r>
      <w:r>
        <w:rPr>
          <w:rFonts w:ascii="宋体" w:hAnsi="宋体" w:hint="eastAsia"/>
          <w:b/>
          <w:sz w:val="52"/>
          <w:szCs w:val="52"/>
        </w:rPr>
        <w:t xml:space="preserve"> </w:t>
      </w:r>
    </w:p>
    <w:p w14:paraId="2D677B70" w14:textId="77777777" w:rsidR="001D770A" w:rsidRDefault="001D770A">
      <w:pPr>
        <w:jc w:val="center"/>
        <w:rPr>
          <w:rFonts w:ascii="宋体" w:hAnsi="宋体"/>
          <w:b/>
          <w:sz w:val="44"/>
          <w:szCs w:val="44"/>
        </w:rPr>
      </w:pPr>
    </w:p>
    <w:p w14:paraId="75F733B4" w14:textId="77777777" w:rsidR="001D770A" w:rsidRDefault="001D770A">
      <w:pPr>
        <w:jc w:val="center"/>
        <w:rPr>
          <w:rFonts w:ascii="宋体" w:hAnsi="宋体"/>
          <w:b/>
          <w:sz w:val="44"/>
          <w:szCs w:val="44"/>
        </w:rPr>
      </w:pPr>
    </w:p>
    <w:p w14:paraId="27876D30" w14:textId="77777777" w:rsidR="001D770A" w:rsidRDefault="001D770A">
      <w:pPr>
        <w:jc w:val="center"/>
        <w:rPr>
          <w:rFonts w:ascii="宋体" w:hAnsi="宋体"/>
          <w:b/>
          <w:sz w:val="44"/>
          <w:szCs w:val="44"/>
        </w:rPr>
      </w:pPr>
    </w:p>
    <w:p w14:paraId="11749A64" w14:textId="77777777" w:rsidR="001D770A" w:rsidRDefault="001D770A">
      <w:pPr>
        <w:jc w:val="center"/>
        <w:rPr>
          <w:rFonts w:ascii="宋体" w:hAnsi="宋体"/>
          <w:b/>
          <w:sz w:val="44"/>
          <w:szCs w:val="44"/>
        </w:rPr>
      </w:pPr>
    </w:p>
    <w:p w14:paraId="41539A89" w14:textId="77777777" w:rsidR="001D770A" w:rsidRDefault="001D770A">
      <w:pPr>
        <w:rPr>
          <w:rFonts w:ascii="宋体" w:hAnsi="宋体"/>
          <w:b/>
          <w:sz w:val="44"/>
          <w:szCs w:val="44"/>
        </w:rPr>
      </w:pPr>
    </w:p>
    <w:p w14:paraId="3F5C5A0E" w14:textId="77777777" w:rsidR="001D770A" w:rsidRDefault="001D770A">
      <w:pPr>
        <w:rPr>
          <w:rFonts w:ascii="宋体" w:hAnsi="宋体"/>
          <w:b/>
          <w:sz w:val="44"/>
          <w:szCs w:val="44"/>
        </w:rPr>
      </w:pPr>
    </w:p>
    <w:p w14:paraId="54F78E39" w14:textId="77777777" w:rsidR="001D770A" w:rsidRDefault="001D770A">
      <w:pPr>
        <w:rPr>
          <w:rFonts w:ascii="宋体" w:hAnsi="宋体"/>
          <w:b/>
          <w:sz w:val="44"/>
          <w:szCs w:val="44"/>
        </w:rPr>
      </w:pPr>
    </w:p>
    <w:p w14:paraId="3817F0F5" w14:textId="77777777" w:rsidR="001D770A" w:rsidRDefault="001D770A">
      <w:pPr>
        <w:rPr>
          <w:rFonts w:ascii="宋体" w:hAnsi="宋体"/>
          <w:b/>
          <w:sz w:val="44"/>
          <w:szCs w:val="44"/>
        </w:rPr>
      </w:pPr>
    </w:p>
    <w:p w14:paraId="0983AF17" w14:textId="77777777" w:rsidR="001D770A" w:rsidRDefault="001D770A">
      <w:pPr>
        <w:rPr>
          <w:rFonts w:ascii="宋体" w:hAnsi="宋体"/>
          <w:b/>
          <w:sz w:val="44"/>
          <w:szCs w:val="44"/>
        </w:rPr>
      </w:pPr>
    </w:p>
    <w:p w14:paraId="1BE0AECB" w14:textId="77777777" w:rsidR="001D770A" w:rsidRDefault="001D770A">
      <w:pPr>
        <w:rPr>
          <w:rFonts w:ascii="宋体" w:hAnsi="宋体"/>
          <w:b/>
          <w:sz w:val="44"/>
          <w:szCs w:val="44"/>
        </w:rPr>
      </w:pPr>
    </w:p>
    <w:p w14:paraId="159E6662" w14:textId="77777777" w:rsidR="001D770A" w:rsidRDefault="001D770A">
      <w:pPr>
        <w:rPr>
          <w:rFonts w:ascii="宋体" w:hAnsi="宋体"/>
          <w:b/>
          <w:sz w:val="44"/>
          <w:szCs w:val="44"/>
        </w:rPr>
      </w:pPr>
    </w:p>
    <w:p w14:paraId="78CA7FC3" w14:textId="77777777" w:rsidR="001D770A" w:rsidRDefault="00617A66">
      <w:pPr>
        <w:ind w:rightChars="1295" w:right="2719" w:firstLineChars="1304" w:firstLine="2738"/>
        <w:jc w:val="distribute"/>
        <w:rPr>
          <w:rFonts w:ascii="宋体" w:hAnsi="宋体"/>
          <w:b/>
          <w:sz w:val="32"/>
          <w:szCs w:val="28"/>
        </w:rPr>
      </w:pPr>
      <w:r>
        <w:rPr>
          <w:rFonts w:ascii="宋体" w:hAnsi="宋体"/>
        </w:rPr>
        <w:pict w14:anchorId="7284948B">
          <v:shapetype id="_x0000_t202" coordsize="21600,21600" o:spt="202" path="m,l,21600r21600,l21600,xe">
            <v:stroke joinstyle="miter"/>
            <v:path gradientshapeok="t" o:connecttype="rect"/>
          </v:shapetype>
          <v:shape id="文本框 7" o:spid="_x0000_s2061" type="#_x0000_t202" style="position:absolute;left:0;text-align:left;margin-left:365.4pt;margin-top:9.45pt;width:57pt;height:36pt;z-index:251655680;mso-width-relative:page;mso-height-relative:page" filled="f" strokecolor="white">
            <v:textbox style="mso-next-textbox:#文本框 7">
              <w:txbxContent>
                <w:p w14:paraId="4885B070" w14:textId="77777777" w:rsidR="001D770A" w:rsidRDefault="00C405E2">
                  <w:pPr>
                    <w:rPr>
                      <w:b/>
                      <w:bCs/>
                      <w:sz w:val="32"/>
                    </w:rPr>
                  </w:pPr>
                  <w:r>
                    <w:rPr>
                      <w:rFonts w:hint="eastAsia"/>
                      <w:b/>
                      <w:bCs/>
                      <w:sz w:val="32"/>
                    </w:rPr>
                    <w:t>制定</w:t>
                  </w:r>
                </w:p>
              </w:txbxContent>
            </v:textbox>
          </v:shape>
        </w:pict>
      </w:r>
      <w:r w:rsidR="00C405E2">
        <w:rPr>
          <w:rFonts w:ascii="宋体" w:hAnsi="宋体"/>
          <w:b/>
          <w:sz w:val="32"/>
          <w:szCs w:val="28"/>
        </w:rPr>
        <w:t>住房和城乡建设部</w:t>
      </w:r>
    </w:p>
    <w:p w14:paraId="0B944498" w14:textId="77777777" w:rsidR="001D770A" w:rsidRDefault="00C405E2">
      <w:pPr>
        <w:ind w:rightChars="1295" w:right="2719" w:firstLineChars="856" w:firstLine="2750"/>
        <w:jc w:val="distribute"/>
        <w:rPr>
          <w:rFonts w:ascii="宋体" w:hAnsi="宋体"/>
          <w:b/>
          <w:sz w:val="32"/>
          <w:szCs w:val="28"/>
        </w:rPr>
      </w:pPr>
      <w:r>
        <w:rPr>
          <w:rFonts w:ascii="宋体" w:hAnsi="宋体"/>
          <w:b/>
          <w:sz w:val="32"/>
          <w:szCs w:val="28"/>
        </w:rPr>
        <w:t>国家工商行政管理总局</w:t>
      </w:r>
    </w:p>
    <w:p w14:paraId="52182C4C" w14:textId="77777777" w:rsidR="001D770A" w:rsidRDefault="001D770A">
      <w:pPr>
        <w:rPr>
          <w:rFonts w:ascii="宋体" w:hAnsi="宋体"/>
          <w:b/>
          <w:sz w:val="24"/>
        </w:rPr>
      </w:pPr>
    </w:p>
    <w:p w14:paraId="0468387A" w14:textId="77777777" w:rsidR="001D770A" w:rsidRDefault="00C405E2">
      <w:pPr>
        <w:pStyle w:val="TOC10"/>
        <w:spacing w:before="0" w:after="0" w:line="240" w:lineRule="auto"/>
        <w:jc w:val="center"/>
        <w:outlineLvl w:val="0"/>
        <w:rPr>
          <w:rFonts w:ascii="Calibri" w:eastAsia="华文中宋" w:hAnsi="Calibri"/>
          <w:bCs w:val="0"/>
          <w:sz w:val="32"/>
          <w:lang w:val="zh-CN"/>
        </w:rPr>
      </w:pPr>
      <w:bookmarkStart w:id="15" w:name="_Toc508137105"/>
      <w:r>
        <w:rPr>
          <w:rFonts w:ascii="华文中宋" w:eastAsia="华文中宋" w:hAnsi="华文中宋" w:hint="eastAsia"/>
          <w:sz w:val="32"/>
          <w:lang w:val="zh-CN"/>
        </w:rPr>
        <w:lastRenderedPageBreak/>
        <w:t xml:space="preserve"> 合同协议书</w:t>
      </w:r>
      <w:bookmarkEnd w:id="15"/>
    </w:p>
    <w:p w14:paraId="2D4B6422" w14:textId="77777777" w:rsidR="001D770A" w:rsidRDefault="00C405E2">
      <w:pPr>
        <w:spacing w:beforeLines="50" w:before="156" w:afterLines="50" w:after="156" w:line="360" w:lineRule="auto"/>
        <w:ind w:firstLineChars="200" w:firstLine="480"/>
        <w:rPr>
          <w:rFonts w:ascii="宋体" w:hAnsi="宋体" w:cs="宋体"/>
          <w:sz w:val="24"/>
          <w:u w:val="single"/>
        </w:rPr>
      </w:pPr>
      <w:bookmarkStart w:id="16" w:name="_Toc296891059"/>
      <w:bookmarkStart w:id="17" w:name="_Toc296503231"/>
      <w:bookmarkStart w:id="18" w:name="_Toc296891271"/>
      <w:bookmarkStart w:id="19" w:name="_Toc296346732"/>
      <w:bookmarkStart w:id="20" w:name="_Toc267261701"/>
      <w:bookmarkStart w:id="21" w:name="_Toc296944570"/>
      <w:bookmarkStart w:id="22" w:name="_Toc296347230"/>
      <w:r>
        <w:rPr>
          <w:rFonts w:ascii="宋体" w:hAnsi="宋体" w:cs="宋体" w:hint="eastAsia"/>
          <w:sz w:val="24"/>
        </w:rPr>
        <w:t>甲方（发包人）：</w:t>
      </w:r>
      <w:r>
        <w:rPr>
          <w:rFonts w:ascii="宋体" w:hAnsi="宋体" w:cs="宋体" w:hint="eastAsia"/>
          <w:color w:val="FFFFFF" w:themeColor="background1"/>
          <w:sz w:val="24"/>
          <w:u w:val="single"/>
        </w:rPr>
        <w:t>0</w:t>
      </w:r>
    </w:p>
    <w:p w14:paraId="404D2E97" w14:textId="77777777" w:rsidR="001D770A" w:rsidRDefault="00C405E2">
      <w:pPr>
        <w:snapToGrid w:val="0"/>
        <w:spacing w:beforeLines="50" w:before="156" w:afterLines="50" w:after="156" w:line="360" w:lineRule="auto"/>
        <w:ind w:firstLine="480"/>
        <w:rPr>
          <w:rFonts w:ascii="宋体" w:hAnsi="宋体" w:cs="宋体"/>
          <w:sz w:val="24"/>
          <w:u w:val="single"/>
        </w:rPr>
      </w:pPr>
      <w:r>
        <w:rPr>
          <w:rFonts w:ascii="宋体" w:hAnsi="宋体" w:cs="宋体" w:hint="eastAsia"/>
          <w:sz w:val="24"/>
        </w:rPr>
        <w:t>乙方（承包人）：</w:t>
      </w:r>
      <w:r>
        <w:rPr>
          <w:rFonts w:ascii="宋体" w:hAnsi="宋体" w:cs="宋体" w:hint="eastAsia"/>
          <w:color w:val="FFFFFF" w:themeColor="background1"/>
          <w:sz w:val="24"/>
          <w:u w:val="single"/>
        </w:rPr>
        <w:t>00</w:t>
      </w:r>
    </w:p>
    <w:p w14:paraId="6C012035" w14:textId="77777777" w:rsidR="001D770A" w:rsidRDefault="00C405E2">
      <w:pPr>
        <w:snapToGrid w:val="0"/>
        <w:spacing w:beforeLines="50" w:before="156" w:afterLines="50" w:after="156" w:line="360" w:lineRule="auto"/>
        <w:ind w:firstLine="480"/>
        <w:rPr>
          <w:rFonts w:ascii="宋体" w:hAnsi="宋体" w:cs="宋体"/>
          <w:sz w:val="24"/>
          <w:u w:val="single"/>
        </w:rPr>
      </w:pPr>
      <w:r>
        <w:rPr>
          <w:rFonts w:ascii="宋体" w:hAnsi="宋体" w:cs="宋体" w:hint="eastAsia"/>
          <w:sz w:val="24"/>
        </w:rPr>
        <w:t>丙方（代建人）：</w:t>
      </w:r>
      <w:r>
        <w:rPr>
          <w:rFonts w:ascii="宋体" w:hAnsi="宋体" w:cs="宋体" w:hint="eastAsia"/>
          <w:color w:val="FFFFFF" w:themeColor="background1"/>
          <w:sz w:val="24"/>
          <w:u w:val="single"/>
        </w:rPr>
        <w:t>00</w:t>
      </w:r>
    </w:p>
    <w:p w14:paraId="023D8ACB" w14:textId="77777777" w:rsidR="001D770A" w:rsidRDefault="00C405E2">
      <w:pPr>
        <w:snapToGrid w:val="0"/>
        <w:spacing w:line="300" w:lineRule="auto"/>
        <w:ind w:firstLine="480"/>
        <w:rPr>
          <w:rFonts w:ascii="宋体" w:hAnsi="宋体"/>
          <w:sz w:val="24"/>
        </w:rPr>
      </w:pPr>
      <w:r>
        <w:rPr>
          <w:rFonts w:ascii="宋体" w:hAnsi="宋体" w:hint="eastAsia"/>
          <w:sz w:val="24"/>
        </w:rPr>
        <w:t>依照《中华人民共和国民法典》和《中华人民共和国建筑法》的有关规定，结合本工程具体情况，</w:t>
      </w:r>
      <w:r>
        <w:rPr>
          <w:rFonts w:ascii="宋体" w:hAnsi="宋体"/>
          <w:sz w:val="24"/>
        </w:rPr>
        <w:t>发包人授权</w:t>
      </w:r>
      <w:r>
        <w:rPr>
          <w:rFonts w:ascii="宋体" w:hAnsi="宋体" w:hint="eastAsia"/>
          <w:sz w:val="24"/>
        </w:rPr>
        <w:t>代建人</w:t>
      </w:r>
      <w:r>
        <w:rPr>
          <w:rFonts w:ascii="宋体" w:hAnsi="宋体"/>
          <w:sz w:val="24"/>
        </w:rPr>
        <w:t>代表发包人实际行使本次签订的《建设工程施工合同》项下发包人的管理职责</w:t>
      </w:r>
      <w:r>
        <w:rPr>
          <w:rFonts w:ascii="宋体" w:hAnsi="宋体" w:hint="eastAsia"/>
          <w:sz w:val="24"/>
        </w:rPr>
        <w:t>,承包人承诺接受代建人的统一管理</w:t>
      </w:r>
      <w:r>
        <w:rPr>
          <w:rFonts w:ascii="宋体" w:hAnsi="宋体"/>
          <w:sz w:val="24"/>
        </w:rPr>
        <w:t>。《建设工程施工合同》若产生争议</w:t>
      </w:r>
      <w:r>
        <w:rPr>
          <w:rFonts w:ascii="宋体" w:hAnsi="宋体" w:hint="eastAsia"/>
          <w:sz w:val="24"/>
        </w:rPr>
        <w:t>,</w:t>
      </w:r>
      <w:r>
        <w:rPr>
          <w:rFonts w:ascii="宋体" w:hAnsi="宋体"/>
          <w:sz w:val="24"/>
        </w:rPr>
        <w:t>由发包人与承包人协商或诉讼解决，</w:t>
      </w:r>
      <w:r>
        <w:rPr>
          <w:rFonts w:ascii="宋体" w:hAnsi="宋体" w:hint="eastAsia"/>
          <w:sz w:val="24"/>
        </w:rPr>
        <w:t>代建人</w:t>
      </w:r>
      <w:r>
        <w:rPr>
          <w:rFonts w:ascii="宋体" w:hAnsi="宋体"/>
          <w:sz w:val="24"/>
        </w:rPr>
        <w:t>负有根据发包人要求提供相应配合的义务。</w:t>
      </w:r>
      <w:r>
        <w:rPr>
          <w:rFonts w:ascii="宋体" w:hAnsi="宋体" w:hint="eastAsia"/>
          <w:sz w:val="24"/>
        </w:rPr>
        <w:t>经三方充分协商，签订如下合同。</w:t>
      </w:r>
    </w:p>
    <w:p w14:paraId="0E0232D7" w14:textId="77777777" w:rsidR="001D770A" w:rsidRDefault="00C405E2">
      <w:pPr>
        <w:snapToGrid w:val="0"/>
        <w:spacing w:line="300" w:lineRule="auto"/>
        <w:ind w:firstLine="480"/>
        <w:rPr>
          <w:rFonts w:ascii="宋体" w:hAnsi="宋体"/>
          <w:bCs/>
          <w:sz w:val="24"/>
        </w:rPr>
      </w:pPr>
      <w:r>
        <w:rPr>
          <w:rFonts w:ascii="宋体" w:hAnsi="宋体" w:cs="宋体" w:hint="eastAsia"/>
          <w:bCs/>
          <w:sz w:val="24"/>
        </w:rPr>
        <w:t>第一条  承包</w:t>
      </w:r>
      <w:r>
        <w:rPr>
          <w:rFonts w:ascii="宋体" w:hAnsi="宋体" w:hint="eastAsia"/>
          <w:sz w:val="24"/>
        </w:rPr>
        <w:t>工程</w:t>
      </w:r>
      <w:r>
        <w:rPr>
          <w:rFonts w:ascii="宋体" w:hAnsi="宋体" w:cs="宋体" w:hint="eastAsia"/>
          <w:bCs/>
          <w:sz w:val="24"/>
        </w:rPr>
        <w:t>概况</w:t>
      </w:r>
    </w:p>
    <w:p w14:paraId="05651237" w14:textId="77777777" w:rsidR="001D770A" w:rsidRDefault="00C405E2">
      <w:pPr>
        <w:snapToGrid w:val="0"/>
        <w:spacing w:line="300" w:lineRule="auto"/>
        <w:ind w:firstLine="480"/>
        <w:rPr>
          <w:rFonts w:ascii="宋体" w:hAnsi="宋体"/>
          <w:sz w:val="24"/>
          <w:u w:val="single"/>
        </w:rPr>
      </w:pPr>
      <w:r>
        <w:rPr>
          <w:rFonts w:ascii="宋体" w:hAnsi="宋体" w:cs="宋体" w:hint="eastAsia"/>
          <w:sz w:val="24"/>
        </w:rPr>
        <w:t>1.1 项目名称：</w:t>
      </w:r>
      <w:r>
        <w:rPr>
          <w:rFonts w:ascii="宋体" w:hAnsi="宋体" w:cs="宋体" w:hint="eastAsia"/>
          <w:color w:val="FFFFFF" w:themeColor="background1"/>
          <w:sz w:val="24"/>
          <w:u w:val="single"/>
        </w:rPr>
        <w:t>0</w:t>
      </w:r>
    </w:p>
    <w:p w14:paraId="117883A0" w14:textId="77777777" w:rsidR="001D770A" w:rsidRDefault="00C405E2">
      <w:pPr>
        <w:snapToGrid w:val="0"/>
        <w:spacing w:line="300" w:lineRule="auto"/>
        <w:ind w:firstLine="480"/>
        <w:rPr>
          <w:rFonts w:ascii="宋体" w:hAnsi="宋体" w:cs="宋体"/>
          <w:sz w:val="24"/>
          <w:u w:val="single"/>
        </w:rPr>
      </w:pPr>
      <w:r>
        <w:rPr>
          <w:rFonts w:ascii="宋体" w:hAnsi="宋体" w:cs="宋体" w:hint="eastAsia"/>
          <w:sz w:val="24"/>
        </w:rPr>
        <w:t>1.2 工程地点：</w:t>
      </w:r>
      <w:r>
        <w:rPr>
          <w:rFonts w:ascii="宋体" w:hAnsi="宋体" w:cs="宋体" w:hint="eastAsia"/>
          <w:color w:val="FFFFFF" w:themeColor="background1"/>
          <w:sz w:val="24"/>
          <w:u w:val="single"/>
        </w:rPr>
        <w:t>0</w:t>
      </w:r>
    </w:p>
    <w:p w14:paraId="575E5B14" w14:textId="77777777" w:rsidR="001D770A" w:rsidRDefault="00C405E2">
      <w:pPr>
        <w:snapToGrid w:val="0"/>
        <w:spacing w:line="300" w:lineRule="auto"/>
        <w:ind w:firstLine="480"/>
        <w:rPr>
          <w:rFonts w:ascii="宋体" w:hAnsi="宋体" w:cs="宋体"/>
          <w:color w:val="FFFFFF" w:themeColor="background1"/>
          <w:sz w:val="24"/>
          <w:u w:val="single"/>
        </w:rPr>
      </w:pPr>
      <w:r>
        <w:rPr>
          <w:rFonts w:ascii="宋体" w:hAnsi="宋体" w:cs="宋体" w:hint="eastAsia"/>
          <w:sz w:val="24"/>
        </w:rPr>
        <w:t>1.3 工程内容：</w:t>
      </w:r>
      <w:r>
        <w:rPr>
          <w:rFonts w:ascii="宋体" w:hAnsi="宋体" w:cs="宋体" w:hint="eastAsia"/>
          <w:color w:val="FFFFFF" w:themeColor="background1"/>
          <w:sz w:val="24"/>
          <w:u w:val="single"/>
        </w:rPr>
        <w:t>0</w:t>
      </w:r>
    </w:p>
    <w:p w14:paraId="59D8F2D1" w14:textId="77777777" w:rsidR="001D770A" w:rsidRDefault="00C405E2">
      <w:pPr>
        <w:snapToGrid w:val="0"/>
        <w:spacing w:line="300" w:lineRule="auto"/>
        <w:ind w:firstLine="480"/>
        <w:rPr>
          <w:rFonts w:ascii="宋体" w:hAnsi="宋体"/>
          <w:sz w:val="24"/>
        </w:rPr>
      </w:pPr>
      <w:r>
        <w:rPr>
          <w:rFonts w:ascii="宋体" w:hAnsi="宋体" w:cs="宋体" w:hint="eastAsia"/>
          <w:sz w:val="24"/>
        </w:rPr>
        <w:t>（详见图纸、工程量清单等，且根据发包人的要求）。</w:t>
      </w:r>
    </w:p>
    <w:p w14:paraId="72E832FC" w14:textId="77777777" w:rsidR="001D770A" w:rsidRDefault="00C405E2">
      <w:pPr>
        <w:snapToGrid w:val="0"/>
        <w:spacing w:line="300" w:lineRule="auto"/>
        <w:ind w:firstLine="480"/>
        <w:rPr>
          <w:rFonts w:ascii="宋体" w:hAnsi="宋体"/>
          <w:bCs/>
          <w:sz w:val="24"/>
        </w:rPr>
      </w:pPr>
      <w:r>
        <w:rPr>
          <w:rFonts w:ascii="宋体" w:hAnsi="宋体" w:cs="宋体" w:hint="eastAsia"/>
          <w:bCs/>
          <w:sz w:val="24"/>
        </w:rPr>
        <w:t>第二条  合同</w:t>
      </w:r>
      <w:r>
        <w:rPr>
          <w:rFonts w:ascii="宋体" w:hAnsi="宋体" w:hint="eastAsia"/>
          <w:sz w:val="24"/>
        </w:rPr>
        <w:t>工</w:t>
      </w:r>
      <w:r>
        <w:rPr>
          <w:rFonts w:ascii="宋体" w:hAnsi="宋体" w:cs="宋体" w:hint="eastAsia"/>
          <w:bCs/>
          <w:sz w:val="24"/>
        </w:rPr>
        <w:t>期</w:t>
      </w:r>
    </w:p>
    <w:p w14:paraId="50F8DF70"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计划开工日期：年月日，计划竣工日期：年月日。</w:t>
      </w:r>
    </w:p>
    <w:p w14:paraId="76A0A91F"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合同工期</w:t>
      </w:r>
      <w:r>
        <w:rPr>
          <w:rFonts w:ascii="宋体" w:hAnsi="宋体" w:cs="宋体" w:hint="eastAsia"/>
          <w:sz w:val="24"/>
          <w:u w:val="single"/>
        </w:rPr>
        <w:t xml:space="preserve">        日历</w:t>
      </w:r>
      <w:r>
        <w:rPr>
          <w:rFonts w:ascii="宋体" w:hAnsi="宋体" w:cs="宋体" w:hint="eastAsia"/>
          <w:sz w:val="24"/>
        </w:rPr>
        <w:t>天。</w:t>
      </w:r>
      <w:r>
        <w:rPr>
          <w:rFonts w:ascii="宋体" w:hAnsi="宋体"/>
          <w:sz w:val="24"/>
        </w:rPr>
        <w:t>工期</w:t>
      </w:r>
      <w:r>
        <w:rPr>
          <w:rFonts w:ascii="宋体" w:hAnsi="宋体" w:cs="宋体"/>
          <w:sz w:val="24"/>
        </w:rPr>
        <w:t>总日历天数与根据前述计划开竣工日期计算的工期天数不一致的，以工期总日历天数为准</w:t>
      </w:r>
      <w:r>
        <w:rPr>
          <w:rFonts w:ascii="宋体" w:hAnsi="宋体" w:cs="宋体" w:hint="eastAsia"/>
          <w:sz w:val="24"/>
        </w:rPr>
        <w:t>。计划开工日期届满，发包人仍未下达开</w:t>
      </w:r>
      <w:proofErr w:type="gramStart"/>
      <w:r>
        <w:rPr>
          <w:rFonts w:ascii="宋体" w:hAnsi="宋体" w:cs="宋体" w:hint="eastAsia"/>
          <w:sz w:val="24"/>
        </w:rPr>
        <w:t>工令</w:t>
      </w:r>
      <w:proofErr w:type="gramEnd"/>
      <w:r>
        <w:rPr>
          <w:rFonts w:ascii="宋体" w:hAnsi="宋体" w:cs="宋体" w:hint="eastAsia"/>
          <w:sz w:val="24"/>
        </w:rPr>
        <w:t>的，承包人应在计划开工日期届满之日向发包人提交开工申请，具体开工日期以发包人批准的开工日期为准，如承包人未向发包人提交开工申请的，</w:t>
      </w:r>
      <w:r>
        <w:rPr>
          <w:rFonts w:ascii="宋体" w:hAnsi="宋体" w:hint="eastAsia"/>
          <w:sz w:val="24"/>
        </w:rPr>
        <w:t>则以计划开工日期为实际开工日期</w:t>
      </w:r>
      <w:r>
        <w:rPr>
          <w:rFonts w:ascii="宋体" w:hAnsi="宋体" w:cs="宋体" w:hint="eastAsia"/>
          <w:sz w:val="24"/>
        </w:rPr>
        <w:t>，实际完工日以承包人取得发包人书面工程验收合格证明之日为准</w:t>
      </w:r>
      <w:r>
        <w:rPr>
          <w:rFonts w:ascii="宋体" w:hAnsi="宋体" w:hint="eastAsia"/>
          <w:sz w:val="24"/>
        </w:rPr>
        <w:t>。</w:t>
      </w:r>
    </w:p>
    <w:p w14:paraId="0C84F783" w14:textId="77777777" w:rsidR="001D770A" w:rsidRDefault="00C405E2">
      <w:pPr>
        <w:snapToGrid w:val="0"/>
        <w:spacing w:line="300" w:lineRule="auto"/>
        <w:ind w:firstLine="480"/>
        <w:rPr>
          <w:rFonts w:ascii="宋体" w:hAnsi="宋体" w:cs="宋体"/>
          <w:bCs/>
          <w:sz w:val="24"/>
        </w:rPr>
      </w:pPr>
      <w:r>
        <w:rPr>
          <w:rFonts w:ascii="宋体" w:hAnsi="宋体" w:cs="宋体" w:hint="eastAsia"/>
          <w:bCs/>
          <w:sz w:val="24"/>
        </w:rPr>
        <w:t>第三条  承包方式：</w:t>
      </w:r>
      <w:r>
        <w:rPr>
          <w:rFonts w:ascii="宋体" w:hAnsi="宋体" w:hint="eastAsia"/>
          <w:sz w:val="24"/>
        </w:rPr>
        <w:t>包工包料</w:t>
      </w:r>
      <w:r>
        <w:rPr>
          <w:rFonts w:ascii="宋体" w:hAnsi="宋体" w:cs="宋体" w:hint="eastAsia"/>
          <w:bCs/>
          <w:sz w:val="24"/>
        </w:rPr>
        <w:t>。</w:t>
      </w:r>
    </w:p>
    <w:p w14:paraId="641809C5" w14:textId="77777777" w:rsidR="001D770A" w:rsidRDefault="00C405E2">
      <w:pPr>
        <w:snapToGrid w:val="0"/>
        <w:spacing w:line="300" w:lineRule="auto"/>
        <w:ind w:firstLine="480"/>
        <w:rPr>
          <w:rFonts w:ascii="宋体" w:hAnsi="宋体" w:cs="宋体"/>
          <w:bCs/>
          <w:sz w:val="24"/>
        </w:rPr>
      </w:pPr>
      <w:r>
        <w:rPr>
          <w:rFonts w:ascii="宋体" w:hAnsi="宋体" w:cs="宋体" w:hint="eastAsia"/>
          <w:bCs/>
          <w:sz w:val="24"/>
        </w:rPr>
        <w:t>第四条  合同价款及调整</w:t>
      </w:r>
    </w:p>
    <w:p w14:paraId="093BB8B7" w14:textId="77777777" w:rsidR="001D770A" w:rsidRDefault="00C405E2">
      <w:pPr>
        <w:snapToGrid w:val="0"/>
        <w:spacing w:line="300" w:lineRule="auto"/>
        <w:ind w:firstLineChars="250" w:firstLine="600"/>
        <w:rPr>
          <w:rFonts w:ascii="宋体" w:hAnsi="宋体"/>
          <w:sz w:val="24"/>
        </w:rPr>
      </w:pPr>
      <w:r>
        <w:rPr>
          <w:rFonts w:ascii="宋体" w:hAnsi="宋体" w:hint="eastAsia"/>
          <w:sz w:val="24"/>
        </w:rPr>
        <w:t>4.1合同价款采用固定单价合同，并实行总价按投标利幅度让利。签约合同价（暂定价）为元（大写：人民币）。</w:t>
      </w:r>
      <w:r>
        <w:rPr>
          <w:rFonts w:ascii="宋体" w:hAnsi="宋体" w:cs="宋体" w:hint="eastAsia"/>
          <w:bCs/>
          <w:sz w:val="24"/>
        </w:rPr>
        <w:t>该签约合同价包含了完成合同所需的全部费用，包括但不限于人工费、水电费、材料和工程设备费、施工机具使用费、企业管理费、</w:t>
      </w:r>
      <w:r>
        <w:rPr>
          <w:rFonts w:ascii="宋体" w:hAnsi="宋体" w:cs="宋体" w:hint="eastAsia"/>
          <w:sz w:val="24"/>
        </w:rPr>
        <w:t>相关文件资料及其印制费、文明安全施工措施费、其他直接费、间接费、有关</w:t>
      </w:r>
      <w:proofErr w:type="gramStart"/>
      <w:r>
        <w:rPr>
          <w:rFonts w:ascii="宋体" w:hAnsi="宋体" w:cs="宋体" w:hint="eastAsia"/>
          <w:sz w:val="24"/>
        </w:rPr>
        <w:t>规</w:t>
      </w:r>
      <w:proofErr w:type="gramEnd"/>
      <w:r>
        <w:rPr>
          <w:rFonts w:ascii="宋体" w:hAnsi="宋体" w:cs="宋体" w:hint="eastAsia"/>
          <w:sz w:val="24"/>
        </w:rPr>
        <w:t>费、劳保基金、保险、与土建配合管理费、运费、</w:t>
      </w:r>
      <w:r>
        <w:rPr>
          <w:rFonts w:ascii="宋体" w:hAnsi="宋体" w:cs="宋体" w:hint="eastAsia"/>
          <w:bCs/>
          <w:sz w:val="24"/>
        </w:rPr>
        <w:t>税费、利润，以及全部的风险费用</w:t>
      </w:r>
      <w:r>
        <w:rPr>
          <w:rFonts w:ascii="宋体" w:hAnsi="宋体" w:cs="宋体" w:hint="eastAsia"/>
          <w:sz w:val="24"/>
        </w:rPr>
        <w:t>等从工程开工到验收符合合同验收要求、交付发包人合法使用以及保修期内所需的材料及服务等的全部费用</w:t>
      </w:r>
      <w:r>
        <w:rPr>
          <w:rFonts w:ascii="宋体" w:hAnsi="宋体" w:cs="宋体" w:hint="eastAsia"/>
          <w:bCs/>
          <w:sz w:val="24"/>
        </w:rPr>
        <w:t>。</w:t>
      </w:r>
    </w:p>
    <w:p w14:paraId="5329F868" w14:textId="77777777" w:rsidR="001D770A" w:rsidRDefault="00C405E2">
      <w:pPr>
        <w:snapToGrid w:val="0"/>
        <w:spacing w:line="300" w:lineRule="auto"/>
        <w:ind w:firstLine="480"/>
        <w:rPr>
          <w:rFonts w:ascii="宋体" w:hAnsi="宋体" w:cs="宋体"/>
          <w:bCs/>
          <w:sz w:val="24"/>
        </w:rPr>
      </w:pPr>
      <w:r>
        <w:rPr>
          <w:rFonts w:ascii="宋体" w:hAnsi="宋体" w:cs="宋体" w:hint="eastAsia"/>
          <w:bCs/>
          <w:sz w:val="24"/>
        </w:rPr>
        <w:t>4.2具体固定单价详见附件四《承包人报价工程量清单》中各清单项目的综合单价。该固定单价不因市场价格波动、政策性调整等任何因素而调整。甲方无需再向乙方支付任何其他费用。</w:t>
      </w:r>
    </w:p>
    <w:p w14:paraId="0C2B82E7" w14:textId="77777777" w:rsidR="001D770A" w:rsidRDefault="00C405E2">
      <w:pPr>
        <w:snapToGrid w:val="0"/>
        <w:spacing w:line="300" w:lineRule="auto"/>
        <w:ind w:firstLine="480"/>
        <w:rPr>
          <w:rFonts w:ascii="宋体" w:hAnsi="宋体"/>
          <w:sz w:val="24"/>
        </w:rPr>
      </w:pPr>
      <w:r>
        <w:rPr>
          <w:rFonts w:ascii="宋体" w:hAnsi="宋体" w:hint="eastAsia"/>
          <w:sz w:val="24"/>
        </w:rPr>
        <w:t>4.3</w:t>
      </w:r>
      <w:r>
        <w:rPr>
          <w:rFonts w:ascii="宋体" w:hAnsi="宋体" w:cs="宋体" w:hint="eastAsia"/>
          <w:sz w:val="24"/>
        </w:rPr>
        <w:t>因采取新工艺、新</w:t>
      </w:r>
      <w:r>
        <w:rPr>
          <w:rFonts w:ascii="宋体" w:hAnsi="宋体" w:hint="eastAsia"/>
          <w:sz w:val="24"/>
        </w:rPr>
        <w:t>方法</w:t>
      </w:r>
      <w:r>
        <w:rPr>
          <w:rFonts w:ascii="宋体" w:hAnsi="宋体" w:cs="宋体" w:hint="eastAsia"/>
          <w:sz w:val="24"/>
        </w:rPr>
        <w:t>施工引起造价调整的，须经发包人书面同意后才可调整，否则不予调整。</w:t>
      </w:r>
    </w:p>
    <w:p w14:paraId="7C499894" w14:textId="77777777" w:rsidR="001D770A" w:rsidRDefault="00C405E2">
      <w:pPr>
        <w:snapToGrid w:val="0"/>
        <w:spacing w:line="300" w:lineRule="auto"/>
        <w:ind w:firstLine="480"/>
        <w:rPr>
          <w:rFonts w:ascii="宋体" w:hAnsi="宋体" w:cs="宋体"/>
          <w:sz w:val="24"/>
        </w:rPr>
      </w:pPr>
      <w:r>
        <w:rPr>
          <w:rFonts w:ascii="宋体" w:hAnsi="宋体" w:hint="eastAsia"/>
          <w:sz w:val="24"/>
        </w:rPr>
        <w:t>4.4若发包人认为承包人有恶意报价行为【即承包人报价工程量清单（详见附件四）中的一项或多项</w:t>
      </w:r>
      <w:r>
        <w:rPr>
          <w:rFonts w:ascii="宋体" w:hAnsi="宋体" w:cs="宋体" w:hint="eastAsia"/>
          <w:sz w:val="24"/>
        </w:rPr>
        <w:t>固定单价</w:t>
      </w:r>
      <w:r>
        <w:rPr>
          <w:rFonts w:ascii="宋体" w:hAnsi="宋体" w:cs="宋体" w:hint="eastAsia"/>
          <w:bCs/>
          <w:sz w:val="24"/>
        </w:rPr>
        <w:t>高于发包人聘请的跟踪审计单位出具的最高限价工程量清单（详见附件五）</w:t>
      </w:r>
      <w:r>
        <w:rPr>
          <w:rFonts w:ascii="宋体" w:hAnsi="宋体" w:cs="宋体" w:hint="eastAsia"/>
          <w:bCs/>
          <w:sz w:val="24"/>
        </w:rPr>
        <w:lastRenderedPageBreak/>
        <w:t>中各相应清单项目综合单价1.2倍的】</w:t>
      </w:r>
      <w:r>
        <w:rPr>
          <w:rFonts w:ascii="宋体" w:hAnsi="宋体" w:cs="宋体" w:hint="eastAsia"/>
          <w:sz w:val="24"/>
        </w:rPr>
        <w:t>，发包人有权按</w:t>
      </w:r>
      <w:r>
        <w:rPr>
          <w:rFonts w:ascii="宋体" w:hAnsi="宋体" w:cs="宋体" w:hint="eastAsia"/>
          <w:bCs/>
          <w:sz w:val="24"/>
        </w:rPr>
        <w:t>附件五中各相应清单项目的综合单价对恶意报价</w:t>
      </w:r>
      <w:r>
        <w:rPr>
          <w:rFonts w:ascii="宋体" w:hAnsi="宋体" w:cs="宋体" w:hint="eastAsia"/>
          <w:sz w:val="24"/>
        </w:rPr>
        <w:t>进行调整（调整范围包含清单工程量和清单外工程量）。承包人不得以此为由要求对过低固定单价进行调整。</w:t>
      </w:r>
    </w:p>
    <w:p w14:paraId="2E6F5C9A" w14:textId="77777777" w:rsidR="001D770A" w:rsidRDefault="00C405E2">
      <w:pPr>
        <w:snapToGrid w:val="0"/>
        <w:spacing w:line="300" w:lineRule="auto"/>
        <w:ind w:firstLine="480"/>
        <w:rPr>
          <w:rFonts w:ascii="宋体" w:hAnsi="宋体" w:cs="宋体"/>
          <w:sz w:val="24"/>
        </w:rPr>
      </w:pPr>
      <w:r>
        <w:rPr>
          <w:rFonts w:ascii="宋体" w:hAnsi="宋体" w:hint="eastAsia"/>
          <w:sz w:val="24"/>
        </w:rPr>
        <w:t xml:space="preserve">4.5 </w:t>
      </w:r>
      <w:r>
        <w:rPr>
          <w:rFonts w:ascii="宋体" w:hAnsi="宋体" w:cs="宋体" w:hint="eastAsia"/>
          <w:sz w:val="24"/>
        </w:rPr>
        <w:t>关于变更的约定：</w:t>
      </w:r>
    </w:p>
    <w:p w14:paraId="01405D16"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4.5.1在工程实施过程中，发包人发出的设计变更、签证，增减或调整工作内容及施工进度、变更材料、材质的指令等，是合同的一部分，承包人须无条件按发包人的要求实施并承担合同义务，否则视作违约。</w:t>
      </w:r>
    </w:p>
    <w:p w14:paraId="1D3FC001"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4.5.2 如发生变更、施工条件变化等，承包人需要变更工程内容的，要由发包人跟踪审计单位同时确认方为有效。</w:t>
      </w:r>
    </w:p>
    <w:p w14:paraId="31B5A3E2"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4.5.3变更计价原则如下：</w:t>
      </w:r>
    </w:p>
    <w:p w14:paraId="205CD8F4"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4.5.3.1附件四中有相同项目的，按相同项目的固定单价（同一子目有不同单价的按加权平均值计算单价）认定；</w:t>
      </w:r>
    </w:p>
    <w:p w14:paraId="24FBBB2F"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4.5.3.2附件四中没有相同项目，但有类似项目的，参照类似项目的固定单价认定；</w:t>
      </w:r>
    </w:p>
    <w:p w14:paraId="6848AE2F"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4.5.3.3附件四中没有相同或相似项目的，由承包人根据变更工程资料、计量规则和计价办法、工程造价管理机构发布的信息价格认定；</w:t>
      </w:r>
    </w:p>
    <w:p w14:paraId="474F3ACC"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4.5.3.4 附件四中没有相同或相似项目的，且工程造价管理机构发布的信息价格缺价的，由发包人和跟踪审计单位共同询价定价确定；</w:t>
      </w:r>
    </w:p>
    <w:p w14:paraId="458F6DB0"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4.6  发包人、承包人一致同意，在按上述条款约定计算得出的工程总价的基础上，承包人须按“让利幅度”进行让利（但根据4.5.3.4条计算的工程价款不需按“让利幅度”进行让利），让利后的结果作为结算总价。</w:t>
      </w:r>
    </w:p>
    <w:p w14:paraId="2A6FE104" w14:textId="77777777" w:rsidR="001D770A" w:rsidRDefault="00C405E2">
      <w:pPr>
        <w:snapToGrid w:val="0"/>
        <w:spacing w:line="300" w:lineRule="auto"/>
        <w:ind w:firstLineChars="250" w:firstLine="600"/>
        <w:rPr>
          <w:rFonts w:ascii="宋体" w:hAnsi="宋体" w:cs="宋体"/>
          <w:sz w:val="24"/>
        </w:rPr>
      </w:pPr>
      <w:r>
        <w:rPr>
          <w:rFonts w:ascii="宋体" w:hAnsi="宋体" w:cs="宋体" w:hint="eastAsia"/>
          <w:sz w:val="24"/>
        </w:rPr>
        <w:t>本合同所称之“让利幅度”=1-签约合同价/附件四承包人报价工程量清单的总价。</w:t>
      </w:r>
    </w:p>
    <w:p w14:paraId="21181565"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 xml:space="preserve">第五条  </w:t>
      </w:r>
      <w:r>
        <w:rPr>
          <w:rFonts w:ascii="宋体" w:hAnsi="宋体" w:hint="eastAsia"/>
          <w:sz w:val="24"/>
        </w:rPr>
        <w:t>付款</w:t>
      </w:r>
      <w:r>
        <w:rPr>
          <w:rFonts w:ascii="宋体" w:hAnsi="宋体" w:cs="宋体" w:hint="eastAsia"/>
          <w:sz w:val="24"/>
        </w:rPr>
        <w:t>方式</w:t>
      </w:r>
    </w:p>
    <w:p w14:paraId="33F98D59" w14:textId="6B9136C2" w:rsidR="001D770A" w:rsidRDefault="00C405E2">
      <w:pPr>
        <w:widowControl/>
        <w:spacing w:line="460" w:lineRule="exact"/>
        <w:ind w:firstLineChars="196" w:firstLine="470"/>
        <w:jc w:val="left"/>
        <w:rPr>
          <w:rFonts w:ascii="宋体" w:hAnsi="宋体" w:cs="宋体"/>
          <w:sz w:val="24"/>
          <w:szCs w:val="24"/>
        </w:rPr>
      </w:pPr>
      <w:r>
        <w:rPr>
          <w:rFonts w:ascii="宋体" w:hAnsi="宋体" w:cs="宋体" w:hint="eastAsia"/>
          <w:sz w:val="24"/>
          <w:szCs w:val="24"/>
        </w:rPr>
        <w:t>（1）工程完工经发包方验收合格且承包方根据发包方要求提交竣工验收（不需要进行竣工验收的，则为验收，下同）所需要的全部资料后，发包方向承包方支付合同价的75%；经审计单位结算审计结束后，发包方向承包方支付至结算审计审定价的90%；如承包方无违约行为，结算审计审定价的余款发包方在工程竣工验收合格之日起【一】年后</w:t>
      </w:r>
      <w:r w:rsidR="00672EB6">
        <w:rPr>
          <w:rFonts w:ascii="宋体" w:hAnsi="宋体" w:cs="宋体" w:hint="eastAsia"/>
          <w:sz w:val="24"/>
          <w:szCs w:val="24"/>
        </w:rPr>
        <w:t>一个月内</w:t>
      </w:r>
      <w:r>
        <w:rPr>
          <w:rFonts w:ascii="宋体" w:hAnsi="宋体" w:cs="宋体" w:hint="eastAsia"/>
          <w:sz w:val="24"/>
          <w:szCs w:val="24"/>
        </w:rPr>
        <w:t>付清。</w:t>
      </w:r>
    </w:p>
    <w:p w14:paraId="07B05804" w14:textId="77777777" w:rsidR="001D770A" w:rsidRDefault="00C405E2">
      <w:pPr>
        <w:widowControl/>
        <w:spacing w:line="460" w:lineRule="exact"/>
        <w:ind w:firstLineChars="196" w:firstLine="470"/>
        <w:jc w:val="left"/>
        <w:rPr>
          <w:rFonts w:ascii="宋体" w:hAnsi="宋体" w:cs="宋体"/>
          <w:sz w:val="24"/>
          <w:szCs w:val="24"/>
        </w:rPr>
      </w:pPr>
      <w:r>
        <w:rPr>
          <w:rFonts w:ascii="宋体" w:hAnsi="宋体" w:cs="宋体" w:hint="eastAsia"/>
          <w:sz w:val="24"/>
          <w:szCs w:val="24"/>
        </w:rPr>
        <w:t>（2）每次付款前，承包人须向发包人开具国家正规增值税专用发票，税金已包含在合同价内。承包人开具的发票金额不得扣除发包人根据5.3条直接扣除的金额。因承包人未向发包人提供上述发票或提供的发票不规范、不合法引起税务问题的，发包人有权延迟付款且不承担逾期付款责任，并且承包人应承担向发包人赔偿的责任，包括但不限于税款、滞纳金、罚款及相关损失等。</w:t>
      </w:r>
    </w:p>
    <w:p w14:paraId="132D4C46" w14:textId="77777777" w:rsidR="001D770A" w:rsidRDefault="00C405E2">
      <w:pPr>
        <w:widowControl/>
        <w:spacing w:line="460" w:lineRule="exact"/>
        <w:ind w:firstLineChars="196" w:firstLine="470"/>
        <w:jc w:val="left"/>
        <w:rPr>
          <w:rFonts w:ascii="宋体" w:hAnsi="宋体" w:cs="宋体"/>
          <w:sz w:val="24"/>
          <w:szCs w:val="24"/>
        </w:rPr>
      </w:pPr>
      <w:r>
        <w:rPr>
          <w:rFonts w:ascii="宋体" w:hAnsi="宋体" w:cs="宋体" w:hint="eastAsia"/>
          <w:sz w:val="24"/>
          <w:szCs w:val="24"/>
        </w:rPr>
        <w:t>（3）承包人根据本合同应当支付的违约金、损害赔偿金等任何承包人应向发包人支付的费用，发包人有权直接在尚未支付的工程款中直接扣除。</w:t>
      </w:r>
    </w:p>
    <w:p w14:paraId="4BD3E375" w14:textId="77777777" w:rsidR="001D770A" w:rsidRDefault="00C405E2">
      <w:pPr>
        <w:snapToGrid w:val="0"/>
        <w:spacing w:line="300" w:lineRule="auto"/>
        <w:ind w:firstLineChars="200" w:firstLine="480"/>
        <w:rPr>
          <w:rFonts w:ascii="宋体" w:hAnsi="宋体" w:cs="宋体"/>
          <w:b/>
          <w:bCs/>
          <w:sz w:val="24"/>
          <w:szCs w:val="24"/>
        </w:rPr>
      </w:pPr>
      <w:r>
        <w:rPr>
          <w:rFonts w:ascii="宋体" w:hAnsi="宋体" w:cs="宋体" w:hint="eastAsia"/>
          <w:sz w:val="24"/>
          <w:szCs w:val="24"/>
        </w:rPr>
        <w:t>（4）承包人同意，发包人付款如有逾期，发包人无需承担逾期付款违约责任。</w:t>
      </w:r>
    </w:p>
    <w:p w14:paraId="1AC9EB07" w14:textId="77777777" w:rsidR="001D770A" w:rsidRDefault="001D770A">
      <w:pPr>
        <w:snapToGrid w:val="0"/>
        <w:spacing w:line="300" w:lineRule="auto"/>
        <w:ind w:firstLine="480"/>
        <w:rPr>
          <w:rFonts w:ascii="宋体" w:hAnsi="宋体" w:cs="宋体"/>
          <w:sz w:val="24"/>
        </w:rPr>
      </w:pPr>
    </w:p>
    <w:p w14:paraId="4F4A381E" w14:textId="77777777" w:rsidR="001D770A" w:rsidRDefault="00C405E2">
      <w:pPr>
        <w:snapToGrid w:val="0"/>
        <w:spacing w:line="300" w:lineRule="auto"/>
        <w:ind w:firstLine="480"/>
        <w:rPr>
          <w:rFonts w:ascii="宋体" w:hAnsi="宋体"/>
          <w:sz w:val="24"/>
        </w:rPr>
      </w:pPr>
      <w:r>
        <w:rPr>
          <w:rFonts w:ascii="宋体" w:hAnsi="宋体" w:cs="宋体" w:hint="eastAsia"/>
          <w:bCs/>
          <w:sz w:val="24"/>
        </w:rPr>
        <w:t>第六条  工程质量与</w:t>
      </w:r>
      <w:r>
        <w:rPr>
          <w:rFonts w:ascii="宋体" w:hAnsi="宋体" w:cs="宋体" w:hint="eastAsia"/>
          <w:sz w:val="24"/>
        </w:rPr>
        <w:t>验收</w:t>
      </w:r>
    </w:p>
    <w:p w14:paraId="6D57C929" w14:textId="77777777" w:rsidR="001D770A" w:rsidRDefault="00C405E2">
      <w:pPr>
        <w:snapToGrid w:val="0"/>
        <w:spacing w:line="300" w:lineRule="auto"/>
        <w:ind w:firstLine="480"/>
        <w:rPr>
          <w:rFonts w:ascii="宋体" w:hAnsi="宋体"/>
          <w:sz w:val="24"/>
        </w:rPr>
      </w:pPr>
      <w:r>
        <w:rPr>
          <w:rFonts w:ascii="宋体" w:hAnsi="宋体" w:cs="宋体" w:hint="eastAsia"/>
          <w:sz w:val="24"/>
        </w:rPr>
        <w:lastRenderedPageBreak/>
        <w:t>6.1  承包人在组织施工中，必须严格按照有关的施工验收规范和质量检验标准，以及设计要求组织施工，加强管理，确保工程质量，按期完成项目工作，提交合格成果，并根据发包人要求提交竣工验收所需要的全部资料。</w:t>
      </w:r>
    </w:p>
    <w:p w14:paraId="5BCD2A2C"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6.2  甲乙双方以《建筑工程施工质量验收规范》等国家、地方规范及本合同等文件作为验收依据（如有不一致，以较高标准为准）。质量标准：一次性验收通过，</w:t>
      </w:r>
      <w:r>
        <w:rPr>
          <w:rFonts w:ascii="宋体" w:hAnsi="宋体"/>
          <w:sz w:val="24"/>
        </w:rPr>
        <w:t>100%</w:t>
      </w:r>
      <w:r>
        <w:rPr>
          <w:rFonts w:ascii="宋体" w:hAnsi="宋体" w:cs="宋体" w:hint="eastAsia"/>
          <w:sz w:val="24"/>
        </w:rPr>
        <w:t>合格，发包人对承包人工程验收合格后，向承包人出具书面工程验收合格证明，作为验收合格的依据。</w:t>
      </w:r>
    </w:p>
    <w:p w14:paraId="68D7B29F" w14:textId="77777777" w:rsidR="001D770A" w:rsidRDefault="00C405E2">
      <w:pPr>
        <w:snapToGrid w:val="0"/>
        <w:spacing w:line="300" w:lineRule="auto"/>
        <w:ind w:firstLine="480"/>
        <w:rPr>
          <w:rFonts w:ascii="宋体" w:hAnsi="宋体"/>
          <w:sz w:val="24"/>
        </w:rPr>
      </w:pPr>
      <w:r>
        <w:rPr>
          <w:rFonts w:ascii="宋体" w:hAnsi="宋体" w:hint="eastAsia"/>
          <w:sz w:val="24"/>
        </w:rPr>
        <w:t>6.3 缺陷责任期的具体期限：工程交（竣）工验收通过后</w:t>
      </w:r>
      <w:r w:rsidRPr="007F3F7A">
        <w:rPr>
          <w:rFonts w:ascii="宋体" w:hAnsi="宋体" w:hint="eastAsia"/>
          <w:sz w:val="24"/>
        </w:rPr>
        <w:t>一年。质量保证金：扣留合同总价的3%。</w:t>
      </w:r>
    </w:p>
    <w:p w14:paraId="35EC7965"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第七条  双方的权利和义务</w:t>
      </w:r>
    </w:p>
    <w:p w14:paraId="4BF9E64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7.1  发包人的权利和义务</w:t>
      </w:r>
    </w:p>
    <w:p w14:paraId="4D04937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7.1.1 发包人需提供施工场地。</w:t>
      </w:r>
    </w:p>
    <w:p w14:paraId="439A8D0E"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7.1.2 施工期间由发包人指派专人负责协调解决施工中所遇问题，协助承包人正常施工。</w:t>
      </w:r>
    </w:p>
    <w:p w14:paraId="1B2234D8" w14:textId="77777777" w:rsidR="001D770A" w:rsidRDefault="00C405E2">
      <w:pPr>
        <w:snapToGrid w:val="0"/>
        <w:spacing w:line="300" w:lineRule="auto"/>
        <w:ind w:firstLine="480"/>
        <w:rPr>
          <w:rFonts w:ascii="宋体" w:hAnsi="宋体"/>
          <w:sz w:val="24"/>
        </w:rPr>
      </w:pPr>
      <w:r>
        <w:rPr>
          <w:rFonts w:ascii="宋体" w:hAnsi="宋体" w:cs="宋体" w:hint="eastAsia"/>
          <w:sz w:val="24"/>
        </w:rPr>
        <w:t>7.1.3发包人有权根据有关规范、合同、工程设计，监督检查承包人现场的施工、工程质量和工程资料的录取及施工材料质量检验单。</w:t>
      </w:r>
    </w:p>
    <w:p w14:paraId="0A520562"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7.1.4 发包人有权按照有关规范、施工设计及合同书中的技术要求进行工程检查及验收。</w:t>
      </w:r>
    </w:p>
    <w:p w14:paraId="07A53BF3" w14:textId="77777777" w:rsidR="001D770A" w:rsidRDefault="00C405E2">
      <w:pPr>
        <w:spacing w:line="400" w:lineRule="exact"/>
        <w:ind w:firstLineChars="200" w:firstLine="480"/>
        <w:rPr>
          <w:rFonts w:ascii="宋体" w:hAnsi="宋体"/>
          <w:sz w:val="24"/>
          <w:u w:val="single"/>
        </w:rPr>
      </w:pPr>
      <w:r>
        <w:rPr>
          <w:rFonts w:ascii="宋体" w:hAnsi="宋体" w:cs="宋体" w:hint="eastAsia"/>
          <w:sz w:val="24"/>
        </w:rPr>
        <w:t>7.1.5 发包人代表：。发包人对发包人代表的授权：经发包人授权并在授权范围内代表发包人行使权利，全面负责本工程的组织、协调和管理，督促指导行使职权，协调施工现场各方面的关系，协调工程质量，进度和安全文明施工中存在的问题，解决有关设计和技术签证，审核工程进度报表，处理施工过程中的各有关事宜。但任何涉及工程造价调整（包括但不限于变更、签证）、工期变更、索赔、款项收付等经济类文件除须发包人代表签字外还需加盖发包人印章方可有效</w:t>
      </w:r>
      <w:r>
        <w:rPr>
          <w:rFonts w:ascii="宋体" w:hAnsi="宋体" w:cs="宋体"/>
          <w:sz w:val="24"/>
        </w:rPr>
        <w:t>。</w:t>
      </w:r>
    </w:p>
    <w:p w14:paraId="68F9875B" w14:textId="77777777" w:rsidR="001D770A" w:rsidRDefault="00C405E2">
      <w:pPr>
        <w:snapToGrid w:val="0"/>
        <w:spacing w:line="300" w:lineRule="auto"/>
        <w:ind w:firstLine="480"/>
        <w:rPr>
          <w:rFonts w:ascii="宋体" w:hAnsi="宋体"/>
          <w:bCs/>
          <w:sz w:val="24"/>
        </w:rPr>
      </w:pPr>
      <w:r>
        <w:rPr>
          <w:rFonts w:ascii="宋体" w:hAnsi="宋体" w:cs="宋体" w:hint="eastAsia"/>
          <w:bCs/>
          <w:sz w:val="24"/>
        </w:rPr>
        <w:t>7.2   承包人的权利和义务</w:t>
      </w:r>
    </w:p>
    <w:p w14:paraId="47CAA319"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7.2.1承包人负责采购工程所需的所有材料、工程设备、设施，应按照设计和有关标准要求采购，并提供产品合格证明及出厂证明，保证产品质量合格，对材料、工程设备、设施的质量负责。</w:t>
      </w:r>
    </w:p>
    <w:p w14:paraId="43DFC548"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7.2.2承包人负责照管工程及工程相关的材料、工程设备，时间从设备、人员进场起至工程验收合格交付使用或移交。保管费用由承包人自行承担。</w:t>
      </w:r>
    </w:p>
    <w:p w14:paraId="7AA034C4"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7.2.3 承包人应当遵守国家和工程所在地有关安全生产的要求，按照有关规定编制安全技术措施或者专项施工方案，建立安全生产责任制度、治安保卫制度及安全生产教育培训制度，并按安全生产法律法规规定履行安全职责。</w:t>
      </w:r>
    </w:p>
    <w:p w14:paraId="6F154CB2" w14:textId="77777777" w:rsidR="001D770A" w:rsidRDefault="00C405E2">
      <w:pPr>
        <w:snapToGrid w:val="0"/>
        <w:spacing w:line="300" w:lineRule="auto"/>
        <w:ind w:firstLine="480"/>
        <w:rPr>
          <w:rFonts w:ascii="宋体" w:hAnsi="宋体"/>
          <w:sz w:val="24"/>
        </w:rPr>
      </w:pPr>
      <w:r>
        <w:rPr>
          <w:rFonts w:ascii="宋体" w:hAnsi="宋体" w:cs="宋体" w:hint="eastAsia"/>
          <w:sz w:val="24"/>
        </w:rPr>
        <w:t>7.2.4  施工期间（含保修期间，下同），承包人应加强施工安全，有责任教育施工人员遵纪守法、严格执行操作规程、文明生产、安全施工、防火防盗，不发生人身伤亡和火灾等事故，并应参加工程保险，施工中发生的质量、安全、人身伤亡等事故其责任和经济损失均由承包人负责（包括但不限于施工场地内及其毗邻地带造成的发包人及第三者人员伤亡和财产损失），且不得因此影响工程进度。如因此导致发包人承担责任的，由此给发包人造成的损失全部由承包人承担。</w:t>
      </w:r>
    </w:p>
    <w:p w14:paraId="1F2C2E7E"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7.2.5  承包人应与其工作人员建立合法的用工关系，并配备相应技术资质的施工人员，不得使用社会闲、散、游及身份不明的人员施工，所有施工人员凭身份证造册登记，技术及特种</w:t>
      </w:r>
      <w:r>
        <w:rPr>
          <w:rFonts w:ascii="宋体" w:hAnsi="宋体" w:cs="宋体" w:hint="eastAsia"/>
          <w:sz w:val="24"/>
        </w:rPr>
        <w:lastRenderedPageBreak/>
        <w:t>人员需执证上岗，因承包人工作人员与承包人发生用工纠纷或工作人员发生人身、财产损害的，均由承包人负责处理并承担由此产生的全部责任。如因此导致发包人承担责任的，由此给发包人造成的损失全部由承包人承担。</w:t>
      </w:r>
    </w:p>
    <w:p w14:paraId="7D006BEA" w14:textId="77777777" w:rsidR="001D770A" w:rsidRDefault="00C405E2">
      <w:pPr>
        <w:snapToGrid w:val="0"/>
        <w:spacing w:line="300" w:lineRule="auto"/>
        <w:ind w:firstLine="480"/>
        <w:rPr>
          <w:rFonts w:ascii="宋体" w:hAnsi="宋体"/>
          <w:sz w:val="24"/>
        </w:rPr>
      </w:pPr>
      <w:r>
        <w:rPr>
          <w:rFonts w:ascii="宋体" w:hAnsi="宋体" w:cs="宋体" w:hint="eastAsia"/>
          <w:sz w:val="24"/>
        </w:rPr>
        <w:t>承包人不得以任何理由拖欠工人（含民工）工资，承包人应在交付工地前付清所欠工人（含民工）工资。在交付前，承包人应将本工程所涉及的工人（含民工）工资应付情况和支付时间在工地现场和周围张贴公布，承包人未付清工人（含民工）工资前，发包人有权暂停支付工程款，若造成发包人垫付任何费用的，承包人应向发包人双倍返还。</w:t>
      </w:r>
    </w:p>
    <w:p w14:paraId="1438EF8A" w14:textId="77777777" w:rsidR="001D770A" w:rsidRDefault="00C405E2">
      <w:pPr>
        <w:snapToGrid w:val="0"/>
        <w:spacing w:line="300" w:lineRule="auto"/>
        <w:ind w:firstLine="480"/>
        <w:rPr>
          <w:rFonts w:ascii="宋体" w:hAnsi="宋体"/>
          <w:sz w:val="24"/>
        </w:rPr>
      </w:pPr>
      <w:r>
        <w:rPr>
          <w:rFonts w:ascii="宋体" w:hAnsi="宋体" w:cs="宋体" w:hint="eastAsia"/>
          <w:sz w:val="24"/>
        </w:rPr>
        <w:t>7.2.6  施工期间，承包人应确保现场文明施工，应当采取措施保持施工现场平整，物料堆放整齐。在工程移交之前，承包人应当从施工现场清除承包人的全部工程设备、多余材料、垃圾和各种临时工程，并保持施工现场清洁整齐。</w:t>
      </w:r>
    </w:p>
    <w:p w14:paraId="674A3A9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7.2.7  施工期间，承包人应采取合理措施保护施工现场环境，如因承包人原因造成环境污染侵权损害赔偿责任，应由承包人承担，如因此造成工期延误的，承包人还应承担工期延误责任。</w:t>
      </w:r>
    </w:p>
    <w:p w14:paraId="25B70C00" w14:textId="77777777" w:rsidR="001D770A" w:rsidRDefault="00C405E2">
      <w:pPr>
        <w:snapToGrid w:val="0"/>
        <w:spacing w:line="300" w:lineRule="auto"/>
        <w:ind w:firstLine="480"/>
        <w:rPr>
          <w:rFonts w:ascii="宋体" w:hAnsi="宋体"/>
          <w:sz w:val="24"/>
        </w:rPr>
      </w:pPr>
      <w:r>
        <w:rPr>
          <w:rFonts w:ascii="宋体" w:hAnsi="宋体" w:cs="宋体" w:hint="eastAsia"/>
          <w:sz w:val="24"/>
        </w:rPr>
        <w:t>7.2.8 承包人解答发包人提出的关于工程施工进度及质量的询问。</w:t>
      </w:r>
    </w:p>
    <w:p w14:paraId="7A541E9C"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7.2.9 保修期内，承包人应按合同约定的时间或按发包人要求的时间对工程缺陷进行修复或按发包人的要求进行修复。</w:t>
      </w:r>
    </w:p>
    <w:p w14:paraId="082732DF"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7.2.10 未经发包人书面同意，承包人不得将工程进行转包或分包。</w:t>
      </w:r>
    </w:p>
    <w:p w14:paraId="62D75393"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w:t>
      </w:r>
      <w:r>
        <w:rPr>
          <w:rFonts w:ascii="宋体" w:hAnsi="宋体" w:cs="宋体"/>
          <w:sz w:val="24"/>
        </w:rPr>
        <w:t>.2.</w:t>
      </w:r>
      <w:r>
        <w:rPr>
          <w:rFonts w:ascii="宋体" w:hAnsi="宋体" w:cs="宋体" w:hint="eastAsia"/>
          <w:sz w:val="24"/>
        </w:rPr>
        <w:t>11承包人应保证其按照本合同约定履行义务，不存在违反中国的相关法律、法规或者侵犯第三方的知识产权、在先权利或其他权益的情形。如承包人违反本条款的，由承包人负责处理并承担由此产生的责任；如果因此给发包人造成损失的，承包人还应当赔偿由此给发包人造成的全部损失。</w:t>
      </w:r>
    </w:p>
    <w:p w14:paraId="79AE21F0"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7.2.12 承包人项目经理：。未经发包人同意，项目经理不得随意更换。</w:t>
      </w:r>
    </w:p>
    <w:p w14:paraId="2858F7D7"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7.2.13承包人代表：。承包人对承包人代表的授权：行使完成本工程要求的一切权利，在施工过程中承包人代表签收的任何文件均视为有效送达了承包人，承包人代表签字认可的协议、补充协议、会议纪要、工程洽商纪要、签证、结算报告等均视为已获得承包人的合法授权</w:t>
      </w:r>
      <w:r>
        <w:rPr>
          <w:rFonts w:ascii="宋体" w:hAnsi="宋体" w:cs="宋体"/>
          <w:sz w:val="24"/>
        </w:rPr>
        <w:t>。</w:t>
      </w:r>
    </w:p>
    <w:p w14:paraId="7828AC1F"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7.2.14  承包人应在工程竣工验收后90天内向发包人提交工程竣工结算申请并提交符合发包人要求的竣工结算资料。</w:t>
      </w:r>
    </w:p>
    <w:p w14:paraId="4B602A3B"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第八条  违约责任</w:t>
      </w:r>
    </w:p>
    <w:p w14:paraId="4340F4C5"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8.1  承包人未能按约定的时间完成合同约定的工作，造成工期延误的（含节点工期延误和总工期延误），每延误一日，应按签约合同价的万分之五的标准向发包人支付违约金。</w:t>
      </w:r>
    </w:p>
    <w:p w14:paraId="2DFB1384"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如工期延误超过30日的，发包人有权解除合同，如发包人选择不解除合同的，承包人仍需按本条第一款之约定向发包人支付违约金，且发包人有权在承包人的施工范围内分割部分工程另行委托他人</w:t>
      </w:r>
      <w:proofErr w:type="gramStart"/>
      <w:r>
        <w:rPr>
          <w:rFonts w:ascii="宋体" w:hAnsi="宋体" w:cs="宋体" w:hint="eastAsia"/>
          <w:sz w:val="24"/>
        </w:rPr>
        <w:t>代履行</w:t>
      </w:r>
      <w:proofErr w:type="gramEnd"/>
      <w:r>
        <w:rPr>
          <w:rFonts w:ascii="宋体" w:hAnsi="宋体" w:cs="宋体" w:hint="eastAsia"/>
          <w:sz w:val="24"/>
        </w:rPr>
        <w:t>施工，发生的工程款由承包人承担，发包人有权在承包人的工程款中直接扣除，此外，承包人应当按照</w:t>
      </w:r>
      <w:proofErr w:type="gramStart"/>
      <w:r>
        <w:rPr>
          <w:rFonts w:ascii="宋体" w:hAnsi="宋体" w:cs="宋体" w:hint="eastAsia"/>
          <w:sz w:val="24"/>
        </w:rPr>
        <w:t>代履行</w:t>
      </w:r>
      <w:proofErr w:type="gramEnd"/>
      <w:r>
        <w:rPr>
          <w:rFonts w:ascii="宋体" w:hAnsi="宋体" w:cs="宋体" w:hint="eastAsia"/>
          <w:sz w:val="24"/>
        </w:rPr>
        <w:t>第三人实际完成工程</w:t>
      </w:r>
      <w:proofErr w:type="gramStart"/>
      <w:r>
        <w:rPr>
          <w:rFonts w:ascii="宋体" w:hAnsi="宋体" w:cs="宋体" w:hint="eastAsia"/>
          <w:sz w:val="24"/>
        </w:rPr>
        <w:t>量工程</w:t>
      </w:r>
      <w:proofErr w:type="gramEnd"/>
      <w:r>
        <w:rPr>
          <w:rFonts w:ascii="宋体" w:hAnsi="宋体" w:cs="宋体" w:hint="eastAsia"/>
          <w:sz w:val="24"/>
        </w:rPr>
        <w:t>款金额的15%向发包人支付违约金。</w:t>
      </w:r>
    </w:p>
    <w:p w14:paraId="142882A7"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8.2  承包人应按合同规定保证工程质量，如竣工验收质量未能一次性达到100%合格的，则由承包人负责对不合格工程进行整改或返工直至验收合格，且承包人应承担由此产生的一切费用（如存在工期延误的，承包人还应承担工期延误责任），并按签约合同价的5</w:t>
      </w:r>
      <w:r>
        <w:rPr>
          <w:rFonts w:ascii="宋体" w:hAnsi="宋体" w:cs="宋体"/>
          <w:sz w:val="24"/>
        </w:rPr>
        <w:t>%</w:t>
      </w:r>
      <w:r>
        <w:rPr>
          <w:rFonts w:ascii="宋体" w:hAnsi="宋体" w:cs="宋体" w:hint="eastAsia"/>
          <w:sz w:val="24"/>
        </w:rPr>
        <w:t>向发包人支付</w:t>
      </w:r>
      <w:r>
        <w:rPr>
          <w:rFonts w:ascii="宋体" w:hAnsi="宋体" w:cs="宋体" w:hint="eastAsia"/>
          <w:sz w:val="24"/>
        </w:rPr>
        <w:lastRenderedPageBreak/>
        <w:t>质量违约金。</w:t>
      </w:r>
    </w:p>
    <w:p w14:paraId="7128F005"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8.3 因工程质量的原因给发包人和</w:t>
      </w:r>
      <w:r>
        <w:rPr>
          <w:rFonts w:ascii="宋体" w:hAnsi="宋体" w:cs="宋体"/>
          <w:sz w:val="24"/>
        </w:rPr>
        <w:t>/</w:t>
      </w:r>
      <w:r>
        <w:rPr>
          <w:rFonts w:ascii="宋体" w:hAnsi="宋体" w:cs="宋体" w:hint="eastAsia"/>
          <w:sz w:val="24"/>
        </w:rPr>
        <w:t>或第三方造成人身损害或财产的损失的，承包人应全额负责赔偿，并且每发生一次应向发包人支付违约金5万元。如导致发包人承担责任的，由此给发包人造成的损失全部由承包人承担。</w:t>
      </w:r>
    </w:p>
    <w:p w14:paraId="4A8CE83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8.4  承包人违反合同约定采购和使用不合格的材料和工程设备的，承包人需向发包人支付违约金1000元/次，且需更换符合合同约定且合格的材料和工程设备，若因此造成的工期延误或未能达到一次性100%验收合格的，承包人还应按照本合同约定承担相应的违约和赔偿责任。</w:t>
      </w:r>
    </w:p>
    <w:p w14:paraId="1AB5CF04" w14:textId="77777777" w:rsidR="001D770A" w:rsidRDefault="00C405E2">
      <w:pPr>
        <w:snapToGrid w:val="0"/>
        <w:spacing w:line="300" w:lineRule="auto"/>
        <w:ind w:firstLine="480"/>
        <w:rPr>
          <w:rFonts w:ascii="宋体" w:hAnsi="宋体"/>
          <w:sz w:val="24"/>
        </w:rPr>
      </w:pPr>
      <w:r>
        <w:rPr>
          <w:rFonts w:ascii="宋体" w:hAnsi="宋体" w:cs="宋体" w:hint="eastAsia"/>
          <w:sz w:val="24"/>
        </w:rPr>
        <w:t>8.5  如承包人擅自终止或解除合同，承包人应退还发包人已支付的全部费用，同时向发包人支付相当于签约合同价</w:t>
      </w:r>
      <w:r>
        <w:rPr>
          <w:rFonts w:ascii="宋体" w:hAnsi="宋体" w:cs="宋体"/>
          <w:sz w:val="24"/>
        </w:rPr>
        <w:t>20%</w:t>
      </w:r>
      <w:r>
        <w:rPr>
          <w:rFonts w:ascii="宋体" w:hAnsi="宋体" w:cs="宋体" w:hint="eastAsia"/>
          <w:sz w:val="24"/>
        </w:rPr>
        <w:t>的违约金，就已施工部分，承包人同意不向发包人要求补偿。</w:t>
      </w:r>
    </w:p>
    <w:p w14:paraId="4BD38D0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8.6  承包人擅自将工程转包或分包或擅自更换项目经理的，或承包人以挂靠、欺骗方式承包工程的，发包人有权解除合同。</w:t>
      </w:r>
    </w:p>
    <w:p w14:paraId="0DD6A881"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8.7承包人未在约定时</w:t>
      </w:r>
      <w:proofErr w:type="gramStart"/>
      <w:r>
        <w:rPr>
          <w:rFonts w:ascii="宋体" w:hAnsi="宋体" w:cs="宋体" w:hint="eastAsia"/>
          <w:sz w:val="24"/>
        </w:rPr>
        <w:t>间或未</w:t>
      </w:r>
      <w:proofErr w:type="gramEnd"/>
      <w:r>
        <w:rPr>
          <w:rFonts w:ascii="宋体" w:hAnsi="宋体" w:cs="宋体" w:hint="eastAsia"/>
          <w:sz w:val="24"/>
        </w:rPr>
        <w:t>按发包人要求的时间内保修或抢修的，应按照5000元/次向发包人支付违约金，且发包人可另行委托具备相应能力的单位维修，发生费用发包人可凭维修合同、发票、支付凭证在尚未支付的工程款中扣除，承包人并应另按实际发生的维修费用的15%向发包人支付违约金。</w:t>
      </w:r>
    </w:p>
    <w:p w14:paraId="7F0B179B"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8.8  在发包人有权解除合同的情形下，不论发包人是否选择解除合同，承包人均应向发包人支付签约合同价20%的违约金。如发包人选择解除合同，则发包人解除合同后，承包人应当在接到发包人解除合同的通知后7天内核对已完合格工程量、清理完成在工地的一切设备、人员、垃圾、杂物，清点已进场未使用的材料，如发包人需要使用的，办理相应的交接手续，逾期未办理的，视为承包人放弃向发包人主张合格工程所对应的价款，并放弃其留置在工地上的物品的所有权。剩余工程发包人有权另行委托他人施工，由此给发包人造成的损失由承包人承担。</w:t>
      </w:r>
    </w:p>
    <w:p w14:paraId="67957EBB"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8.9  承包人逾期提交竣工结算申请及符合发包人要求的竣工结算资料的，每逾期一日，应向发包人支付违约金1000元。</w:t>
      </w:r>
    </w:p>
    <w:p w14:paraId="6D2BBBA6" w14:textId="77777777" w:rsidR="001D770A" w:rsidRDefault="00C405E2">
      <w:pPr>
        <w:snapToGrid w:val="0"/>
        <w:spacing w:line="300" w:lineRule="auto"/>
        <w:ind w:firstLine="480"/>
        <w:rPr>
          <w:rFonts w:ascii="宋体" w:hAnsi="宋体"/>
          <w:sz w:val="24"/>
        </w:rPr>
      </w:pPr>
      <w:r>
        <w:rPr>
          <w:rFonts w:ascii="宋体" w:hAnsi="宋体" w:hint="eastAsia"/>
          <w:sz w:val="24"/>
        </w:rPr>
        <w:t>8.10 结算审计审核的结算核减（增）</w:t>
      </w:r>
      <w:proofErr w:type="gramStart"/>
      <w:r>
        <w:rPr>
          <w:rFonts w:ascii="宋体" w:hAnsi="宋体" w:hint="eastAsia"/>
          <w:sz w:val="24"/>
        </w:rPr>
        <w:t>额若超过</w:t>
      </w:r>
      <w:proofErr w:type="gramEnd"/>
      <w:r>
        <w:rPr>
          <w:rFonts w:ascii="宋体" w:hAnsi="宋体" w:hint="eastAsia"/>
          <w:sz w:val="24"/>
        </w:rPr>
        <w:t>承包人送审价5%的，则视为承包人违约，承包人应按该超过部分核减（增）额的5%，向发包人支付违约金</w:t>
      </w:r>
      <w:r>
        <w:rPr>
          <w:rFonts w:ascii="宋体" w:hAnsi="宋体"/>
          <w:sz w:val="24"/>
        </w:rPr>
        <w:t>。</w:t>
      </w:r>
    </w:p>
    <w:p w14:paraId="41CAC8D7" w14:textId="77777777" w:rsidR="001D770A" w:rsidRDefault="00C405E2">
      <w:pPr>
        <w:snapToGrid w:val="0"/>
        <w:spacing w:line="300" w:lineRule="auto"/>
        <w:ind w:firstLine="480"/>
        <w:rPr>
          <w:rFonts w:ascii="宋体" w:hAnsi="宋体"/>
          <w:sz w:val="24"/>
        </w:rPr>
      </w:pPr>
      <w:r>
        <w:rPr>
          <w:rFonts w:ascii="宋体" w:hAnsi="宋体" w:hint="eastAsia"/>
          <w:sz w:val="24"/>
        </w:rPr>
        <w:t>8.11 承包人依据本合同需要向发包人支付违约金的情形下，若承包人支付的违约金不足以弥补发包人损失（包括但不限于发包人对第三方</w:t>
      </w:r>
      <w:proofErr w:type="gramStart"/>
      <w:r>
        <w:rPr>
          <w:rFonts w:ascii="宋体" w:hAnsi="宋体" w:hint="eastAsia"/>
          <w:sz w:val="24"/>
        </w:rPr>
        <w:t>作出</w:t>
      </w:r>
      <w:proofErr w:type="gramEnd"/>
      <w:r>
        <w:rPr>
          <w:rFonts w:ascii="宋体" w:hAnsi="宋体" w:hint="eastAsia"/>
          <w:sz w:val="24"/>
        </w:rPr>
        <w:t>的赔偿、发包人的直接损失、间接损失），发包人还有权要求承包人承担赔偿责任。</w:t>
      </w:r>
    </w:p>
    <w:p w14:paraId="1B87AB90" w14:textId="77777777" w:rsidR="001D770A" w:rsidRDefault="00C405E2">
      <w:pPr>
        <w:snapToGrid w:val="0"/>
        <w:spacing w:line="300" w:lineRule="auto"/>
        <w:ind w:firstLineChars="200" w:firstLine="480"/>
        <w:rPr>
          <w:rFonts w:ascii="宋体" w:hAnsi="宋体"/>
          <w:sz w:val="24"/>
        </w:rPr>
      </w:pPr>
      <w:r>
        <w:rPr>
          <w:rFonts w:ascii="宋体" w:hAnsi="宋体" w:hint="eastAsia"/>
          <w:sz w:val="24"/>
        </w:rPr>
        <w:t>8.12 因承包人违约给发包人造成损害的，发包人为主张、维护其合法权利而产生的一切费用（包括但不限于诉讼费、仲裁费、律师费、财产保全费、财产保全担保费、差旅费、评估费、公证费、公告费等）均由承包人承担。</w:t>
      </w:r>
    </w:p>
    <w:p w14:paraId="3ECD636B" w14:textId="77777777" w:rsidR="001D770A" w:rsidRDefault="00C405E2">
      <w:pPr>
        <w:snapToGrid w:val="0"/>
        <w:spacing w:line="300" w:lineRule="auto"/>
        <w:ind w:firstLineChars="200" w:firstLine="480"/>
        <w:rPr>
          <w:rFonts w:ascii="宋体" w:hAnsi="宋体"/>
          <w:sz w:val="24"/>
        </w:rPr>
      </w:pPr>
      <w:r>
        <w:rPr>
          <w:rFonts w:ascii="宋体" w:hAnsi="宋体"/>
          <w:sz w:val="24"/>
        </w:rPr>
        <w:t>8.1</w:t>
      </w:r>
      <w:r>
        <w:rPr>
          <w:rFonts w:ascii="宋体" w:hAnsi="宋体" w:hint="eastAsia"/>
          <w:sz w:val="24"/>
        </w:rPr>
        <w:t>3若因承包人的分包方、转包方、挂靠方、供应商、实际施工人等与承包人存在合同关系的第三方因工程款、</w:t>
      </w:r>
      <w:proofErr w:type="gramStart"/>
      <w:r>
        <w:rPr>
          <w:rFonts w:ascii="宋体" w:hAnsi="宋体" w:hint="eastAsia"/>
          <w:sz w:val="24"/>
        </w:rPr>
        <w:t>供应款</w:t>
      </w:r>
      <w:proofErr w:type="gramEnd"/>
      <w:r>
        <w:rPr>
          <w:rFonts w:ascii="宋体" w:hAnsi="宋体" w:hint="eastAsia"/>
          <w:sz w:val="24"/>
        </w:rPr>
        <w:t>等款项纠纷起诉发包人(作为被告或作为第三人)的，由此产生的发包人支付的律师费、诉讼费、差旅费、鉴定费等全部费用均由承包人承担，发包人有权从承包人的工程款中扣除。</w:t>
      </w:r>
    </w:p>
    <w:p w14:paraId="686BCADF" w14:textId="77777777" w:rsidR="001D770A" w:rsidRDefault="001D770A">
      <w:pPr>
        <w:snapToGrid w:val="0"/>
        <w:spacing w:line="300" w:lineRule="auto"/>
        <w:ind w:firstLineChars="200" w:firstLine="480"/>
        <w:rPr>
          <w:rFonts w:ascii="宋体" w:hAnsi="宋体"/>
          <w:sz w:val="24"/>
        </w:rPr>
      </w:pPr>
    </w:p>
    <w:p w14:paraId="0A52C666" w14:textId="77777777" w:rsidR="001D770A" w:rsidRDefault="00C405E2">
      <w:pPr>
        <w:snapToGrid w:val="0"/>
        <w:spacing w:line="300" w:lineRule="auto"/>
        <w:ind w:firstLine="480"/>
        <w:rPr>
          <w:rFonts w:ascii="宋体" w:hAnsi="宋体"/>
          <w:bCs/>
          <w:sz w:val="24"/>
        </w:rPr>
      </w:pPr>
      <w:r>
        <w:rPr>
          <w:rFonts w:ascii="宋体" w:hAnsi="宋体" w:cs="宋体" w:hint="eastAsia"/>
          <w:bCs/>
          <w:sz w:val="24"/>
        </w:rPr>
        <w:t>第九条纠纷解决办法</w:t>
      </w:r>
    </w:p>
    <w:p w14:paraId="2491F46C"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因履行本合同而发生纠纷时，任何一方可向工程所在地人民法院起诉，由人民法院裁决。</w:t>
      </w:r>
    </w:p>
    <w:p w14:paraId="0E5AA403"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lastRenderedPageBreak/>
        <w:t>第十条通知</w:t>
      </w:r>
    </w:p>
    <w:p w14:paraId="4652B339" w14:textId="77777777" w:rsidR="001D770A" w:rsidRDefault="00C405E2">
      <w:pPr>
        <w:snapToGrid w:val="0"/>
        <w:spacing w:line="300" w:lineRule="auto"/>
        <w:ind w:firstLine="480"/>
        <w:rPr>
          <w:rFonts w:ascii="宋体" w:hAnsi="宋体"/>
          <w:sz w:val="24"/>
        </w:rPr>
      </w:pPr>
      <w:r>
        <w:rPr>
          <w:rFonts w:ascii="宋体" w:hAnsi="宋体" w:hint="eastAsia"/>
          <w:sz w:val="24"/>
        </w:rPr>
        <w:t xml:space="preserve">10.1 </w:t>
      </w:r>
      <w:r>
        <w:rPr>
          <w:rFonts w:ascii="宋体" w:hAnsi="宋体" w:cs="宋体" w:hint="eastAsia"/>
          <w:sz w:val="24"/>
        </w:rPr>
        <w:t>三</w:t>
      </w:r>
      <w:r>
        <w:rPr>
          <w:rFonts w:ascii="宋体" w:hAnsi="宋体" w:hint="eastAsia"/>
          <w:sz w:val="24"/>
        </w:rPr>
        <w:t>方确认，其在本条中列明的通讯地址、联系电话</w:t>
      </w:r>
      <w:proofErr w:type="gramStart"/>
      <w:r>
        <w:rPr>
          <w:rFonts w:ascii="宋体" w:hAnsi="宋体" w:hint="eastAsia"/>
          <w:sz w:val="24"/>
        </w:rPr>
        <w:t>均真实</w:t>
      </w:r>
      <w:proofErr w:type="gramEnd"/>
      <w:r>
        <w:rPr>
          <w:rFonts w:ascii="宋体" w:hAnsi="宋体" w:hint="eastAsia"/>
          <w:sz w:val="24"/>
        </w:rPr>
        <w:t>有效。</w:t>
      </w:r>
    </w:p>
    <w:p w14:paraId="6DB26B05" w14:textId="77777777" w:rsidR="001D770A" w:rsidRDefault="00C405E2">
      <w:pPr>
        <w:snapToGrid w:val="0"/>
        <w:spacing w:line="300" w:lineRule="auto"/>
        <w:ind w:firstLine="480"/>
        <w:rPr>
          <w:rFonts w:ascii="宋体" w:hAnsi="宋体"/>
          <w:sz w:val="24"/>
          <w:u w:val="single"/>
        </w:rPr>
      </w:pPr>
      <w:r>
        <w:rPr>
          <w:rFonts w:ascii="宋体" w:hAnsi="宋体" w:cs="宋体" w:hint="eastAsia"/>
          <w:sz w:val="24"/>
        </w:rPr>
        <w:t>发包人</w:t>
      </w:r>
      <w:r>
        <w:rPr>
          <w:rFonts w:ascii="宋体" w:hAnsi="宋体" w:hint="eastAsia"/>
          <w:sz w:val="24"/>
        </w:rPr>
        <w:t>：</w:t>
      </w:r>
    </w:p>
    <w:p w14:paraId="70C08C6F" w14:textId="77777777" w:rsidR="001D770A" w:rsidRDefault="00C405E2">
      <w:pPr>
        <w:snapToGrid w:val="0"/>
        <w:spacing w:line="300" w:lineRule="auto"/>
        <w:ind w:firstLine="480"/>
        <w:rPr>
          <w:rFonts w:ascii="宋体" w:hAnsi="宋体"/>
          <w:sz w:val="24"/>
          <w:u w:val="single"/>
        </w:rPr>
      </w:pPr>
      <w:r>
        <w:rPr>
          <w:rFonts w:ascii="宋体" w:hAnsi="宋体" w:hint="eastAsia"/>
          <w:sz w:val="24"/>
        </w:rPr>
        <w:t>通讯地址:</w:t>
      </w:r>
    </w:p>
    <w:p w14:paraId="25D874A3" w14:textId="77777777" w:rsidR="001D770A" w:rsidRDefault="00C405E2">
      <w:pPr>
        <w:snapToGrid w:val="0"/>
        <w:spacing w:line="300" w:lineRule="auto"/>
        <w:ind w:firstLine="480"/>
        <w:rPr>
          <w:rFonts w:ascii="宋体" w:hAnsi="宋体"/>
          <w:sz w:val="24"/>
          <w:u w:val="single"/>
        </w:rPr>
      </w:pPr>
      <w:r>
        <w:rPr>
          <w:rFonts w:ascii="宋体" w:hAnsi="宋体" w:hint="eastAsia"/>
          <w:sz w:val="24"/>
        </w:rPr>
        <w:t>收件人：</w:t>
      </w:r>
    </w:p>
    <w:p w14:paraId="7BFF63DB" w14:textId="77777777" w:rsidR="001D770A" w:rsidRDefault="00C405E2">
      <w:pPr>
        <w:snapToGrid w:val="0"/>
        <w:spacing w:line="300" w:lineRule="auto"/>
        <w:ind w:firstLine="480"/>
        <w:rPr>
          <w:rFonts w:ascii="宋体" w:hAnsi="宋体"/>
          <w:sz w:val="24"/>
          <w:u w:val="single"/>
        </w:rPr>
      </w:pPr>
      <w:r>
        <w:rPr>
          <w:rFonts w:ascii="宋体" w:hAnsi="宋体" w:hint="eastAsia"/>
          <w:sz w:val="24"/>
        </w:rPr>
        <w:t>联系电话：</w:t>
      </w:r>
    </w:p>
    <w:p w14:paraId="0FA6D62D" w14:textId="77777777" w:rsidR="001D770A" w:rsidRDefault="00C405E2">
      <w:pPr>
        <w:snapToGrid w:val="0"/>
        <w:spacing w:line="300" w:lineRule="auto"/>
        <w:ind w:firstLine="480"/>
        <w:rPr>
          <w:rFonts w:ascii="宋体" w:hAnsi="宋体"/>
          <w:sz w:val="24"/>
          <w:u w:val="single"/>
        </w:rPr>
      </w:pPr>
      <w:r>
        <w:rPr>
          <w:rFonts w:ascii="宋体" w:hAnsi="宋体" w:hint="eastAsia"/>
          <w:sz w:val="24"/>
        </w:rPr>
        <w:t>承包人：</w:t>
      </w:r>
    </w:p>
    <w:p w14:paraId="0E733B84" w14:textId="77777777" w:rsidR="001D770A" w:rsidRDefault="00C405E2">
      <w:pPr>
        <w:snapToGrid w:val="0"/>
        <w:spacing w:line="300" w:lineRule="auto"/>
        <w:ind w:firstLine="480"/>
        <w:rPr>
          <w:rFonts w:ascii="宋体" w:hAnsi="宋体"/>
          <w:sz w:val="24"/>
          <w:u w:val="single"/>
        </w:rPr>
      </w:pPr>
      <w:r>
        <w:rPr>
          <w:rFonts w:ascii="宋体" w:hAnsi="宋体" w:hint="eastAsia"/>
          <w:sz w:val="24"/>
        </w:rPr>
        <w:t>通讯地址:</w:t>
      </w:r>
    </w:p>
    <w:p w14:paraId="75BEEF25" w14:textId="77777777" w:rsidR="001D770A" w:rsidRDefault="00C405E2">
      <w:pPr>
        <w:snapToGrid w:val="0"/>
        <w:spacing w:line="300" w:lineRule="auto"/>
        <w:ind w:firstLine="480"/>
        <w:rPr>
          <w:rFonts w:ascii="宋体" w:hAnsi="宋体"/>
          <w:sz w:val="24"/>
          <w:u w:val="single"/>
        </w:rPr>
      </w:pPr>
      <w:r>
        <w:rPr>
          <w:rFonts w:ascii="宋体" w:hAnsi="宋体" w:hint="eastAsia"/>
          <w:sz w:val="24"/>
        </w:rPr>
        <w:t>收件人：</w:t>
      </w:r>
    </w:p>
    <w:p w14:paraId="38E9677C" w14:textId="77777777" w:rsidR="001D770A" w:rsidRDefault="00C405E2">
      <w:pPr>
        <w:snapToGrid w:val="0"/>
        <w:spacing w:line="300" w:lineRule="auto"/>
        <w:ind w:firstLine="480"/>
        <w:rPr>
          <w:rFonts w:ascii="宋体" w:hAnsi="宋体"/>
          <w:sz w:val="24"/>
        </w:rPr>
      </w:pPr>
      <w:r>
        <w:rPr>
          <w:rFonts w:ascii="宋体" w:hAnsi="宋体" w:hint="eastAsia"/>
          <w:sz w:val="24"/>
        </w:rPr>
        <w:t>联系电话：</w:t>
      </w:r>
    </w:p>
    <w:p w14:paraId="6D33E26D" w14:textId="77777777" w:rsidR="001D770A" w:rsidRDefault="00C405E2">
      <w:pPr>
        <w:snapToGrid w:val="0"/>
        <w:spacing w:line="300" w:lineRule="auto"/>
        <w:ind w:firstLine="480"/>
        <w:rPr>
          <w:rFonts w:ascii="宋体" w:hAnsi="宋体"/>
          <w:sz w:val="24"/>
        </w:rPr>
      </w:pPr>
      <w:r>
        <w:rPr>
          <w:rFonts w:ascii="宋体" w:hAnsi="宋体" w:hint="eastAsia"/>
          <w:sz w:val="24"/>
        </w:rPr>
        <w:t>代建人：</w:t>
      </w:r>
    </w:p>
    <w:p w14:paraId="7A825C64" w14:textId="77777777" w:rsidR="001D770A" w:rsidRDefault="00C405E2">
      <w:pPr>
        <w:snapToGrid w:val="0"/>
        <w:spacing w:line="300" w:lineRule="auto"/>
        <w:ind w:firstLine="480"/>
        <w:rPr>
          <w:rFonts w:ascii="宋体" w:hAnsi="宋体"/>
          <w:sz w:val="24"/>
          <w:u w:val="single"/>
        </w:rPr>
      </w:pPr>
      <w:r>
        <w:rPr>
          <w:rFonts w:ascii="宋体" w:hAnsi="宋体" w:hint="eastAsia"/>
          <w:sz w:val="24"/>
        </w:rPr>
        <w:t>通讯地址:</w:t>
      </w:r>
    </w:p>
    <w:p w14:paraId="761F5EA3" w14:textId="77777777" w:rsidR="001D770A" w:rsidRDefault="00C405E2">
      <w:pPr>
        <w:snapToGrid w:val="0"/>
        <w:spacing w:line="300" w:lineRule="auto"/>
        <w:ind w:firstLine="480"/>
        <w:rPr>
          <w:rFonts w:ascii="宋体" w:hAnsi="宋体"/>
          <w:sz w:val="24"/>
          <w:u w:val="single"/>
        </w:rPr>
      </w:pPr>
      <w:r>
        <w:rPr>
          <w:rFonts w:ascii="宋体" w:hAnsi="宋体" w:hint="eastAsia"/>
          <w:sz w:val="24"/>
        </w:rPr>
        <w:t>收件人：</w:t>
      </w:r>
    </w:p>
    <w:p w14:paraId="2C7E8C3A" w14:textId="77777777" w:rsidR="001D770A" w:rsidRDefault="00C405E2">
      <w:pPr>
        <w:snapToGrid w:val="0"/>
        <w:spacing w:line="300" w:lineRule="auto"/>
        <w:ind w:firstLine="480"/>
        <w:rPr>
          <w:rFonts w:ascii="宋体" w:hAnsi="宋体"/>
          <w:sz w:val="24"/>
          <w:u w:val="single"/>
        </w:rPr>
      </w:pPr>
      <w:r>
        <w:rPr>
          <w:rFonts w:ascii="宋体" w:hAnsi="宋体" w:hint="eastAsia"/>
          <w:sz w:val="24"/>
        </w:rPr>
        <w:t>联系电话：</w:t>
      </w:r>
    </w:p>
    <w:p w14:paraId="0DD64E09" w14:textId="77777777" w:rsidR="001D770A" w:rsidRDefault="00C405E2">
      <w:pPr>
        <w:snapToGrid w:val="0"/>
        <w:spacing w:line="300" w:lineRule="auto"/>
        <w:ind w:firstLine="480"/>
        <w:rPr>
          <w:rFonts w:ascii="宋体" w:hAnsi="宋体"/>
          <w:sz w:val="24"/>
        </w:rPr>
      </w:pPr>
      <w:r>
        <w:rPr>
          <w:rFonts w:ascii="宋体" w:hAnsi="宋体" w:hint="eastAsia"/>
          <w:sz w:val="24"/>
        </w:rPr>
        <w:t>10.2 合同有效期内，除本协议另有约定外，任何根据本合同发往对方的通知、请求、文书或其他文件应当以10.1条的通讯地址、电话等</w:t>
      </w:r>
      <w:r>
        <w:rPr>
          <w:rFonts w:ascii="宋体" w:hAnsi="宋体" w:cs="宋体" w:hint="eastAsia"/>
          <w:sz w:val="24"/>
        </w:rPr>
        <w:t>信息</w:t>
      </w:r>
      <w:r>
        <w:rPr>
          <w:rFonts w:ascii="宋体" w:hAnsi="宋体" w:hint="eastAsia"/>
          <w:sz w:val="24"/>
        </w:rPr>
        <w:t>为准，相关信息如有变更，应于变更后三日内及时通知对方，在收到该等变更通知前按原地址信息进行的通知与送达仍然有效。</w:t>
      </w:r>
    </w:p>
    <w:p w14:paraId="717C7540" w14:textId="77777777" w:rsidR="001D770A" w:rsidRDefault="00C405E2">
      <w:pPr>
        <w:snapToGrid w:val="0"/>
        <w:spacing w:line="300" w:lineRule="auto"/>
        <w:ind w:firstLineChars="200" w:firstLine="480"/>
        <w:rPr>
          <w:rFonts w:ascii="宋体" w:hAnsi="宋体"/>
          <w:sz w:val="24"/>
        </w:rPr>
      </w:pPr>
      <w:r>
        <w:rPr>
          <w:rFonts w:ascii="宋体" w:hAnsi="宋体" w:hint="eastAsia"/>
          <w:sz w:val="24"/>
        </w:rPr>
        <w:t>10.3依据本合同进行的任何通讯应当在下列所述情况时视为已由收件方收到：</w:t>
      </w:r>
    </w:p>
    <w:p w14:paraId="4EAB0B1D" w14:textId="77777777" w:rsidR="001D770A" w:rsidRDefault="00C405E2">
      <w:pPr>
        <w:snapToGrid w:val="0"/>
        <w:spacing w:line="300" w:lineRule="auto"/>
        <w:ind w:firstLineChars="200" w:firstLine="480"/>
        <w:rPr>
          <w:rFonts w:ascii="宋体" w:hAnsi="宋体"/>
          <w:sz w:val="24"/>
        </w:rPr>
      </w:pPr>
      <w:r>
        <w:rPr>
          <w:rFonts w:ascii="宋体" w:hAnsi="宋体" w:hint="eastAsia"/>
          <w:sz w:val="24"/>
        </w:rPr>
        <w:t>（1）如通过人员递送，在实际交付时；</w:t>
      </w:r>
    </w:p>
    <w:p w14:paraId="12D642E9" w14:textId="77777777" w:rsidR="001D770A" w:rsidRDefault="00C405E2">
      <w:pPr>
        <w:snapToGrid w:val="0"/>
        <w:spacing w:line="300" w:lineRule="auto"/>
        <w:ind w:firstLineChars="200" w:firstLine="480"/>
        <w:rPr>
          <w:rFonts w:ascii="宋体" w:hAnsi="宋体"/>
          <w:sz w:val="24"/>
        </w:rPr>
      </w:pPr>
      <w:r>
        <w:rPr>
          <w:rFonts w:ascii="宋体" w:hAnsi="宋体" w:hint="eastAsia"/>
          <w:sz w:val="24"/>
        </w:rPr>
        <w:t>（2）如以信函方式邮寄（包括邮政快递方式），以签收日为送达日；如承包人拒绝签收或无人签收的，在按正确地址以挂号信投邮后第三个工作日视为送达。</w:t>
      </w:r>
    </w:p>
    <w:p w14:paraId="40D1A349" w14:textId="77777777" w:rsidR="001D770A" w:rsidRDefault="00C405E2">
      <w:pPr>
        <w:snapToGrid w:val="0"/>
        <w:spacing w:line="300" w:lineRule="auto"/>
        <w:ind w:firstLineChars="200" w:firstLine="480"/>
        <w:rPr>
          <w:rFonts w:ascii="宋体" w:hAnsi="宋体"/>
          <w:sz w:val="24"/>
        </w:rPr>
      </w:pPr>
      <w:r>
        <w:rPr>
          <w:rFonts w:ascii="宋体" w:hAnsi="宋体" w:hint="eastAsia"/>
          <w:sz w:val="24"/>
        </w:rPr>
        <w:t>10.4 三方特别确认，10.1条的通讯地址作为争议解决机关在处理纠纷过程中送达法律文书的地址。</w:t>
      </w:r>
    </w:p>
    <w:p w14:paraId="4571FBAA" w14:textId="77777777" w:rsidR="001D770A" w:rsidRDefault="00C405E2">
      <w:pPr>
        <w:snapToGrid w:val="0"/>
        <w:spacing w:line="300" w:lineRule="auto"/>
        <w:ind w:firstLine="480"/>
        <w:rPr>
          <w:rFonts w:ascii="宋体" w:hAnsi="宋体"/>
          <w:bCs/>
          <w:sz w:val="24"/>
        </w:rPr>
      </w:pPr>
      <w:r>
        <w:rPr>
          <w:rFonts w:ascii="宋体" w:hAnsi="宋体" w:cs="宋体" w:hint="eastAsia"/>
          <w:bCs/>
          <w:sz w:val="24"/>
        </w:rPr>
        <w:t>第十一条附则</w:t>
      </w:r>
    </w:p>
    <w:p w14:paraId="40D081EC" w14:textId="77777777" w:rsidR="001D770A" w:rsidRDefault="00C405E2">
      <w:pPr>
        <w:snapToGrid w:val="0"/>
        <w:spacing w:line="300" w:lineRule="auto"/>
        <w:ind w:firstLine="480"/>
        <w:rPr>
          <w:rFonts w:ascii="宋体" w:hAnsi="宋体"/>
          <w:sz w:val="24"/>
        </w:rPr>
      </w:pPr>
      <w:r>
        <w:rPr>
          <w:rFonts w:ascii="宋体" w:hAnsi="宋体" w:cs="宋体" w:hint="eastAsia"/>
          <w:sz w:val="24"/>
        </w:rPr>
        <w:t>11.1 发包人、承包人双方对本合同有保密责任。</w:t>
      </w:r>
    </w:p>
    <w:p w14:paraId="1A151A6C"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11.2 本合同条款如对特别情况尚有未说尽事宜，三方可根据具体情况结合有关规定订立补充协议，与本合同具有同等效力。</w:t>
      </w:r>
    </w:p>
    <w:p w14:paraId="36A352FD"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11.3 本合同自三方签署之日起生效。本合同一式【十】份，发包人、承包人各持三份，代建人持【三】份，见证方一份，同等有效。</w:t>
      </w:r>
    </w:p>
    <w:p w14:paraId="32B37EC4"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附件一：工程质量保修书</w:t>
      </w:r>
    </w:p>
    <w:p w14:paraId="2B12EA4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附件二：廉政协议书</w:t>
      </w:r>
    </w:p>
    <w:p w14:paraId="0FB2DE7F"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附件三：安全生产协议书</w:t>
      </w:r>
    </w:p>
    <w:p w14:paraId="5C0E57CC"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附件四：投标文件</w:t>
      </w:r>
    </w:p>
    <w:p w14:paraId="2D4B06A6"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附件五：承包人报价工程量清单</w:t>
      </w:r>
    </w:p>
    <w:p w14:paraId="324AEA78"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附件六：跟踪审计单位制作的最高限价工程量清单</w:t>
      </w:r>
    </w:p>
    <w:p w14:paraId="7F11C11A"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附件七：图纸（如有）</w:t>
      </w:r>
    </w:p>
    <w:p w14:paraId="6729F588" w14:textId="77777777" w:rsidR="001D770A" w:rsidRDefault="00C405E2">
      <w:pPr>
        <w:snapToGrid w:val="0"/>
        <w:spacing w:line="300" w:lineRule="auto"/>
        <w:ind w:firstLine="480"/>
        <w:rPr>
          <w:rFonts w:ascii="宋体" w:hAnsi="宋体" w:cs="宋体"/>
          <w:sz w:val="24"/>
        </w:rPr>
      </w:pPr>
      <w:r>
        <w:rPr>
          <w:rFonts w:ascii="宋体" w:hAnsi="宋体" w:cs="宋体" w:hint="eastAsia"/>
          <w:sz w:val="24"/>
        </w:rPr>
        <w:t>（以下无正文）</w:t>
      </w:r>
    </w:p>
    <w:p w14:paraId="4FBD629C" w14:textId="77777777" w:rsidR="001D770A" w:rsidRDefault="001D770A">
      <w:pPr>
        <w:spacing w:beforeLines="50" w:before="156"/>
        <w:ind w:leftChars="228" w:left="1319" w:hangingChars="350" w:hanging="840"/>
        <w:rPr>
          <w:rFonts w:ascii="宋体" w:hAnsi="宋体" w:cs="宋体"/>
          <w:sz w:val="24"/>
        </w:rPr>
      </w:pPr>
    </w:p>
    <w:p w14:paraId="2F7CCC58" w14:textId="77777777" w:rsidR="001D770A" w:rsidRDefault="00C405E2">
      <w:pPr>
        <w:spacing w:beforeLines="50" w:before="156"/>
        <w:ind w:leftChars="228" w:left="1319" w:hangingChars="350" w:hanging="840"/>
        <w:rPr>
          <w:rFonts w:ascii="宋体" w:hAnsi="宋体" w:cs="宋体"/>
          <w:sz w:val="24"/>
        </w:rPr>
      </w:pPr>
      <w:r>
        <w:rPr>
          <w:rFonts w:ascii="宋体" w:hAnsi="宋体" w:cs="宋体" w:hint="eastAsia"/>
          <w:sz w:val="24"/>
        </w:rPr>
        <w:t xml:space="preserve">发包人(公章)：                           承包人(公章)：                         </w:t>
      </w:r>
    </w:p>
    <w:p w14:paraId="61B8255B" w14:textId="77777777" w:rsidR="001D770A" w:rsidRDefault="00C405E2">
      <w:pPr>
        <w:spacing w:beforeLines="50" w:before="156"/>
        <w:ind w:firstLineChars="200" w:firstLine="480"/>
        <w:rPr>
          <w:rFonts w:ascii="宋体" w:hAnsi="宋体" w:cs="宋体"/>
          <w:sz w:val="24"/>
        </w:rPr>
      </w:pPr>
      <w:r>
        <w:rPr>
          <w:rFonts w:ascii="宋体" w:hAnsi="宋体" w:cs="宋体" w:hint="eastAsia"/>
          <w:sz w:val="24"/>
        </w:rPr>
        <w:t>法定代表人（或授权代表）：               法定代表人（或授权代表）：</w:t>
      </w:r>
    </w:p>
    <w:p w14:paraId="707E08A5" w14:textId="77777777" w:rsidR="001D770A" w:rsidRDefault="00C405E2">
      <w:pPr>
        <w:spacing w:beforeLines="50" w:before="156"/>
        <w:ind w:firstLineChars="200" w:firstLine="480"/>
        <w:rPr>
          <w:rFonts w:ascii="宋体" w:hAnsi="宋体" w:cs="宋体"/>
          <w:sz w:val="24"/>
        </w:rPr>
      </w:pPr>
      <w:r>
        <w:rPr>
          <w:rFonts w:ascii="宋体" w:hAnsi="宋体" w:cs="宋体" w:hint="eastAsia"/>
          <w:sz w:val="24"/>
        </w:rPr>
        <w:t>（签字或盖章）                          （签字或盖章）</w:t>
      </w:r>
    </w:p>
    <w:p w14:paraId="2E1E940F" w14:textId="77777777" w:rsidR="001D770A" w:rsidRDefault="00C405E2">
      <w:pPr>
        <w:spacing w:beforeLines="50" w:before="156"/>
        <w:ind w:leftChars="684" w:left="1436" w:firstLineChars="50" w:firstLine="120"/>
        <w:rPr>
          <w:rFonts w:ascii="宋体" w:hAnsi="宋体" w:cs="宋体"/>
          <w:sz w:val="24"/>
        </w:rPr>
      </w:pPr>
      <w:r>
        <w:rPr>
          <w:rFonts w:ascii="宋体" w:hAnsi="宋体" w:cs="宋体" w:hint="eastAsia"/>
          <w:sz w:val="24"/>
        </w:rPr>
        <w:t>年  月  日                                 年  月  日</w:t>
      </w:r>
    </w:p>
    <w:p w14:paraId="6622CF80" w14:textId="77777777" w:rsidR="001D770A" w:rsidRDefault="001D770A">
      <w:pPr>
        <w:spacing w:beforeLines="50" w:before="156"/>
        <w:ind w:leftChars="228" w:left="1319" w:hangingChars="350" w:hanging="840"/>
        <w:rPr>
          <w:rFonts w:ascii="宋体" w:hAnsi="宋体" w:cs="宋体"/>
          <w:sz w:val="24"/>
        </w:rPr>
      </w:pPr>
    </w:p>
    <w:p w14:paraId="607F4959" w14:textId="77777777" w:rsidR="001D770A" w:rsidRDefault="00C405E2">
      <w:pPr>
        <w:spacing w:beforeLines="50" w:before="156"/>
        <w:ind w:leftChars="228" w:left="1319" w:hangingChars="350" w:hanging="840"/>
        <w:rPr>
          <w:rFonts w:ascii="宋体" w:hAnsi="宋体" w:cs="宋体"/>
          <w:sz w:val="24"/>
        </w:rPr>
      </w:pPr>
      <w:r>
        <w:rPr>
          <w:rFonts w:ascii="宋体" w:hAnsi="宋体" w:cs="宋体" w:hint="eastAsia"/>
          <w:sz w:val="24"/>
        </w:rPr>
        <w:t xml:space="preserve">代建人(公章)：                               </w:t>
      </w:r>
    </w:p>
    <w:p w14:paraId="0E2DD219" w14:textId="77777777" w:rsidR="001D770A" w:rsidRDefault="00C405E2">
      <w:pPr>
        <w:spacing w:beforeLines="50" w:before="156"/>
        <w:ind w:firstLineChars="200" w:firstLine="480"/>
        <w:rPr>
          <w:rFonts w:ascii="宋体" w:hAnsi="宋体" w:cs="宋体"/>
          <w:sz w:val="24"/>
        </w:rPr>
      </w:pPr>
      <w:r>
        <w:rPr>
          <w:rFonts w:ascii="宋体" w:hAnsi="宋体" w:cs="宋体" w:hint="eastAsia"/>
          <w:sz w:val="24"/>
        </w:rPr>
        <w:t xml:space="preserve">法定代表人（或授权代表）：              </w:t>
      </w:r>
    </w:p>
    <w:p w14:paraId="0EE1B8BD" w14:textId="77777777" w:rsidR="001D770A" w:rsidRDefault="00C405E2">
      <w:pPr>
        <w:spacing w:beforeLines="50" w:before="156"/>
        <w:ind w:firstLineChars="200" w:firstLine="480"/>
        <w:rPr>
          <w:rFonts w:ascii="宋体" w:hAnsi="宋体" w:cs="宋体"/>
          <w:sz w:val="24"/>
        </w:rPr>
      </w:pPr>
      <w:r>
        <w:rPr>
          <w:rFonts w:ascii="宋体" w:hAnsi="宋体" w:cs="宋体" w:hint="eastAsia"/>
          <w:sz w:val="24"/>
        </w:rPr>
        <w:t xml:space="preserve">（签字或盖章）                               </w:t>
      </w:r>
    </w:p>
    <w:p w14:paraId="0478F238" w14:textId="77777777" w:rsidR="001D770A" w:rsidRDefault="00C405E2">
      <w:pPr>
        <w:spacing w:beforeLines="50" w:before="156"/>
        <w:ind w:firstLineChars="200" w:firstLine="480"/>
        <w:rPr>
          <w:rFonts w:ascii="宋体" w:hAnsi="宋体" w:cs="宋体"/>
          <w:sz w:val="24"/>
        </w:rPr>
      </w:pPr>
      <w:r>
        <w:rPr>
          <w:rFonts w:ascii="宋体" w:hAnsi="宋体" w:cs="宋体" w:hint="eastAsia"/>
          <w:sz w:val="24"/>
        </w:rPr>
        <w:t xml:space="preserve">         年  月  日</w:t>
      </w:r>
    </w:p>
    <w:p w14:paraId="2EF113BB" w14:textId="77777777" w:rsidR="001D770A" w:rsidRDefault="001D770A">
      <w:pPr>
        <w:spacing w:beforeLines="50" w:before="156"/>
        <w:ind w:firstLineChars="200" w:firstLine="480"/>
        <w:rPr>
          <w:rFonts w:ascii="宋体" w:hAnsi="宋体" w:cs="宋体"/>
          <w:sz w:val="24"/>
        </w:rPr>
      </w:pPr>
    </w:p>
    <w:p w14:paraId="718EA80D" w14:textId="77777777" w:rsidR="001D770A" w:rsidRDefault="00C405E2">
      <w:pPr>
        <w:spacing w:beforeLines="50" w:before="156"/>
        <w:ind w:firstLineChars="200" w:firstLine="480"/>
        <w:rPr>
          <w:rFonts w:ascii="宋体" w:hAnsi="宋体" w:cs="宋体"/>
          <w:sz w:val="24"/>
        </w:rPr>
      </w:pPr>
      <w:r>
        <w:rPr>
          <w:rFonts w:ascii="宋体" w:hAnsi="宋体" w:cs="宋体" w:hint="eastAsia"/>
          <w:sz w:val="24"/>
        </w:rPr>
        <w:t>见证方：</w:t>
      </w:r>
    </w:p>
    <w:p w14:paraId="08D1E0A1" w14:textId="77777777" w:rsidR="001D770A" w:rsidRDefault="001D770A">
      <w:pPr>
        <w:spacing w:beforeLines="50" w:before="156"/>
        <w:ind w:firstLineChars="200" w:firstLine="480"/>
        <w:rPr>
          <w:rFonts w:ascii="宋体" w:hAnsi="宋体" w:cs="宋体"/>
          <w:sz w:val="24"/>
        </w:rPr>
      </w:pPr>
    </w:p>
    <w:p w14:paraId="76A33529" w14:textId="77777777" w:rsidR="001D770A" w:rsidRDefault="00C405E2">
      <w:pPr>
        <w:spacing w:beforeLines="50" w:before="156"/>
        <w:ind w:firstLineChars="700" w:firstLine="1680"/>
        <w:rPr>
          <w:rFonts w:ascii="宋体" w:hAnsi="宋体" w:cs="宋体"/>
          <w:sz w:val="24"/>
        </w:rPr>
      </w:pPr>
      <w:r>
        <w:rPr>
          <w:rFonts w:ascii="宋体" w:hAnsi="宋体" w:cs="宋体" w:hint="eastAsia"/>
          <w:sz w:val="24"/>
        </w:rPr>
        <w:t>年  月  日</w:t>
      </w:r>
    </w:p>
    <w:p w14:paraId="6E3B5A55" w14:textId="77777777" w:rsidR="001D770A" w:rsidRDefault="001D770A">
      <w:pPr>
        <w:spacing w:beforeLines="50" w:before="156"/>
        <w:ind w:firstLineChars="200" w:firstLine="480"/>
        <w:rPr>
          <w:rFonts w:ascii="宋体" w:hAnsi="宋体" w:cs="宋体"/>
          <w:sz w:val="24"/>
        </w:rPr>
      </w:pPr>
    </w:p>
    <w:p w14:paraId="76055334" w14:textId="77777777" w:rsidR="001D770A" w:rsidRDefault="001D770A">
      <w:pPr>
        <w:spacing w:beforeLines="50" w:before="156"/>
        <w:ind w:firstLineChars="200" w:firstLine="480"/>
        <w:rPr>
          <w:rFonts w:ascii="宋体" w:hAnsi="宋体" w:cs="宋体"/>
          <w:sz w:val="24"/>
        </w:rPr>
      </w:pPr>
    </w:p>
    <w:p w14:paraId="4555FA7C" w14:textId="77777777" w:rsidR="001D770A" w:rsidRDefault="001D770A">
      <w:pPr>
        <w:spacing w:beforeLines="50" w:before="156"/>
        <w:ind w:firstLineChars="200" w:firstLine="480"/>
        <w:rPr>
          <w:rFonts w:ascii="宋体" w:hAnsi="宋体" w:cs="宋体"/>
          <w:sz w:val="24"/>
        </w:rPr>
      </w:pPr>
    </w:p>
    <w:p w14:paraId="0E7745FC" w14:textId="77777777" w:rsidR="001D770A" w:rsidRDefault="001D770A">
      <w:pPr>
        <w:spacing w:beforeLines="50" w:before="156"/>
        <w:ind w:firstLineChars="200" w:firstLine="480"/>
        <w:rPr>
          <w:rFonts w:ascii="宋体" w:hAnsi="宋体" w:cs="宋体"/>
          <w:sz w:val="24"/>
        </w:rPr>
      </w:pPr>
    </w:p>
    <w:p w14:paraId="10C48D59" w14:textId="77777777" w:rsidR="001D770A" w:rsidRDefault="001D770A">
      <w:pPr>
        <w:spacing w:beforeLines="50" w:before="156"/>
        <w:ind w:firstLineChars="200" w:firstLine="480"/>
        <w:rPr>
          <w:rFonts w:ascii="宋体" w:hAnsi="宋体" w:cs="宋体"/>
          <w:sz w:val="24"/>
        </w:rPr>
      </w:pPr>
    </w:p>
    <w:p w14:paraId="5F6F36AB" w14:textId="77777777" w:rsidR="001D770A" w:rsidRDefault="001D770A">
      <w:pPr>
        <w:spacing w:beforeLines="50" w:before="156"/>
        <w:ind w:firstLineChars="200" w:firstLine="480"/>
        <w:rPr>
          <w:rFonts w:ascii="宋体" w:hAnsi="宋体" w:cs="宋体"/>
          <w:sz w:val="24"/>
        </w:rPr>
      </w:pPr>
    </w:p>
    <w:p w14:paraId="489125D2" w14:textId="77777777" w:rsidR="001D770A" w:rsidRDefault="001D770A">
      <w:pPr>
        <w:spacing w:beforeLines="50" w:before="156"/>
        <w:ind w:firstLineChars="200" w:firstLine="480"/>
        <w:rPr>
          <w:rFonts w:ascii="宋体" w:hAnsi="宋体" w:cs="宋体"/>
          <w:sz w:val="24"/>
        </w:rPr>
      </w:pPr>
    </w:p>
    <w:p w14:paraId="0364D21E" w14:textId="77777777" w:rsidR="001D770A" w:rsidRDefault="001D770A">
      <w:pPr>
        <w:spacing w:beforeLines="50" w:before="156"/>
        <w:ind w:firstLineChars="200" w:firstLine="480"/>
        <w:rPr>
          <w:rFonts w:ascii="宋体" w:hAnsi="宋体" w:cs="宋体"/>
          <w:sz w:val="24"/>
        </w:rPr>
      </w:pPr>
    </w:p>
    <w:p w14:paraId="4DDD80CB" w14:textId="77777777" w:rsidR="001D770A" w:rsidRDefault="001D770A">
      <w:pPr>
        <w:spacing w:beforeLines="50" w:before="156"/>
        <w:ind w:firstLineChars="200" w:firstLine="480"/>
        <w:rPr>
          <w:rFonts w:ascii="宋体" w:hAnsi="宋体" w:cs="宋体"/>
          <w:sz w:val="24"/>
        </w:rPr>
      </w:pPr>
    </w:p>
    <w:p w14:paraId="45A2D8EB" w14:textId="77777777" w:rsidR="001D770A" w:rsidRDefault="001D770A">
      <w:pPr>
        <w:spacing w:beforeLines="50" w:before="156"/>
        <w:ind w:firstLineChars="200" w:firstLine="480"/>
        <w:rPr>
          <w:rFonts w:ascii="宋体" w:hAnsi="宋体" w:cs="宋体"/>
          <w:sz w:val="24"/>
        </w:rPr>
      </w:pPr>
    </w:p>
    <w:p w14:paraId="13687BCD" w14:textId="77777777" w:rsidR="001D770A" w:rsidRDefault="001D770A">
      <w:pPr>
        <w:spacing w:beforeLines="50" w:before="156"/>
        <w:ind w:firstLineChars="200" w:firstLine="480"/>
        <w:rPr>
          <w:rFonts w:ascii="宋体" w:hAnsi="宋体" w:cs="宋体"/>
          <w:sz w:val="24"/>
        </w:rPr>
      </w:pPr>
    </w:p>
    <w:p w14:paraId="2A622571" w14:textId="77777777" w:rsidR="001D770A" w:rsidRDefault="001D770A">
      <w:pPr>
        <w:spacing w:beforeLines="50" w:before="156"/>
        <w:ind w:firstLineChars="200" w:firstLine="480"/>
        <w:rPr>
          <w:rFonts w:ascii="宋体" w:hAnsi="宋体" w:cs="宋体"/>
          <w:sz w:val="24"/>
        </w:rPr>
      </w:pPr>
    </w:p>
    <w:p w14:paraId="12431BD9" w14:textId="77777777" w:rsidR="001D770A" w:rsidRDefault="001D770A">
      <w:pPr>
        <w:pStyle w:val="af2"/>
        <w:rPr>
          <w:rFonts w:ascii="宋体" w:hAnsi="宋体" w:cs="宋体"/>
          <w:sz w:val="24"/>
        </w:rPr>
      </w:pPr>
    </w:p>
    <w:p w14:paraId="3390055C" w14:textId="77777777" w:rsidR="001D770A" w:rsidRDefault="001D770A">
      <w:pPr>
        <w:pStyle w:val="af2"/>
        <w:rPr>
          <w:rFonts w:ascii="宋体" w:hAnsi="宋体" w:cs="宋体"/>
          <w:sz w:val="24"/>
        </w:rPr>
      </w:pPr>
    </w:p>
    <w:p w14:paraId="372A76BC" w14:textId="77777777" w:rsidR="001D770A" w:rsidRDefault="001D770A">
      <w:pPr>
        <w:pStyle w:val="af2"/>
        <w:rPr>
          <w:rFonts w:ascii="宋体" w:hAnsi="宋体" w:cs="宋体"/>
          <w:sz w:val="24"/>
        </w:rPr>
      </w:pPr>
    </w:p>
    <w:p w14:paraId="7319DBBE" w14:textId="77777777" w:rsidR="001D770A" w:rsidRDefault="001D770A">
      <w:pPr>
        <w:pStyle w:val="af2"/>
        <w:rPr>
          <w:rFonts w:ascii="宋体" w:hAnsi="宋体" w:cs="宋体"/>
          <w:sz w:val="24"/>
        </w:rPr>
      </w:pPr>
    </w:p>
    <w:p w14:paraId="420FF2DF" w14:textId="77777777" w:rsidR="001D770A" w:rsidRDefault="001D770A">
      <w:pPr>
        <w:pStyle w:val="af2"/>
        <w:rPr>
          <w:rFonts w:ascii="宋体" w:hAnsi="宋体" w:cs="宋体"/>
          <w:sz w:val="24"/>
        </w:rPr>
      </w:pPr>
    </w:p>
    <w:p w14:paraId="78E52FBF" w14:textId="77777777" w:rsidR="001D770A" w:rsidRDefault="001D770A">
      <w:pPr>
        <w:pStyle w:val="af2"/>
        <w:rPr>
          <w:rFonts w:ascii="宋体" w:hAnsi="宋体" w:cs="宋体"/>
          <w:sz w:val="24"/>
        </w:rPr>
      </w:pPr>
    </w:p>
    <w:p w14:paraId="0B65B152" w14:textId="77777777" w:rsidR="001D770A" w:rsidRDefault="001D770A">
      <w:pPr>
        <w:pStyle w:val="af2"/>
        <w:rPr>
          <w:rFonts w:ascii="宋体" w:hAnsi="宋体" w:cs="宋体"/>
          <w:sz w:val="24"/>
        </w:rPr>
      </w:pPr>
    </w:p>
    <w:p w14:paraId="57503EE0" w14:textId="77777777" w:rsidR="001D770A" w:rsidRDefault="001D770A">
      <w:pPr>
        <w:pStyle w:val="af2"/>
        <w:rPr>
          <w:rFonts w:ascii="宋体" w:hAnsi="宋体" w:cs="宋体"/>
          <w:sz w:val="24"/>
        </w:rPr>
      </w:pPr>
    </w:p>
    <w:p w14:paraId="3C88F808" w14:textId="77777777" w:rsidR="001D770A" w:rsidRDefault="00C405E2">
      <w:pPr>
        <w:spacing w:beforeLines="50" w:before="156"/>
        <w:ind w:firstLine="200"/>
        <w:rPr>
          <w:rFonts w:ascii="宋体" w:hAnsi="宋体"/>
          <w:sz w:val="24"/>
        </w:rPr>
      </w:pPr>
      <w:r>
        <w:rPr>
          <w:rFonts w:ascii="宋体" w:hAnsi="宋体" w:cs="宋体" w:hint="eastAsia"/>
          <w:b/>
          <w:bCs/>
          <w:sz w:val="24"/>
        </w:rPr>
        <w:lastRenderedPageBreak/>
        <w:t>附件一</w:t>
      </w:r>
    </w:p>
    <w:p w14:paraId="6DA030E2" w14:textId="77777777" w:rsidR="001D770A" w:rsidRDefault="00C405E2">
      <w:pPr>
        <w:spacing w:beforeLines="50" w:before="156"/>
        <w:ind w:firstLineChars="200" w:firstLine="562"/>
        <w:jc w:val="center"/>
        <w:rPr>
          <w:rFonts w:ascii="宋体" w:hAnsi="宋体"/>
          <w:b/>
          <w:bCs/>
          <w:sz w:val="28"/>
          <w:szCs w:val="28"/>
        </w:rPr>
      </w:pPr>
      <w:r>
        <w:rPr>
          <w:rFonts w:ascii="宋体" w:hAnsi="宋体" w:cs="宋体" w:hint="eastAsia"/>
          <w:b/>
          <w:bCs/>
          <w:sz w:val="28"/>
          <w:szCs w:val="28"/>
        </w:rPr>
        <w:t>工程质量保修书</w:t>
      </w:r>
    </w:p>
    <w:p w14:paraId="3580301C" w14:textId="77777777" w:rsidR="001D770A" w:rsidRDefault="00C405E2">
      <w:pPr>
        <w:spacing w:line="480" w:lineRule="exact"/>
        <w:ind w:rightChars="40" w:right="84" w:firstLineChars="200" w:firstLine="480"/>
        <w:rPr>
          <w:rFonts w:ascii="宋体" w:hAnsi="宋体"/>
          <w:sz w:val="24"/>
          <w:u w:val="single"/>
        </w:rPr>
      </w:pPr>
      <w:r>
        <w:rPr>
          <w:rFonts w:ascii="宋体" w:hAnsi="宋体" w:hint="eastAsia"/>
          <w:sz w:val="24"/>
        </w:rPr>
        <w:t>发包人（甲方）名称：</w:t>
      </w:r>
      <w:r>
        <w:rPr>
          <w:rFonts w:ascii="宋体" w:hAnsi="宋体" w:hint="eastAsia"/>
          <w:sz w:val="24"/>
          <w:u w:val="single"/>
        </w:rPr>
        <w:t xml:space="preserve">江苏无锡经济开发区综合执法局       </w:t>
      </w:r>
    </w:p>
    <w:p w14:paraId="11C26C21" w14:textId="77777777" w:rsidR="001D770A" w:rsidRDefault="00C405E2">
      <w:pPr>
        <w:spacing w:after="50" w:line="400" w:lineRule="exact"/>
        <w:ind w:rightChars="40" w:right="84" w:firstLineChars="200" w:firstLine="480"/>
        <w:rPr>
          <w:rFonts w:ascii="宋体" w:hAnsi="宋体"/>
          <w:sz w:val="24"/>
          <w:u w:val="single"/>
        </w:rPr>
      </w:pPr>
      <w:r>
        <w:rPr>
          <w:rFonts w:ascii="宋体" w:hAnsi="宋体" w:hint="eastAsia"/>
          <w:sz w:val="24"/>
        </w:rPr>
        <w:t>承包人（乙方）名称：</w:t>
      </w:r>
      <w:r>
        <w:rPr>
          <w:rFonts w:ascii="宋体" w:hAnsi="宋体" w:cs="宋体" w:hint="eastAsia"/>
          <w:color w:val="FFFFFF" w:themeColor="background1"/>
          <w:sz w:val="24"/>
          <w:u w:val="single"/>
        </w:rPr>
        <w:t>0</w:t>
      </w:r>
    </w:p>
    <w:p w14:paraId="6ABAEC2D" w14:textId="77777777" w:rsidR="001D770A" w:rsidRDefault="00C405E2">
      <w:pPr>
        <w:spacing w:line="400" w:lineRule="exact"/>
        <w:ind w:firstLineChars="200" w:firstLine="480"/>
        <w:rPr>
          <w:rFonts w:ascii="宋体" w:hAnsi="宋体"/>
          <w:sz w:val="24"/>
        </w:rPr>
      </w:pPr>
      <w:r>
        <w:rPr>
          <w:rFonts w:ascii="宋体" w:hAnsi="宋体" w:hint="eastAsia"/>
          <w:sz w:val="24"/>
        </w:rPr>
        <w:t>代建人（丙方）名称：</w:t>
      </w:r>
      <w:r>
        <w:rPr>
          <w:rFonts w:ascii="宋体" w:hAnsi="宋体" w:hint="eastAsia"/>
          <w:sz w:val="24"/>
          <w:u w:val="single"/>
        </w:rPr>
        <w:t xml:space="preserve"> </w:t>
      </w:r>
    </w:p>
    <w:p w14:paraId="20037169" w14:textId="77777777" w:rsidR="001D770A" w:rsidRDefault="001D770A">
      <w:pPr>
        <w:spacing w:line="400" w:lineRule="exact"/>
        <w:ind w:firstLineChars="200" w:firstLine="480"/>
        <w:rPr>
          <w:rFonts w:ascii="宋体" w:hAnsi="宋体"/>
          <w:sz w:val="24"/>
        </w:rPr>
      </w:pPr>
    </w:p>
    <w:p w14:paraId="3F2294AC" w14:textId="77777777" w:rsidR="001D770A" w:rsidRDefault="00C405E2">
      <w:pPr>
        <w:spacing w:line="400" w:lineRule="exact"/>
        <w:rPr>
          <w:rFonts w:ascii="宋体" w:hAnsi="宋体"/>
          <w:sz w:val="24"/>
        </w:rPr>
      </w:pPr>
      <w:r>
        <w:rPr>
          <w:rFonts w:ascii="宋体" w:hAnsi="宋体" w:hint="eastAsia"/>
          <w:sz w:val="24"/>
        </w:rPr>
        <w:t xml:space="preserve">　　发包人、代建人和承包人根据《中华人民共和国建筑法》和《建设工程质量管理条例》，经协商一致就（工程全称）签订工程质量保修书。</w:t>
      </w:r>
    </w:p>
    <w:p w14:paraId="2CAE67EC" w14:textId="77777777" w:rsidR="001D770A" w:rsidRDefault="00C405E2">
      <w:pPr>
        <w:spacing w:line="400" w:lineRule="exact"/>
        <w:outlineLvl w:val="0"/>
        <w:rPr>
          <w:rFonts w:ascii="宋体" w:hAnsi="宋体"/>
          <w:sz w:val="24"/>
        </w:rPr>
      </w:pPr>
      <w:r>
        <w:rPr>
          <w:rFonts w:ascii="宋体" w:hAnsi="宋体" w:hint="eastAsia"/>
          <w:sz w:val="24"/>
        </w:rPr>
        <w:t xml:space="preserve">　　一、工程质量保修范围和内容</w:t>
      </w:r>
    </w:p>
    <w:p w14:paraId="39D58F9E" w14:textId="77777777" w:rsidR="001D770A" w:rsidRDefault="00C405E2">
      <w:pPr>
        <w:spacing w:line="400" w:lineRule="exact"/>
        <w:rPr>
          <w:rFonts w:ascii="宋体" w:hAnsi="宋体"/>
          <w:sz w:val="24"/>
        </w:rPr>
      </w:pPr>
      <w:r>
        <w:rPr>
          <w:rFonts w:ascii="宋体" w:hAnsi="宋体" w:hint="eastAsia"/>
          <w:sz w:val="24"/>
        </w:rPr>
        <w:t xml:space="preserve">　　承包人在质量保修期内，按照有关法律规定和合同约定，承担工程质量保修责任。</w:t>
      </w:r>
    </w:p>
    <w:p w14:paraId="50F373CB" w14:textId="77777777" w:rsidR="001D770A" w:rsidRDefault="00C405E2">
      <w:pPr>
        <w:spacing w:line="400" w:lineRule="exact"/>
        <w:rPr>
          <w:rFonts w:ascii="宋体" w:hAnsi="宋体"/>
          <w:sz w:val="24"/>
        </w:rPr>
      </w:pPr>
      <w:r>
        <w:rPr>
          <w:rFonts w:ascii="宋体" w:hAnsi="宋体" w:hint="eastAsia"/>
          <w:sz w:val="24"/>
        </w:rPr>
        <w:t xml:space="preserve">　　质量保修范围包括地基基础工程、主体结构工程，屋面防水工程、有防水要求的卫生间、房间和外墙面的防渗漏，供热与供冷系统，电气管线、给排水管道、设备安装和装修工程，以及三方约定的其他项目。具体保修的内容，双方约定如下：</w:t>
      </w:r>
    </w:p>
    <w:p w14:paraId="26AE12F5" w14:textId="77777777" w:rsidR="001D770A" w:rsidRDefault="00C405E2">
      <w:pPr>
        <w:spacing w:line="400" w:lineRule="exact"/>
        <w:rPr>
          <w:rFonts w:ascii="宋体" w:hAnsi="宋体"/>
          <w:b/>
          <w:sz w:val="24"/>
        </w:rPr>
      </w:pPr>
      <w:r>
        <w:rPr>
          <w:rFonts w:ascii="宋体" w:hAnsi="宋体" w:hint="eastAsia"/>
          <w:sz w:val="24"/>
        </w:rPr>
        <w:t>。</w:t>
      </w:r>
    </w:p>
    <w:p w14:paraId="7F19FD2B" w14:textId="77777777" w:rsidR="001D770A" w:rsidRDefault="00C405E2">
      <w:pPr>
        <w:spacing w:line="400" w:lineRule="exact"/>
        <w:outlineLvl w:val="0"/>
        <w:rPr>
          <w:rFonts w:ascii="宋体" w:hAnsi="宋体"/>
          <w:sz w:val="24"/>
        </w:rPr>
      </w:pPr>
      <w:r>
        <w:rPr>
          <w:rFonts w:ascii="宋体" w:hAnsi="宋体" w:hint="eastAsia"/>
          <w:b/>
          <w:sz w:val="24"/>
        </w:rPr>
        <w:t xml:space="preserve">　　</w:t>
      </w:r>
      <w:r>
        <w:rPr>
          <w:rFonts w:ascii="宋体" w:hAnsi="宋体" w:hint="eastAsia"/>
          <w:sz w:val="24"/>
        </w:rPr>
        <w:t>二、质量保修期</w:t>
      </w:r>
    </w:p>
    <w:p w14:paraId="2312555B" w14:textId="77777777" w:rsidR="001D770A" w:rsidRDefault="00C405E2">
      <w:pPr>
        <w:spacing w:line="400" w:lineRule="exact"/>
        <w:ind w:firstLineChars="200" w:firstLine="480"/>
        <w:rPr>
          <w:rFonts w:ascii="宋体" w:hAnsi="宋体"/>
          <w:sz w:val="24"/>
        </w:rPr>
      </w:pPr>
      <w:r>
        <w:rPr>
          <w:rFonts w:ascii="宋体" w:hAnsi="宋体" w:hint="eastAsia"/>
          <w:sz w:val="24"/>
        </w:rPr>
        <w:t>根据《建设工程质量管理条例》及有关规定，工程的质量保修期如下：</w:t>
      </w:r>
    </w:p>
    <w:p w14:paraId="11614BEB" w14:textId="77777777" w:rsidR="001D770A" w:rsidRDefault="00C405E2">
      <w:pPr>
        <w:spacing w:line="400" w:lineRule="exact"/>
        <w:ind w:firstLineChars="200" w:firstLine="480"/>
        <w:rPr>
          <w:rFonts w:ascii="宋体" w:hAnsi="宋体"/>
          <w:sz w:val="24"/>
        </w:rPr>
      </w:pPr>
      <w:r>
        <w:rPr>
          <w:rFonts w:ascii="宋体" w:hAnsi="宋体" w:hint="eastAsia"/>
          <w:sz w:val="24"/>
        </w:rPr>
        <w:t>1．地基基础工程和主体结构工程为设计文件规定的工程合理使用年限；</w:t>
      </w:r>
    </w:p>
    <w:p w14:paraId="5CAA3143" w14:textId="77777777" w:rsidR="001D770A" w:rsidRDefault="00C405E2">
      <w:pPr>
        <w:spacing w:line="400" w:lineRule="exact"/>
        <w:ind w:firstLineChars="200" w:firstLine="480"/>
        <w:rPr>
          <w:rFonts w:ascii="宋体" w:hAnsi="宋体"/>
          <w:sz w:val="24"/>
        </w:rPr>
      </w:pPr>
      <w:r>
        <w:rPr>
          <w:rFonts w:ascii="宋体" w:hAnsi="宋体" w:hint="eastAsia"/>
          <w:sz w:val="24"/>
        </w:rPr>
        <w:t>2．屋面防水工程、有防水要求的卫生间、房间和外墙面的防渗为</w:t>
      </w:r>
      <w:r>
        <w:rPr>
          <w:rFonts w:ascii="宋体" w:hAnsi="宋体" w:hint="eastAsia"/>
          <w:sz w:val="24"/>
          <w:u w:val="single"/>
        </w:rPr>
        <w:t>五</w:t>
      </w:r>
      <w:r>
        <w:rPr>
          <w:rFonts w:ascii="宋体" w:hAnsi="宋体" w:hint="eastAsia"/>
          <w:sz w:val="24"/>
        </w:rPr>
        <w:t>年；</w:t>
      </w:r>
    </w:p>
    <w:p w14:paraId="0830CEB4" w14:textId="77777777" w:rsidR="001D770A" w:rsidRDefault="00C405E2">
      <w:pPr>
        <w:spacing w:line="400" w:lineRule="exact"/>
        <w:ind w:leftChars="200" w:left="420" w:firstLineChars="50" w:firstLine="120"/>
        <w:rPr>
          <w:rFonts w:ascii="宋体" w:hAnsi="宋体"/>
          <w:sz w:val="24"/>
        </w:rPr>
      </w:pPr>
      <w:r>
        <w:rPr>
          <w:rFonts w:ascii="宋体" w:hAnsi="宋体" w:hint="eastAsia"/>
          <w:sz w:val="24"/>
        </w:rPr>
        <w:t>3．装修工程为</w:t>
      </w:r>
      <w:r>
        <w:rPr>
          <w:rFonts w:ascii="宋体" w:hAnsi="宋体" w:hint="eastAsia"/>
          <w:sz w:val="24"/>
          <w:u w:val="single"/>
        </w:rPr>
        <w:t>两</w:t>
      </w:r>
      <w:r>
        <w:rPr>
          <w:rFonts w:ascii="宋体" w:hAnsi="宋体" w:hint="eastAsia"/>
          <w:sz w:val="24"/>
        </w:rPr>
        <w:t>年；</w:t>
      </w:r>
    </w:p>
    <w:p w14:paraId="5376906D" w14:textId="77777777" w:rsidR="001D770A" w:rsidRDefault="00C405E2">
      <w:pPr>
        <w:spacing w:line="400" w:lineRule="exact"/>
        <w:ind w:leftChars="200" w:left="420" w:firstLineChars="50" w:firstLine="120"/>
        <w:rPr>
          <w:rFonts w:ascii="宋体" w:hAnsi="宋体"/>
          <w:sz w:val="24"/>
        </w:rPr>
      </w:pPr>
      <w:r>
        <w:rPr>
          <w:rFonts w:ascii="宋体" w:hAnsi="宋体" w:hint="eastAsia"/>
          <w:sz w:val="24"/>
        </w:rPr>
        <w:t>4．电气管线、给排水管道、设备安装工程为</w:t>
      </w:r>
      <w:r>
        <w:rPr>
          <w:rFonts w:ascii="宋体" w:hAnsi="宋体" w:hint="eastAsia"/>
          <w:sz w:val="24"/>
          <w:u w:val="single"/>
        </w:rPr>
        <w:t>两</w:t>
      </w:r>
      <w:r>
        <w:rPr>
          <w:rFonts w:ascii="宋体" w:hAnsi="宋体" w:hint="eastAsia"/>
          <w:sz w:val="24"/>
        </w:rPr>
        <w:t>年；</w:t>
      </w:r>
    </w:p>
    <w:p w14:paraId="068F98EB" w14:textId="77777777" w:rsidR="001D770A" w:rsidRDefault="00C405E2">
      <w:pPr>
        <w:spacing w:line="400" w:lineRule="exact"/>
        <w:ind w:leftChars="200" w:left="420" w:firstLineChars="50" w:firstLine="120"/>
        <w:rPr>
          <w:rFonts w:ascii="宋体" w:hAnsi="宋体"/>
          <w:sz w:val="24"/>
        </w:rPr>
      </w:pPr>
      <w:r>
        <w:rPr>
          <w:rFonts w:ascii="宋体" w:hAnsi="宋体" w:hint="eastAsia"/>
          <w:sz w:val="24"/>
        </w:rPr>
        <w:t>5．供热与供冷系统为</w:t>
      </w:r>
      <w:r>
        <w:rPr>
          <w:rFonts w:ascii="宋体" w:hAnsi="宋体" w:hint="eastAsia"/>
          <w:sz w:val="24"/>
          <w:u w:val="single"/>
        </w:rPr>
        <w:t>两</w:t>
      </w:r>
      <w:r>
        <w:rPr>
          <w:rFonts w:ascii="宋体" w:hAnsi="宋体" w:hint="eastAsia"/>
          <w:sz w:val="24"/>
        </w:rPr>
        <w:t>个采暖期、供冷期；</w:t>
      </w:r>
    </w:p>
    <w:p w14:paraId="4DEA1163" w14:textId="77777777" w:rsidR="001D770A" w:rsidRDefault="00C405E2">
      <w:pPr>
        <w:spacing w:line="400" w:lineRule="exact"/>
        <w:ind w:leftChars="200" w:left="420" w:firstLineChars="50" w:firstLine="120"/>
        <w:rPr>
          <w:rFonts w:ascii="宋体" w:hAnsi="宋体"/>
          <w:sz w:val="24"/>
        </w:rPr>
      </w:pPr>
      <w:r>
        <w:rPr>
          <w:rFonts w:ascii="宋体" w:hAnsi="宋体" w:hint="eastAsia"/>
          <w:sz w:val="24"/>
        </w:rPr>
        <w:t>6．住宅小区内的给排水设施、道路等配套工程为</w:t>
      </w:r>
      <w:r>
        <w:rPr>
          <w:rFonts w:ascii="宋体" w:hAnsi="宋体" w:hint="eastAsia"/>
          <w:sz w:val="24"/>
          <w:u w:val="single"/>
        </w:rPr>
        <w:t xml:space="preserve">  两  </w:t>
      </w:r>
      <w:r>
        <w:rPr>
          <w:rFonts w:ascii="宋体" w:hAnsi="宋体" w:hint="eastAsia"/>
          <w:sz w:val="24"/>
        </w:rPr>
        <w:t>年；</w:t>
      </w:r>
    </w:p>
    <w:p w14:paraId="27A9EEA3" w14:textId="77777777" w:rsidR="001D770A" w:rsidRDefault="00C405E2">
      <w:pPr>
        <w:spacing w:line="400" w:lineRule="exact"/>
        <w:ind w:leftChars="200" w:left="420" w:firstLineChars="50" w:firstLine="120"/>
        <w:rPr>
          <w:rFonts w:ascii="宋体" w:hAnsi="宋体"/>
          <w:sz w:val="24"/>
        </w:rPr>
      </w:pPr>
      <w:r>
        <w:rPr>
          <w:rFonts w:ascii="宋体" w:hAnsi="宋体" w:hint="eastAsia"/>
          <w:sz w:val="24"/>
        </w:rPr>
        <w:t>7．本项目保修期限约定如下：</w:t>
      </w:r>
      <w:r>
        <w:rPr>
          <w:rFonts w:ascii="宋体" w:hAnsi="宋体" w:hint="eastAsia"/>
          <w:sz w:val="24"/>
          <w:u w:val="single"/>
        </w:rPr>
        <w:t xml:space="preserve">养护期 1 </w:t>
      </w:r>
      <w:r>
        <w:rPr>
          <w:rFonts w:ascii="宋体" w:hAnsi="宋体" w:hint="eastAsia"/>
          <w:sz w:val="24"/>
        </w:rPr>
        <w:t>年  。</w:t>
      </w:r>
    </w:p>
    <w:p w14:paraId="3D34BDBB" w14:textId="77777777" w:rsidR="001D770A" w:rsidRDefault="00C405E2">
      <w:pPr>
        <w:spacing w:line="400" w:lineRule="exact"/>
        <w:rPr>
          <w:rFonts w:ascii="宋体" w:hAnsi="宋体"/>
          <w:sz w:val="24"/>
        </w:rPr>
      </w:pPr>
      <w:r>
        <w:rPr>
          <w:rFonts w:ascii="宋体" w:hAnsi="宋体" w:hint="eastAsia"/>
          <w:sz w:val="24"/>
        </w:rPr>
        <w:t xml:space="preserve">　　质量保修期自工程竣工验收合格并交付发包人之日起计算。</w:t>
      </w:r>
    </w:p>
    <w:p w14:paraId="2B5F7298" w14:textId="77777777" w:rsidR="001D770A" w:rsidRDefault="00C405E2">
      <w:pPr>
        <w:spacing w:line="400" w:lineRule="exact"/>
        <w:ind w:firstLineChars="200" w:firstLine="480"/>
        <w:outlineLvl w:val="0"/>
        <w:rPr>
          <w:rFonts w:ascii="宋体" w:hAnsi="宋体"/>
          <w:sz w:val="24"/>
        </w:rPr>
      </w:pPr>
      <w:r>
        <w:rPr>
          <w:rFonts w:ascii="宋体" w:hAnsi="宋体" w:hint="eastAsia"/>
          <w:sz w:val="24"/>
        </w:rPr>
        <w:t>三、缺陷责任期</w:t>
      </w:r>
    </w:p>
    <w:p w14:paraId="07BC0BE3" w14:textId="77777777" w:rsidR="001D770A" w:rsidRDefault="00C405E2">
      <w:pPr>
        <w:spacing w:line="400" w:lineRule="exact"/>
        <w:ind w:firstLineChars="200" w:firstLine="480"/>
        <w:rPr>
          <w:rFonts w:ascii="宋体" w:hAnsi="宋体"/>
          <w:sz w:val="24"/>
        </w:rPr>
      </w:pPr>
      <w:r>
        <w:rPr>
          <w:rFonts w:ascii="宋体" w:hAnsi="宋体" w:hint="eastAsia"/>
          <w:sz w:val="24"/>
        </w:rPr>
        <w:t>工程缺陷责任期为</w:t>
      </w:r>
      <w:r>
        <w:rPr>
          <w:rFonts w:ascii="宋体" w:hAnsi="宋体" w:hint="eastAsia"/>
          <w:sz w:val="24"/>
          <w:u w:val="single"/>
        </w:rPr>
        <w:t>12</w:t>
      </w:r>
      <w:r>
        <w:rPr>
          <w:rFonts w:ascii="宋体" w:hAnsi="宋体" w:hint="eastAsia"/>
          <w:sz w:val="24"/>
        </w:rPr>
        <w:t>个月，缺陷责任期自工程通过竣工验收之日起计算。单位工程先于全部工程进行验收，单位工程缺陷责任期自单位工程验收合格之日起算。</w:t>
      </w:r>
    </w:p>
    <w:p w14:paraId="5420AEB3" w14:textId="77777777" w:rsidR="001D770A" w:rsidRDefault="00C405E2">
      <w:pPr>
        <w:spacing w:line="400" w:lineRule="exact"/>
        <w:ind w:firstLineChars="200" w:firstLine="480"/>
        <w:rPr>
          <w:rFonts w:ascii="宋体" w:hAnsi="宋体"/>
          <w:sz w:val="24"/>
        </w:rPr>
      </w:pPr>
      <w:r>
        <w:rPr>
          <w:rFonts w:ascii="宋体" w:hAnsi="宋体" w:cs="宋体" w:hint="eastAsia"/>
          <w:sz w:val="24"/>
        </w:rPr>
        <w:t>缺陷责任期终止且经第三方审计单位审计后，发包人应退还剩余的质量保证金（无息）</w:t>
      </w:r>
      <w:r>
        <w:rPr>
          <w:rFonts w:ascii="宋体" w:hAnsi="宋体" w:hint="eastAsia"/>
          <w:sz w:val="24"/>
        </w:rPr>
        <w:t>。</w:t>
      </w:r>
    </w:p>
    <w:p w14:paraId="04DADB74" w14:textId="77777777" w:rsidR="001D770A" w:rsidRDefault="00C405E2">
      <w:pPr>
        <w:spacing w:line="400" w:lineRule="exact"/>
        <w:outlineLvl w:val="0"/>
        <w:rPr>
          <w:rFonts w:ascii="宋体" w:hAnsi="宋体"/>
          <w:sz w:val="24"/>
        </w:rPr>
      </w:pPr>
      <w:r>
        <w:rPr>
          <w:rFonts w:ascii="宋体" w:hAnsi="宋体" w:hint="eastAsia"/>
          <w:sz w:val="24"/>
        </w:rPr>
        <w:t xml:space="preserve">   四、质量保修责任</w:t>
      </w:r>
    </w:p>
    <w:p w14:paraId="5B219D1F" w14:textId="77777777" w:rsidR="001D770A" w:rsidRDefault="00C405E2">
      <w:pPr>
        <w:spacing w:line="400" w:lineRule="exact"/>
        <w:ind w:leftChars="50" w:left="105" w:firstLineChars="205" w:firstLine="492"/>
        <w:rPr>
          <w:rFonts w:ascii="宋体" w:hAnsi="宋体"/>
          <w:sz w:val="24"/>
        </w:rPr>
      </w:pPr>
      <w:r>
        <w:rPr>
          <w:rFonts w:ascii="宋体" w:hAnsi="宋体" w:hint="eastAsia"/>
          <w:sz w:val="24"/>
        </w:rPr>
        <w:t>1．属于保修范围、内容的项目，承包人应当在接到保修通知之日</w:t>
      </w:r>
      <w:proofErr w:type="gramStart"/>
      <w:r>
        <w:rPr>
          <w:rFonts w:ascii="宋体" w:hAnsi="宋体" w:hint="eastAsia"/>
          <w:sz w:val="24"/>
        </w:rPr>
        <w:t>起</w:t>
      </w:r>
      <w:r>
        <w:rPr>
          <w:rFonts w:ascii="宋体" w:hAnsi="宋体" w:hint="eastAsia"/>
          <w:sz w:val="24"/>
          <w:u w:val="single"/>
        </w:rPr>
        <w:t>设备</w:t>
      </w:r>
      <w:proofErr w:type="gramEnd"/>
      <w:r>
        <w:rPr>
          <w:rFonts w:ascii="宋体" w:hAnsi="宋体" w:hint="eastAsia"/>
          <w:sz w:val="24"/>
          <w:u w:val="single"/>
        </w:rPr>
        <w:t>类24小时，普通工程3天</w:t>
      </w:r>
      <w:r>
        <w:rPr>
          <w:rFonts w:ascii="宋体" w:hAnsi="宋体" w:hint="eastAsia"/>
          <w:sz w:val="24"/>
        </w:rPr>
        <w:t>内派人保修。承包人不在约定期限内派人保修的，发包人可以委托他人修理。</w:t>
      </w:r>
    </w:p>
    <w:p w14:paraId="3395A001" w14:textId="77777777" w:rsidR="001D770A" w:rsidRDefault="00C405E2">
      <w:pPr>
        <w:spacing w:line="400" w:lineRule="exact"/>
        <w:ind w:leftChars="50" w:left="105" w:firstLineChars="205" w:firstLine="492"/>
        <w:rPr>
          <w:rFonts w:ascii="宋体" w:hAnsi="宋体"/>
          <w:sz w:val="24"/>
        </w:rPr>
      </w:pPr>
      <w:r>
        <w:rPr>
          <w:rFonts w:ascii="宋体" w:hAnsi="宋体" w:hint="eastAsia"/>
          <w:sz w:val="24"/>
        </w:rPr>
        <w:t>2．发生紧急事故需抢修的，承包人在接到事故通知后，应当立即到达事故现场抢修。</w:t>
      </w:r>
    </w:p>
    <w:p w14:paraId="0E2815DE" w14:textId="77777777" w:rsidR="001D770A" w:rsidRDefault="00C405E2">
      <w:pPr>
        <w:spacing w:line="400" w:lineRule="exact"/>
        <w:ind w:leftChars="50" w:left="105" w:firstLineChars="205" w:firstLine="492"/>
        <w:rPr>
          <w:rFonts w:ascii="宋体" w:hAnsi="宋体"/>
          <w:sz w:val="24"/>
        </w:rPr>
      </w:pPr>
      <w:r>
        <w:rPr>
          <w:rFonts w:ascii="宋体" w:hAnsi="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DB8E69" w14:textId="77777777" w:rsidR="001D770A" w:rsidRDefault="00C405E2">
      <w:pPr>
        <w:spacing w:line="400" w:lineRule="exact"/>
        <w:ind w:leftChars="200" w:left="420" w:firstLineChars="50" w:firstLine="120"/>
        <w:rPr>
          <w:rFonts w:ascii="宋体" w:hAnsi="宋体"/>
          <w:sz w:val="24"/>
        </w:rPr>
      </w:pPr>
      <w:r>
        <w:rPr>
          <w:rFonts w:ascii="宋体" w:hAnsi="宋体" w:hint="eastAsia"/>
          <w:sz w:val="24"/>
        </w:rPr>
        <w:t>4．质量保修完成后，由发包人或代建人组织验收。</w:t>
      </w:r>
    </w:p>
    <w:p w14:paraId="2BF324CB" w14:textId="77777777" w:rsidR="001D770A" w:rsidRDefault="00C405E2">
      <w:pPr>
        <w:spacing w:line="400" w:lineRule="exact"/>
        <w:outlineLvl w:val="0"/>
        <w:rPr>
          <w:rFonts w:ascii="宋体" w:hAnsi="宋体"/>
          <w:sz w:val="24"/>
        </w:rPr>
      </w:pPr>
      <w:r>
        <w:rPr>
          <w:rFonts w:ascii="宋体" w:hAnsi="宋体" w:hint="eastAsia"/>
          <w:sz w:val="24"/>
        </w:rPr>
        <w:lastRenderedPageBreak/>
        <w:t xml:space="preserve">　　五、保修费用</w:t>
      </w:r>
    </w:p>
    <w:p w14:paraId="29D740A3" w14:textId="77777777" w:rsidR="001D770A" w:rsidRDefault="00C405E2">
      <w:pPr>
        <w:spacing w:line="400" w:lineRule="exact"/>
        <w:rPr>
          <w:rFonts w:ascii="宋体" w:hAnsi="宋体"/>
          <w:sz w:val="24"/>
        </w:rPr>
      </w:pPr>
      <w:r>
        <w:rPr>
          <w:rFonts w:ascii="宋体" w:hAnsi="宋体" w:hint="eastAsia"/>
          <w:sz w:val="24"/>
        </w:rPr>
        <w:t xml:space="preserve">　　保修费用由造成质量缺陷的责任方承担。</w:t>
      </w:r>
    </w:p>
    <w:p w14:paraId="41D76C3B" w14:textId="77777777" w:rsidR="001D770A" w:rsidRDefault="00C405E2">
      <w:pPr>
        <w:spacing w:line="400" w:lineRule="exact"/>
        <w:ind w:firstLineChars="200" w:firstLine="482"/>
        <w:rPr>
          <w:rFonts w:ascii="宋体" w:hAnsi="宋体"/>
          <w:sz w:val="24"/>
        </w:rPr>
      </w:pPr>
      <w:r>
        <w:rPr>
          <w:rFonts w:ascii="宋体" w:hAnsi="宋体" w:hint="eastAsia"/>
          <w:b/>
          <w:sz w:val="24"/>
        </w:rPr>
        <w:t>六</w:t>
      </w:r>
      <w:r>
        <w:rPr>
          <w:rFonts w:ascii="宋体" w:hAnsi="宋体" w:hint="eastAsia"/>
          <w:sz w:val="24"/>
        </w:rPr>
        <w:t>、三方约定的其他工程质量保修事项：</w:t>
      </w:r>
      <w:r>
        <w:rPr>
          <w:rFonts w:ascii="宋体" w:hAnsi="宋体" w:hint="eastAsia"/>
          <w:sz w:val="24"/>
          <w:u w:val="single"/>
        </w:rPr>
        <w:t>无</w:t>
      </w:r>
      <w:r>
        <w:rPr>
          <w:rFonts w:ascii="宋体" w:hAnsi="宋体" w:hint="eastAsia"/>
          <w:sz w:val="24"/>
        </w:rPr>
        <w:t>。</w:t>
      </w:r>
    </w:p>
    <w:p w14:paraId="005FE410" w14:textId="77777777" w:rsidR="001D770A" w:rsidRDefault="00C405E2">
      <w:pPr>
        <w:spacing w:line="400" w:lineRule="exact"/>
        <w:ind w:firstLineChars="200" w:firstLine="480"/>
        <w:rPr>
          <w:rFonts w:ascii="宋体" w:hAnsi="宋体"/>
          <w:sz w:val="24"/>
        </w:rPr>
      </w:pPr>
      <w:r>
        <w:rPr>
          <w:rFonts w:ascii="宋体" w:hAnsi="宋体" w:hint="eastAsia"/>
          <w:sz w:val="24"/>
        </w:rPr>
        <w:t>本合同自发包人及代建人加盖公章、承包人法定代表人或授权代表签字并加盖公司公章、且承包人向发包人足额提交履约保证金起生效。</w:t>
      </w:r>
    </w:p>
    <w:p w14:paraId="79BCD801" w14:textId="77777777" w:rsidR="001D770A" w:rsidRDefault="001D770A">
      <w:pPr>
        <w:spacing w:line="400" w:lineRule="exact"/>
        <w:ind w:firstLineChars="200" w:firstLine="480"/>
        <w:rPr>
          <w:rFonts w:ascii="宋体" w:hAnsi="宋体"/>
          <w:sz w:val="24"/>
        </w:rPr>
      </w:pPr>
    </w:p>
    <w:p w14:paraId="5CB7A649" w14:textId="77777777" w:rsidR="001D770A" w:rsidRDefault="001D770A">
      <w:pPr>
        <w:spacing w:line="400" w:lineRule="exact"/>
        <w:rPr>
          <w:rFonts w:ascii="宋体" w:hAnsi="宋体"/>
          <w:sz w:val="24"/>
        </w:rPr>
      </w:pPr>
    </w:p>
    <w:p w14:paraId="0C73136B" w14:textId="77777777" w:rsidR="001D770A" w:rsidRDefault="00C405E2">
      <w:pPr>
        <w:spacing w:line="400" w:lineRule="exact"/>
        <w:rPr>
          <w:rFonts w:ascii="宋体" w:hAnsi="宋体"/>
          <w:sz w:val="24"/>
        </w:rPr>
      </w:pPr>
      <w:r>
        <w:rPr>
          <w:rFonts w:ascii="宋体" w:hAnsi="宋体" w:hint="eastAsia"/>
          <w:sz w:val="24"/>
        </w:rPr>
        <w:t xml:space="preserve">发包人(公章)：                   承包人(公章)：           </w:t>
      </w:r>
    </w:p>
    <w:p w14:paraId="35BC9BA1" w14:textId="77777777" w:rsidR="001D770A" w:rsidRDefault="00C405E2">
      <w:pPr>
        <w:spacing w:line="400" w:lineRule="exact"/>
        <w:rPr>
          <w:rFonts w:ascii="宋体" w:hAnsi="宋体"/>
          <w:sz w:val="24"/>
        </w:rPr>
      </w:pPr>
      <w:r>
        <w:rPr>
          <w:rFonts w:ascii="宋体" w:hAnsi="宋体" w:hint="eastAsia"/>
          <w:sz w:val="24"/>
        </w:rPr>
        <w:t xml:space="preserve">法定代表人                         法定代表人       </w:t>
      </w:r>
    </w:p>
    <w:p w14:paraId="1FAB4C54" w14:textId="77777777" w:rsidR="001D770A" w:rsidRDefault="00C405E2">
      <w:pPr>
        <w:spacing w:line="400" w:lineRule="exact"/>
        <w:rPr>
          <w:rFonts w:ascii="宋体" w:hAnsi="宋体"/>
          <w:sz w:val="24"/>
        </w:rPr>
      </w:pPr>
      <w:r>
        <w:rPr>
          <w:rFonts w:ascii="宋体" w:hAnsi="宋体" w:hint="eastAsia"/>
          <w:sz w:val="24"/>
        </w:rPr>
        <w:t>或委托代理人(签字或盖章)：         或委托代理人(签字或盖章)：</w:t>
      </w:r>
    </w:p>
    <w:p w14:paraId="099BE805" w14:textId="77777777" w:rsidR="001D770A" w:rsidRDefault="001D770A">
      <w:pPr>
        <w:pStyle w:val="a4"/>
        <w:rPr>
          <w:rFonts w:ascii="宋体" w:hAnsi="宋体"/>
          <w:sz w:val="24"/>
        </w:rPr>
      </w:pPr>
    </w:p>
    <w:p w14:paraId="3D20AF74" w14:textId="77777777" w:rsidR="001D770A" w:rsidRDefault="001D770A">
      <w:pPr>
        <w:pStyle w:val="TOCHeading1"/>
      </w:pPr>
    </w:p>
    <w:p w14:paraId="29F7D25A" w14:textId="77777777" w:rsidR="001D770A" w:rsidRDefault="00C405E2">
      <w:pPr>
        <w:spacing w:line="400" w:lineRule="exact"/>
        <w:rPr>
          <w:rFonts w:ascii="宋体" w:hAnsi="宋体"/>
          <w:sz w:val="24"/>
        </w:rPr>
      </w:pPr>
      <w:r>
        <w:rPr>
          <w:rFonts w:ascii="宋体" w:hAnsi="宋体" w:hint="eastAsia"/>
          <w:sz w:val="24"/>
        </w:rPr>
        <w:t xml:space="preserve">代建人(公章)：          </w:t>
      </w:r>
    </w:p>
    <w:p w14:paraId="234D9F0A" w14:textId="77777777" w:rsidR="001D770A" w:rsidRDefault="00C405E2">
      <w:pPr>
        <w:spacing w:line="400" w:lineRule="exact"/>
        <w:rPr>
          <w:rFonts w:ascii="宋体" w:hAnsi="宋体"/>
          <w:sz w:val="24"/>
        </w:rPr>
      </w:pPr>
      <w:r>
        <w:rPr>
          <w:rFonts w:ascii="宋体" w:hAnsi="宋体" w:hint="eastAsia"/>
          <w:sz w:val="24"/>
        </w:rPr>
        <w:t xml:space="preserve">法定代表人            </w:t>
      </w:r>
    </w:p>
    <w:p w14:paraId="73DAFC06" w14:textId="77777777" w:rsidR="001D770A" w:rsidRDefault="00C405E2">
      <w:pPr>
        <w:spacing w:line="400" w:lineRule="exact"/>
        <w:rPr>
          <w:rFonts w:ascii="宋体" w:hAnsi="宋体"/>
          <w:sz w:val="24"/>
        </w:rPr>
      </w:pPr>
      <w:r>
        <w:rPr>
          <w:rFonts w:ascii="宋体" w:hAnsi="宋体" w:hint="eastAsia"/>
          <w:sz w:val="24"/>
        </w:rPr>
        <w:t xml:space="preserve">或委托代理人(签字或盖章)：                </w:t>
      </w:r>
    </w:p>
    <w:p w14:paraId="330377A1" w14:textId="77777777" w:rsidR="001D770A" w:rsidRDefault="00C405E2">
      <w:pPr>
        <w:spacing w:beforeLines="50" w:before="156"/>
        <w:ind w:firstLine="200"/>
        <w:rPr>
          <w:rFonts w:ascii="宋体" w:hAnsi="宋体" w:cs="宋体"/>
          <w:b/>
          <w:bCs/>
          <w:sz w:val="24"/>
        </w:rPr>
      </w:pPr>
      <w:r>
        <w:rPr>
          <w:rFonts w:ascii="宋体" w:hAnsi="宋体"/>
          <w:b/>
          <w:bCs/>
          <w:sz w:val="24"/>
        </w:rPr>
        <w:br w:type="page"/>
      </w:r>
      <w:r>
        <w:rPr>
          <w:rFonts w:ascii="宋体" w:hAnsi="宋体" w:cs="宋体" w:hint="eastAsia"/>
          <w:b/>
          <w:bCs/>
          <w:sz w:val="24"/>
        </w:rPr>
        <w:lastRenderedPageBreak/>
        <w:t>附件二</w:t>
      </w:r>
    </w:p>
    <w:p w14:paraId="2711224C" w14:textId="77777777" w:rsidR="001D770A" w:rsidRDefault="00C405E2">
      <w:pPr>
        <w:spacing w:beforeLines="50" w:before="156"/>
        <w:ind w:firstLine="200"/>
        <w:jc w:val="center"/>
        <w:rPr>
          <w:rFonts w:ascii="宋体" w:hAnsi="宋体" w:cs="宋体"/>
          <w:b/>
          <w:bCs/>
          <w:sz w:val="24"/>
        </w:rPr>
      </w:pPr>
      <w:r>
        <w:rPr>
          <w:rFonts w:ascii="宋体" w:hAnsi="宋体" w:cs="宋体" w:hint="eastAsia"/>
          <w:b/>
          <w:bCs/>
          <w:sz w:val="24"/>
        </w:rPr>
        <w:t>廉政协议书</w:t>
      </w:r>
    </w:p>
    <w:p w14:paraId="575D8A09" w14:textId="77777777" w:rsidR="001D770A" w:rsidRDefault="00C405E2">
      <w:pPr>
        <w:spacing w:line="480" w:lineRule="exact"/>
        <w:ind w:rightChars="40" w:right="84"/>
        <w:rPr>
          <w:rFonts w:ascii="宋体" w:hAnsi="宋体"/>
          <w:sz w:val="24"/>
        </w:rPr>
      </w:pPr>
      <w:r>
        <w:rPr>
          <w:rFonts w:ascii="宋体" w:hAnsi="宋体" w:hint="eastAsia"/>
          <w:sz w:val="24"/>
        </w:rPr>
        <w:t>项目名称：</w:t>
      </w:r>
      <w:r>
        <w:rPr>
          <w:rFonts w:ascii="宋体" w:hAnsi="宋体" w:cs="宋体" w:hint="eastAsia"/>
          <w:color w:val="FFFFFF" w:themeColor="background1"/>
          <w:sz w:val="24"/>
          <w:u w:val="single"/>
        </w:rPr>
        <w:t>0</w:t>
      </w:r>
    </w:p>
    <w:p w14:paraId="3A855F99" w14:textId="77777777" w:rsidR="001D770A" w:rsidRDefault="00C405E2">
      <w:pPr>
        <w:spacing w:line="480" w:lineRule="exact"/>
        <w:ind w:rightChars="40" w:right="84"/>
        <w:rPr>
          <w:rFonts w:ascii="宋体" w:hAnsi="宋体"/>
          <w:sz w:val="24"/>
          <w:u w:val="single"/>
        </w:rPr>
      </w:pPr>
      <w:r>
        <w:rPr>
          <w:rFonts w:ascii="宋体" w:hAnsi="宋体" w:hint="eastAsia"/>
          <w:sz w:val="24"/>
        </w:rPr>
        <w:t>项目地址：</w:t>
      </w:r>
      <w:r>
        <w:rPr>
          <w:rFonts w:ascii="宋体" w:hAnsi="宋体" w:cs="宋体" w:hint="eastAsia"/>
          <w:color w:val="FFFFFF" w:themeColor="background1"/>
          <w:sz w:val="24"/>
          <w:u w:val="single"/>
        </w:rPr>
        <w:t>0</w:t>
      </w:r>
    </w:p>
    <w:p w14:paraId="29B152BD" w14:textId="77777777" w:rsidR="001D770A" w:rsidRDefault="00C405E2">
      <w:pPr>
        <w:spacing w:line="480" w:lineRule="exact"/>
        <w:ind w:rightChars="40" w:right="84"/>
        <w:rPr>
          <w:rFonts w:ascii="宋体" w:hAnsi="宋体"/>
          <w:sz w:val="24"/>
          <w:u w:val="single"/>
        </w:rPr>
      </w:pPr>
      <w:r>
        <w:rPr>
          <w:rFonts w:ascii="宋体" w:hAnsi="宋体" w:hint="eastAsia"/>
          <w:sz w:val="24"/>
        </w:rPr>
        <w:t xml:space="preserve">发包人（甲方）名称： </w:t>
      </w:r>
      <w:r>
        <w:rPr>
          <w:rFonts w:ascii="宋体" w:hAnsi="宋体" w:hint="eastAsia"/>
          <w:sz w:val="24"/>
          <w:u w:val="single"/>
        </w:rPr>
        <w:t xml:space="preserve">江苏无锡经济开发区综合执法局     </w:t>
      </w:r>
    </w:p>
    <w:p w14:paraId="12BFF48E" w14:textId="77777777" w:rsidR="001D770A" w:rsidRDefault="00C405E2">
      <w:pPr>
        <w:spacing w:after="50" w:line="400" w:lineRule="exact"/>
        <w:ind w:rightChars="40" w:right="84"/>
        <w:rPr>
          <w:rFonts w:ascii="宋体" w:hAnsi="宋体"/>
          <w:sz w:val="24"/>
          <w:u w:val="single"/>
        </w:rPr>
      </w:pPr>
      <w:r>
        <w:rPr>
          <w:rFonts w:ascii="宋体" w:hAnsi="宋体" w:hint="eastAsia"/>
          <w:sz w:val="24"/>
        </w:rPr>
        <w:t>承包人（乙方）名称：</w:t>
      </w:r>
      <w:r>
        <w:rPr>
          <w:rFonts w:ascii="宋体" w:hAnsi="宋体" w:cs="宋体" w:hint="eastAsia"/>
          <w:color w:val="FFFFFF" w:themeColor="background1"/>
          <w:sz w:val="24"/>
          <w:u w:val="single"/>
        </w:rPr>
        <w:t>00</w:t>
      </w:r>
    </w:p>
    <w:p w14:paraId="6915A188" w14:textId="77777777" w:rsidR="001D770A" w:rsidRDefault="00C405E2">
      <w:pPr>
        <w:spacing w:after="50" w:line="400" w:lineRule="exact"/>
        <w:ind w:rightChars="40" w:right="84"/>
        <w:rPr>
          <w:rFonts w:ascii="宋体" w:hAnsi="宋体"/>
          <w:sz w:val="24"/>
          <w:u w:val="single"/>
        </w:rPr>
      </w:pPr>
      <w:r>
        <w:rPr>
          <w:rFonts w:ascii="宋体" w:hAnsi="宋体" w:hint="eastAsia"/>
          <w:sz w:val="24"/>
        </w:rPr>
        <w:t>代建人（丙方）名称：</w:t>
      </w:r>
      <w:r>
        <w:rPr>
          <w:rFonts w:ascii="宋体" w:hAnsi="宋体" w:hint="eastAsia"/>
          <w:sz w:val="24"/>
          <w:u w:val="single"/>
        </w:rPr>
        <w:t xml:space="preserve">                      </w:t>
      </w:r>
    </w:p>
    <w:p w14:paraId="7DE2D637" w14:textId="77777777" w:rsidR="001D770A" w:rsidRDefault="001D770A">
      <w:pPr>
        <w:spacing w:after="50" w:line="400" w:lineRule="exact"/>
        <w:ind w:rightChars="40" w:right="84" w:firstLineChars="200" w:firstLine="480"/>
        <w:rPr>
          <w:rFonts w:ascii="宋体" w:hAnsi="宋体"/>
          <w:sz w:val="24"/>
        </w:rPr>
      </w:pPr>
    </w:p>
    <w:p w14:paraId="0240E6D5" w14:textId="77777777" w:rsidR="001D770A" w:rsidRDefault="00C405E2">
      <w:pPr>
        <w:spacing w:after="50" w:line="400" w:lineRule="exact"/>
        <w:ind w:rightChars="40" w:right="84" w:firstLineChars="200" w:firstLine="480"/>
        <w:rPr>
          <w:rFonts w:ascii="宋体" w:hAnsi="宋体"/>
          <w:sz w:val="24"/>
        </w:rPr>
      </w:pPr>
      <w:r>
        <w:rPr>
          <w:rFonts w:ascii="宋体" w:hAnsi="宋体" w:hint="eastAsia"/>
          <w:sz w:val="24"/>
        </w:rPr>
        <w:t>为加强重点项目建设中的廉政建设，规范项目建设有关各方的各项活动，防止发生各种谋取不正当利益的违法违纪行为，保护国家、集体和当事人的合法权益，根据国家有关项目建设的法律法规和廉政建设规定，特订立本廉政协议。</w:t>
      </w:r>
    </w:p>
    <w:p w14:paraId="0EE42DC2" w14:textId="77777777" w:rsidR="001D770A" w:rsidRDefault="00C405E2">
      <w:pPr>
        <w:spacing w:after="50" w:line="400" w:lineRule="exact"/>
        <w:ind w:rightChars="40" w:right="84" w:firstLineChars="200" w:firstLine="480"/>
        <w:rPr>
          <w:rFonts w:ascii="宋体" w:hAnsi="宋体"/>
          <w:sz w:val="24"/>
        </w:rPr>
      </w:pPr>
      <w:r>
        <w:rPr>
          <w:rFonts w:ascii="宋体" w:hAnsi="宋体" w:hint="eastAsia"/>
          <w:sz w:val="24"/>
        </w:rPr>
        <w:t>同时面向社会接受监督，丙方监督部门将认真履行监督执纪问责职责，对违法违纪问题发现一起、查处一起，并追究相关责任。（举报电话0510-85187619，电子邮箱thxcjcs@163.com）</w:t>
      </w:r>
    </w:p>
    <w:p w14:paraId="62BC1DAE" w14:textId="77777777" w:rsidR="001D770A" w:rsidRDefault="00C405E2">
      <w:pPr>
        <w:spacing w:after="50" w:line="400" w:lineRule="exact"/>
        <w:ind w:rightChars="40" w:right="84"/>
        <w:rPr>
          <w:rFonts w:ascii="宋体" w:hAnsi="宋体"/>
          <w:sz w:val="24"/>
        </w:rPr>
      </w:pPr>
      <w:r>
        <w:rPr>
          <w:rFonts w:ascii="宋体" w:hAnsi="宋体" w:hint="eastAsia"/>
          <w:sz w:val="24"/>
        </w:rPr>
        <w:t>第一条 甲方和丙方工作人员在项目的事前、事中、事后应遵守以下规定。</w:t>
      </w:r>
    </w:p>
    <w:p w14:paraId="65CB8183" w14:textId="77777777" w:rsidR="001D770A" w:rsidRDefault="00C405E2">
      <w:pPr>
        <w:spacing w:after="50" w:line="400" w:lineRule="exact"/>
        <w:ind w:rightChars="40" w:right="84"/>
        <w:rPr>
          <w:rFonts w:ascii="宋体" w:hAnsi="宋体"/>
          <w:sz w:val="24"/>
        </w:rPr>
      </w:pPr>
      <w:r>
        <w:rPr>
          <w:rFonts w:ascii="宋体" w:hAnsi="宋体" w:hint="eastAsia"/>
          <w:sz w:val="24"/>
        </w:rPr>
        <w:t>（一）不准向乙方索要或接受回扣、礼金、有价证券、贵重物品和好处费、感谢费等；不准在乙方报销任何应由甲方、丙方或其工作人员个人支付的费用。</w:t>
      </w:r>
    </w:p>
    <w:p w14:paraId="4B346E9B" w14:textId="77777777" w:rsidR="001D770A" w:rsidRDefault="00C405E2">
      <w:pPr>
        <w:spacing w:after="50" w:line="400" w:lineRule="exact"/>
        <w:ind w:rightChars="40" w:right="84"/>
        <w:rPr>
          <w:rFonts w:ascii="宋体" w:hAnsi="宋体"/>
          <w:sz w:val="24"/>
        </w:rPr>
      </w:pPr>
      <w:r>
        <w:rPr>
          <w:rFonts w:ascii="宋体" w:hAnsi="宋体" w:hint="eastAsia"/>
          <w:sz w:val="24"/>
        </w:rPr>
        <w:t>（二）不准参加乙方安排的超标准宴请及健身、娱乐等活动；不得接受乙方提供的通讯工具、交通工具、高档办公用品等。</w:t>
      </w:r>
    </w:p>
    <w:p w14:paraId="35841F5A" w14:textId="77777777" w:rsidR="001D770A" w:rsidRDefault="00C405E2">
      <w:pPr>
        <w:spacing w:after="50" w:line="400" w:lineRule="exact"/>
        <w:ind w:rightChars="40" w:right="84"/>
        <w:rPr>
          <w:rFonts w:ascii="宋体" w:hAnsi="宋体"/>
          <w:sz w:val="24"/>
        </w:rPr>
      </w:pPr>
      <w:r>
        <w:rPr>
          <w:rFonts w:ascii="宋体" w:hAnsi="宋体" w:hint="eastAsia"/>
          <w:sz w:val="24"/>
        </w:rPr>
        <w:t>（三）不准要求、暗示和接受乙方为个人装修住房、婚丧嫁娶、配偶子女工作安排以及出国（境）、旅游等提供方便。</w:t>
      </w:r>
    </w:p>
    <w:p w14:paraId="28B3A0E1" w14:textId="77777777" w:rsidR="001D770A" w:rsidRDefault="00C405E2">
      <w:pPr>
        <w:spacing w:after="50" w:line="400" w:lineRule="exact"/>
        <w:ind w:rightChars="40" w:right="84"/>
        <w:rPr>
          <w:rFonts w:ascii="宋体" w:hAnsi="宋体"/>
          <w:sz w:val="24"/>
        </w:rPr>
      </w:pPr>
      <w:r>
        <w:rPr>
          <w:rFonts w:ascii="宋体" w:hAnsi="宋体" w:hint="eastAsia"/>
          <w:sz w:val="24"/>
        </w:rPr>
        <w:t>（四）配偶、子女不得参与乙方承包本项目有关的设备材料供应、项目分包、劳务等经济活动。</w:t>
      </w:r>
    </w:p>
    <w:p w14:paraId="0E2FA1C5" w14:textId="77777777" w:rsidR="001D770A" w:rsidRDefault="00C405E2">
      <w:pPr>
        <w:spacing w:after="50" w:line="400" w:lineRule="exact"/>
        <w:ind w:rightChars="40" w:right="84"/>
        <w:rPr>
          <w:rFonts w:ascii="宋体" w:hAnsi="宋体"/>
          <w:sz w:val="24"/>
        </w:rPr>
      </w:pPr>
      <w:r>
        <w:rPr>
          <w:rFonts w:ascii="宋体" w:hAnsi="宋体" w:hint="eastAsia"/>
          <w:sz w:val="24"/>
        </w:rPr>
        <w:t>（五）不得以任何理由向乙方推荐分包单位或要求乙方购买项目协议规定以外的材料、设备和服务等。</w:t>
      </w:r>
    </w:p>
    <w:p w14:paraId="545DC7B9" w14:textId="77777777" w:rsidR="001D770A" w:rsidRDefault="00C405E2">
      <w:pPr>
        <w:spacing w:after="50" w:line="400" w:lineRule="exact"/>
        <w:ind w:rightChars="40" w:right="84"/>
        <w:rPr>
          <w:rFonts w:ascii="宋体" w:hAnsi="宋体"/>
          <w:sz w:val="24"/>
        </w:rPr>
      </w:pPr>
      <w:r>
        <w:rPr>
          <w:rFonts w:ascii="宋体" w:hAnsi="宋体" w:hint="eastAsia"/>
          <w:sz w:val="24"/>
        </w:rPr>
        <w:t>（六）其它与项目有关的党风廉政建设和预防腐败的规定。</w:t>
      </w:r>
    </w:p>
    <w:p w14:paraId="2CC3F726" w14:textId="77777777" w:rsidR="001D770A" w:rsidRDefault="00C405E2">
      <w:pPr>
        <w:spacing w:after="50" w:line="400" w:lineRule="exact"/>
        <w:ind w:rightChars="40" w:right="84"/>
        <w:rPr>
          <w:rFonts w:ascii="宋体" w:hAnsi="宋体"/>
          <w:sz w:val="24"/>
        </w:rPr>
      </w:pPr>
      <w:r>
        <w:rPr>
          <w:rFonts w:ascii="宋体" w:hAnsi="宋体" w:hint="eastAsia"/>
          <w:sz w:val="24"/>
        </w:rPr>
        <w:t>第二条 乙方应与甲方及丙方保持正常的业务交往，按照有关法律法规和程序开展业务工作，严格执行项目建设的有关政策、法规，特别是有关强制性标准和规范，并遵守以下规定：</w:t>
      </w:r>
    </w:p>
    <w:p w14:paraId="74ED38B4" w14:textId="77777777" w:rsidR="001D770A" w:rsidRDefault="00C405E2">
      <w:pPr>
        <w:spacing w:after="50" w:line="400" w:lineRule="exact"/>
        <w:ind w:rightChars="40" w:right="84"/>
        <w:rPr>
          <w:rFonts w:ascii="宋体" w:hAnsi="宋体"/>
          <w:sz w:val="24"/>
        </w:rPr>
      </w:pPr>
      <w:r>
        <w:rPr>
          <w:rFonts w:ascii="宋体" w:hAnsi="宋体" w:hint="eastAsia"/>
          <w:sz w:val="24"/>
        </w:rPr>
        <w:t>（一）不准以任何理由向甲方和丙方及其工作人员行贿或赠送礼金、有价证券、贵重物品等。</w:t>
      </w:r>
    </w:p>
    <w:p w14:paraId="4BA551AB" w14:textId="77777777" w:rsidR="001D770A" w:rsidRDefault="00C405E2">
      <w:pPr>
        <w:spacing w:after="50" w:line="400" w:lineRule="exact"/>
        <w:ind w:rightChars="40" w:right="84"/>
        <w:rPr>
          <w:rFonts w:ascii="宋体" w:hAnsi="宋体"/>
          <w:sz w:val="24"/>
        </w:rPr>
      </w:pPr>
      <w:r>
        <w:rPr>
          <w:rFonts w:ascii="宋体" w:hAnsi="宋体" w:hint="eastAsia"/>
          <w:sz w:val="24"/>
        </w:rPr>
        <w:t>（二）不准以任何名义为甲方和丙方及其工作人员报销应由丙方或个人支付的费用。</w:t>
      </w:r>
    </w:p>
    <w:p w14:paraId="203AE5C3" w14:textId="77777777" w:rsidR="001D770A" w:rsidRDefault="00C405E2">
      <w:pPr>
        <w:spacing w:after="50" w:line="400" w:lineRule="exact"/>
        <w:ind w:rightChars="40" w:right="84"/>
        <w:rPr>
          <w:rFonts w:ascii="宋体" w:hAnsi="宋体"/>
          <w:sz w:val="24"/>
        </w:rPr>
      </w:pPr>
      <w:r>
        <w:rPr>
          <w:rFonts w:ascii="宋体" w:hAnsi="宋体" w:hint="eastAsia"/>
          <w:sz w:val="24"/>
        </w:rPr>
        <w:t>（三）不准以任何理由安排甲方和丙方工作人员参加超标准宴请及健身、娱乐和旅游等活动。</w:t>
      </w:r>
    </w:p>
    <w:p w14:paraId="0E8D3F1D" w14:textId="77777777" w:rsidR="001D770A" w:rsidRDefault="00C405E2">
      <w:pPr>
        <w:spacing w:after="50" w:line="400" w:lineRule="exact"/>
        <w:ind w:rightChars="40" w:right="84"/>
        <w:rPr>
          <w:rFonts w:ascii="宋体" w:hAnsi="宋体"/>
          <w:sz w:val="24"/>
        </w:rPr>
      </w:pPr>
      <w:r>
        <w:rPr>
          <w:rFonts w:ascii="宋体" w:hAnsi="宋体" w:hint="eastAsia"/>
          <w:sz w:val="24"/>
        </w:rPr>
        <w:t>（四）不准为甲方和丙方及其工作人员购置或提供通讯工具、交通工具、高档办公用品和装修住房等。</w:t>
      </w:r>
    </w:p>
    <w:p w14:paraId="5BBAE3C5" w14:textId="77777777" w:rsidR="001D770A" w:rsidRDefault="00C405E2">
      <w:pPr>
        <w:spacing w:after="50" w:line="400" w:lineRule="exact"/>
        <w:ind w:rightChars="40" w:right="84"/>
        <w:rPr>
          <w:rFonts w:ascii="宋体" w:hAnsi="宋体"/>
          <w:sz w:val="24"/>
        </w:rPr>
      </w:pPr>
      <w:r>
        <w:rPr>
          <w:rFonts w:ascii="宋体" w:hAnsi="宋体" w:hint="eastAsia"/>
          <w:sz w:val="24"/>
        </w:rPr>
        <w:t>（五）其它有关的党风廉政建设和预防腐败的规定。</w:t>
      </w:r>
    </w:p>
    <w:p w14:paraId="2BC0EB2A" w14:textId="77777777" w:rsidR="001D770A" w:rsidRDefault="00C405E2">
      <w:pPr>
        <w:spacing w:after="50" w:line="400" w:lineRule="exact"/>
        <w:ind w:rightChars="40" w:right="84"/>
        <w:rPr>
          <w:rFonts w:ascii="宋体" w:hAnsi="宋体"/>
          <w:sz w:val="24"/>
        </w:rPr>
      </w:pPr>
      <w:r>
        <w:rPr>
          <w:rFonts w:ascii="宋体" w:hAnsi="宋体" w:hint="eastAsia"/>
          <w:sz w:val="24"/>
        </w:rPr>
        <w:t>第三条 三方不得违反项目管理规章制度，不得为获取不正当利益，就项目费用、材料供应、</w:t>
      </w:r>
      <w:r>
        <w:rPr>
          <w:rFonts w:ascii="宋体" w:hAnsi="宋体" w:hint="eastAsia"/>
          <w:sz w:val="24"/>
        </w:rPr>
        <w:lastRenderedPageBreak/>
        <w:t>工程量变动、项目验收、项目质量等问题相互串通，损害国家、集体或他人利益。</w:t>
      </w:r>
    </w:p>
    <w:p w14:paraId="230A61A2" w14:textId="77777777" w:rsidR="001D770A" w:rsidRDefault="00C405E2">
      <w:pPr>
        <w:spacing w:after="50" w:line="400" w:lineRule="exact"/>
        <w:ind w:rightChars="40" w:right="84"/>
        <w:rPr>
          <w:rFonts w:ascii="宋体" w:hAnsi="宋体"/>
          <w:sz w:val="24"/>
        </w:rPr>
      </w:pPr>
      <w:r>
        <w:rPr>
          <w:rFonts w:ascii="宋体" w:hAnsi="宋体" w:hint="eastAsia"/>
          <w:sz w:val="24"/>
        </w:rPr>
        <w:t>第四条 三方发现其他方在业务活动中有违反本协议行为的，有及时提醒其他方纠正的权利和义务。情节严重的，有向该方上级有关部门举报的权利。</w:t>
      </w:r>
    </w:p>
    <w:p w14:paraId="6050403E" w14:textId="77777777" w:rsidR="001D770A" w:rsidRDefault="00C405E2">
      <w:pPr>
        <w:spacing w:after="50" w:line="400" w:lineRule="exact"/>
        <w:ind w:rightChars="40" w:right="84"/>
        <w:rPr>
          <w:rFonts w:ascii="宋体" w:hAnsi="宋体"/>
          <w:sz w:val="24"/>
        </w:rPr>
      </w:pPr>
      <w:r>
        <w:rPr>
          <w:rFonts w:ascii="宋体" w:hAnsi="宋体" w:hint="eastAsia"/>
          <w:sz w:val="24"/>
        </w:rPr>
        <w:t>第五条 丙方监督部门对各方履行协议的情况进行监督，其职责是：</w:t>
      </w:r>
    </w:p>
    <w:p w14:paraId="01BD73CD" w14:textId="77777777" w:rsidR="001D770A" w:rsidRDefault="00C405E2">
      <w:pPr>
        <w:spacing w:after="50" w:line="400" w:lineRule="exact"/>
        <w:ind w:rightChars="40" w:right="84"/>
        <w:rPr>
          <w:rFonts w:ascii="宋体" w:hAnsi="宋体"/>
          <w:sz w:val="24"/>
        </w:rPr>
      </w:pPr>
      <w:r>
        <w:rPr>
          <w:rFonts w:ascii="宋体" w:hAnsi="宋体" w:hint="eastAsia"/>
          <w:sz w:val="24"/>
        </w:rPr>
        <w:t>（一）严格依据国家法律、法规及党和政府的政策、制度、规定和党纪、政纪条规，对各方遵纪守法情况进行监督检查；</w:t>
      </w:r>
    </w:p>
    <w:p w14:paraId="5C103AD1" w14:textId="77777777" w:rsidR="001D770A" w:rsidRDefault="00C405E2">
      <w:pPr>
        <w:spacing w:after="50" w:line="400" w:lineRule="exact"/>
        <w:ind w:rightChars="40" w:right="84"/>
        <w:rPr>
          <w:rFonts w:ascii="宋体" w:hAnsi="宋体"/>
          <w:sz w:val="24"/>
        </w:rPr>
      </w:pPr>
      <w:r>
        <w:rPr>
          <w:rFonts w:ascii="宋体" w:hAnsi="宋体" w:hint="eastAsia"/>
          <w:sz w:val="24"/>
        </w:rPr>
        <w:t>（二）协助和指导各方抓好廉政建设，对各方工作人员有针对性地进行廉政教育。</w:t>
      </w:r>
    </w:p>
    <w:p w14:paraId="75AD385F" w14:textId="77777777" w:rsidR="001D770A" w:rsidRDefault="00C405E2">
      <w:pPr>
        <w:spacing w:after="50" w:line="400" w:lineRule="exact"/>
        <w:ind w:rightChars="40" w:right="84"/>
        <w:rPr>
          <w:rFonts w:ascii="宋体" w:hAnsi="宋体"/>
          <w:sz w:val="24"/>
        </w:rPr>
      </w:pPr>
      <w:r>
        <w:rPr>
          <w:rFonts w:ascii="宋体" w:hAnsi="宋体" w:hint="eastAsia"/>
          <w:sz w:val="24"/>
        </w:rPr>
        <w:t>第六条违约责任</w:t>
      </w:r>
    </w:p>
    <w:p w14:paraId="11587A31" w14:textId="77777777" w:rsidR="001D770A" w:rsidRDefault="00C405E2">
      <w:pPr>
        <w:spacing w:after="50" w:line="400" w:lineRule="exact"/>
        <w:ind w:rightChars="40" w:right="84"/>
        <w:rPr>
          <w:rFonts w:ascii="宋体" w:hAnsi="宋体"/>
          <w:sz w:val="24"/>
        </w:rPr>
      </w:pPr>
      <w:r>
        <w:rPr>
          <w:rFonts w:ascii="宋体" w:hAnsi="宋体" w:hint="eastAsia"/>
          <w:sz w:val="24"/>
        </w:rPr>
        <w:t>（一）甲方和丙方工作人员有违反本协议第一条、第三条行为的，甲方和丙方监督部门按照管理权限，依据有关法律法规和规定给予党纪、政纪处分或组织处理；涉嫌犯罪的，移交司法机关追究刑事责任；造成经济损失的，应予以赔偿。</w:t>
      </w:r>
    </w:p>
    <w:p w14:paraId="0A547003" w14:textId="77777777" w:rsidR="001D770A" w:rsidRDefault="00C405E2">
      <w:pPr>
        <w:spacing w:after="50" w:line="400" w:lineRule="exact"/>
        <w:ind w:rightChars="40" w:right="84"/>
        <w:rPr>
          <w:rFonts w:ascii="宋体" w:hAnsi="宋体"/>
          <w:sz w:val="24"/>
        </w:rPr>
      </w:pPr>
      <w:r>
        <w:rPr>
          <w:rFonts w:ascii="宋体" w:hAnsi="宋体" w:hint="eastAsia"/>
          <w:sz w:val="24"/>
        </w:rPr>
        <w:t>（二）甲方和乙方工作人员有违反本协议第二条、第三条行为的，甲方和丙方监督部门向上级或上级主管部门报告，建议对乙方予以一至二年内不得进入本市招标投标市场或被列入丙方单位合格供方黑名单等处理。涉嫌犯罪的，移交司法机关追究刑事责任；造成经济损失的，应予以赔偿。</w:t>
      </w:r>
    </w:p>
    <w:p w14:paraId="6459DE22" w14:textId="77777777" w:rsidR="001D770A" w:rsidRDefault="00C405E2">
      <w:pPr>
        <w:spacing w:after="50" w:line="400" w:lineRule="exact"/>
        <w:ind w:rightChars="40" w:right="84"/>
        <w:rPr>
          <w:rFonts w:ascii="宋体" w:hAnsi="宋体"/>
          <w:sz w:val="24"/>
        </w:rPr>
      </w:pPr>
      <w:r>
        <w:rPr>
          <w:rFonts w:ascii="宋体" w:hAnsi="宋体" w:hint="eastAsia"/>
          <w:sz w:val="24"/>
        </w:rPr>
        <w:t>（三）乙方将部分辅助项目依法分包的，乙方与分包单位就协议的履行承担连带责任。</w:t>
      </w:r>
    </w:p>
    <w:p w14:paraId="66AB9D49" w14:textId="77777777" w:rsidR="001D770A" w:rsidRDefault="00C405E2">
      <w:pPr>
        <w:spacing w:after="50" w:line="400" w:lineRule="exact"/>
        <w:ind w:rightChars="40" w:right="84"/>
        <w:rPr>
          <w:rFonts w:ascii="宋体" w:hAnsi="宋体"/>
          <w:sz w:val="24"/>
        </w:rPr>
      </w:pPr>
      <w:r>
        <w:rPr>
          <w:rFonts w:ascii="宋体" w:hAnsi="宋体" w:hint="eastAsia"/>
          <w:sz w:val="24"/>
        </w:rPr>
        <w:t>第七条 本协议作为主合同的附件，与主合同具有同等法律效力，各方签署后立即生效。</w:t>
      </w:r>
    </w:p>
    <w:p w14:paraId="60BDD8AD" w14:textId="77777777" w:rsidR="001D770A" w:rsidRDefault="001D770A">
      <w:pPr>
        <w:spacing w:after="50" w:line="400" w:lineRule="exact"/>
        <w:ind w:rightChars="40" w:right="84"/>
        <w:rPr>
          <w:rFonts w:ascii="宋体" w:hAnsi="宋体"/>
          <w:sz w:val="24"/>
        </w:rPr>
      </w:pPr>
    </w:p>
    <w:p w14:paraId="6E2E58E9" w14:textId="77777777" w:rsidR="001D770A" w:rsidRDefault="001D770A">
      <w:pPr>
        <w:spacing w:after="50" w:line="400" w:lineRule="exact"/>
        <w:ind w:rightChars="40" w:right="84"/>
        <w:rPr>
          <w:rFonts w:ascii="宋体" w:hAnsi="宋体"/>
          <w:sz w:val="24"/>
        </w:rPr>
      </w:pPr>
    </w:p>
    <w:p w14:paraId="0315CA59" w14:textId="77777777" w:rsidR="001D770A" w:rsidRDefault="00C405E2">
      <w:pPr>
        <w:spacing w:after="50" w:line="400" w:lineRule="exact"/>
        <w:ind w:rightChars="40" w:right="84" w:firstLineChars="175" w:firstLine="420"/>
        <w:rPr>
          <w:rFonts w:ascii="宋体" w:hAnsi="宋体"/>
          <w:sz w:val="24"/>
        </w:rPr>
      </w:pPr>
      <w:r>
        <w:rPr>
          <w:rFonts w:ascii="宋体" w:hAnsi="宋体" w:hint="eastAsia"/>
          <w:sz w:val="24"/>
        </w:rPr>
        <w:t>甲方 （公章）：                  乙方 （公章） ：</w:t>
      </w:r>
    </w:p>
    <w:p w14:paraId="76007ACA" w14:textId="77777777" w:rsidR="001D770A" w:rsidRDefault="00C405E2">
      <w:pPr>
        <w:spacing w:after="50" w:line="400" w:lineRule="exact"/>
        <w:ind w:rightChars="40" w:right="84"/>
        <w:rPr>
          <w:rFonts w:ascii="宋体" w:hAnsi="宋体"/>
          <w:sz w:val="24"/>
        </w:rPr>
      </w:pPr>
      <w:r>
        <w:rPr>
          <w:rFonts w:ascii="宋体" w:hAnsi="宋体" w:hint="eastAsia"/>
          <w:sz w:val="24"/>
        </w:rPr>
        <w:t xml:space="preserve">   代表人签名（签字或盖章）：         代表人签名（签字或盖章）：</w:t>
      </w:r>
    </w:p>
    <w:p w14:paraId="0B739C03" w14:textId="77777777" w:rsidR="001D770A" w:rsidRDefault="001D770A">
      <w:pPr>
        <w:spacing w:line="480" w:lineRule="exact"/>
        <w:ind w:leftChars="185" w:left="390" w:rightChars="40" w:right="84" w:hanging="2"/>
        <w:rPr>
          <w:rFonts w:ascii="宋体" w:hAnsi="宋体"/>
          <w:sz w:val="24"/>
        </w:rPr>
      </w:pPr>
    </w:p>
    <w:p w14:paraId="6D34D69C" w14:textId="77777777" w:rsidR="001D770A" w:rsidRDefault="001D770A">
      <w:pPr>
        <w:pStyle w:val="a4"/>
        <w:rPr>
          <w:rFonts w:ascii="宋体" w:hAnsi="宋体"/>
          <w:sz w:val="24"/>
        </w:rPr>
      </w:pPr>
    </w:p>
    <w:p w14:paraId="1F1A0F5E" w14:textId="77777777" w:rsidR="001D770A" w:rsidRDefault="001D770A">
      <w:pPr>
        <w:pStyle w:val="TOCHeading1"/>
      </w:pPr>
    </w:p>
    <w:p w14:paraId="45CC43D1" w14:textId="77777777" w:rsidR="001D770A" w:rsidRDefault="00C405E2">
      <w:pPr>
        <w:spacing w:after="50" w:line="400" w:lineRule="exact"/>
        <w:ind w:rightChars="40" w:right="84"/>
        <w:rPr>
          <w:rFonts w:ascii="宋体" w:hAnsi="宋体"/>
          <w:sz w:val="24"/>
        </w:rPr>
      </w:pPr>
      <w:r>
        <w:rPr>
          <w:rFonts w:ascii="宋体" w:hAnsi="宋体" w:hint="eastAsia"/>
          <w:sz w:val="24"/>
        </w:rPr>
        <w:t xml:space="preserve">   丙方  （公章）：                     </w:t>
      </w:r>
    </w:p>
    <w:p w14:paraId="48528B62" w14:textId="77777777" w:rsidR="001D770A" w:rsidRDefault="00C405E2">
      <w:pPr>
        <w:spacing w:after="50" w:line="400" w:lineRule="exact"/>
        <w:ind w:rightChars="40" w:right="84"/>
        <w:rPr>
          <w:rFonts w:ascii="宋体" w:hAnsi="宋体"/>
          <w:sz w:val="24"/>
        </w:rPr>
      </w:pPr>
      <w:r>
        <w:rPr>
          <w:rFonts w:ascii="宋体" w:hAnsi="宋体" w:hint="eastAsia"/>
          <w:sz w:val="24"/>
        </w:rPr>
        <w:t xml:space="preserve">   代表人签名（签字或盖章）：             </w:t>
      </w:r>
    </w:p>
    <w:p w14:paraId="21B9FC01" w14:textId="77777777" w:rsidR="001D770A" w:rsidRDefault="001D770A">
      <w:pPr>
        <w:spacing w:beforeLines="50" w:before="156"/>
        <w:ind w:firstLine="200"/>
        <w:rPr>
          <w:rFonts w:ascii="宋体" w:hAnsi="宋体"/>
          <w:sz w:val="24"/>
        </w:rPr>
      </w:pPr>
    </w:p>
    <w:p w14:paraId="77057E30" w14:textId="77777777" w:rsidR="001D770A" w:rsidRDefault="001D770A">
      <w:pPr>
        <w:spacing w:beforeLines="50" w:before="156"/>
        <w:ind w:firstLine="200"/>
        <w:rPr>
          <w:rFonts w:ascii="宋体" w:hAnsi="宋体"/>
          <w:sz w:val="24"/>
        </w:rPr>
      </w:pPr>
    </w:p>
    <w:p w14:paraId="28C6F0C0" w14:textId="77777777" w:rsidR="001D770A" w:rsidRDefault="001D770A">
      <w:pPr>
        <w:spacing w:beforeLines="50" w:before="156"/>
        <w:ind w:firstLine="200"/>
        <w:rPr>
          <w:rFonts w:ascii="宋体" w:hAnsi="宋体"/>
          <w:sz w:val="24"/>
        </w:rPr>
      </w:pPr>
    </w:p>
    <w:p w14:paraId="730EAC38" w14:textId="77777777" w:rsidR="001D770A" w:rsidRDefault="001D770A">
      <w:pPr>
        <w:spacing w:beforeLines="50" w:before="156"/>
        <w:ind w:firstLine="200"/>
        <w:rPr>
          <w:rFonts w:ascii="宋体" w:hAnsi="宋体"/>
          <w:sz w:val="24"/>
        </w:rPr>
      </w:pPr>
    </w:p>
    <w:p w14:paraId="14F1E292" w14:textId="77777777" w:rsidR="001D770A" w:rsidRDefault="001D770A">
      <w:pPr>
        <w:spacing w:beforeLines="50" w:before="156"/>
        <w:ind w:firstLine="200"/>
        <w:rPr>
          <w:rFonts w:ascii="宋体" w:hAnsi="宋体"/>
          <w:sz w:val="24"/>
        </w:rPr>
      </w:pPr>
    </w:p>
    <w:p w14:paraId="1E8DC931" w14:textId="77777777" w:rsidR="001D770A" w:rsidRDefault="001D770A">
      <w:pPr>
        <w:spacing w:beforeLines="50" w:before="156"/>
        <w:ind w:firstLine="200"/>
        <w:rPr>
          <w:rFonts w:ascii="宋体" w:hAnsi="宋体"/>
          <w:sz w:val="24"/>
        </w:rPr>
      </w:pPr>
    </w:p>
    <w:p w14:paraId="406C2196" w14:textId="77777777" w:rsidR="001D770A" w:rsidRDefault="001D770A">
      <w:pPr>
        <w:spacing w:beforeLines="50" w:before="156"/>
        <w:ind w:firstLine="200"/>
        <w:rPr>
          <w:rFonts w:ascii="宋体" w:hAnsi="宋体"/>
          <w:sz w:val="24"/>
        </w:rPr>
      </w:pPr>
    </w:p>
    <w:p w14:paraId="0F514798" w14:textId="77777777" w:rsidR="001D770A" w:rsidRDefault="00C405E2">
      <w:pPr>
        <w:spacing w:beforeLines="50" w:before="156"/>
        <w:rPr>
          <w:rFonts w:ascii="宋体" w:hAnsi="宋体" w:cs="宋体"/>
          <w:b/>
          <w:bCs/>
          <w:sz w:val="24"/>
        </w:rPr>
      </w:pPr>
      <w:r>
        <w:rPr>
          <w:rFonts w:ascii="宋体" w:hAnsi="宋体" w:cs="宋体" w:hint="eastAsia"/>
          <w:b/>
          <w:bCs/>
          <w:sz w:val="24"/>
        </w:rPr>
        <w:lastRenderedPageBreak/>
        <w:t>附件三</w:t>
      </w:r>
    </w:p>
    <w:p w14:paraId="3C344C5D" w14:textId="77777777" w:rsidR="001D770A" w:rsidRDefault="00C405E2">
      <w:pPr>
        <w:adjustRightInd w:val="0"/>
        <w:snapToGrid w:val="0"/>
        <w:spacing w:beforeLines="50" w:before="156"/>
        <w:ind w:firstLine="200"/>
        <w:jc w:val="center"/>
        <w:rPr>
          <w:rFonts w:ascii="宋体" w:hAnsi="宋体"/>
          <w:b/>
          <w:bCs/>
          <w:sz w:val="24"/>
        </w:rPr>
      </w:pPr>
      <w:r>
        <w:rPr>
          <w:rFonts w:ascii="宋体" w:hAnsi="宋体" w:cs="宋体" w:hint="eastAsia"/>
          <w:b/>
          <w:bCs/>
          <w:sz w:val="24"/>
        </w:rPr>
        <w:t>安全生产协议书</w:t>
      </w:r>
    </w:p>
    <w:p w14:paraId="3D6263D4" w14:textId="77777777" w:rsidR="001D770A" w:rsidRDefault="00C405E2">
      <w:pPr>
        <w:spacing w:line="480" w:lineRule="exact"/>
        <w:ind w:rightChars="40" w:right="84" w:firstLineChars="200" w:firstLine="480"/>
        <w:rPr>
          <w:rFonts w:ascii="宋体" w:hAnsi="宋体"/>
          <w:sz w:val="24"/>
          <w:u w:val="single"/>
        </w:rPr>
      </w:pPr>
      <w:r>
        <w:rPr>
          <w:rFonts w:ascii="宋体" w:hAnsi="宋体" w:hint="eastAsia"/>
          <w:sz w:val="24"/>
        </w:rPr>
        <w:t>发包人（甲方）名称：</w:t>
      </w:r>
      <w:r>
        <w:rPr>
          <w:rFonts w:ascii="宋体" w:hAnsi="宋体" w:hint="eastAsia"/>
          <w:sz w:val="24"/>
          <w:u w:val="single"/>
        </w:rPr>
        <w:t xml:space="preserve">江苏无锡经济开发区综合执法局                  </w:t>
      </w:r>
    </w:p>
    <w:p w14:paraId="029C7FE8" w14:textId="77777777" w:rsidR="001D770A" w:rsidRDefault="00C405E2">
      <w:pPr>
        <w:spacing w:after="50" w:line="400" w:lineRule="exact"/>
        <w:ind w:rightChars="40" w:right="84" w:firstLineChars="200" w:firstLine="480"/>
        <w:rPr>
          <w:rFonts w:ascii="宋体" w:hAnsi="宋体"/>
          <w:sz w:val="24"/>
          <w:u w:val="single"/>
        </w:rPr>
      </w:pPr>
      <w:r>
        <w:rPr>
          <w:rFonts w:ascii="宋体" w:hAnsi="宋体" w:hint="eastAsia"/>
          <w:sz w:val="24"/>
        </w:rPr>
        <w:t>承包人（乙方）名称：</w:t>
      </w:r>
      <w:r>
        <w:rPr>
          <w:rFonts w:ascii="宋体" w:hAnsi="宋体" w:cs="宋体" w:hint="eastAsia"/>
          <w:color w:val="FFFFFF" w:themeColor="background1"/>
          <w:sz w:val="24"/>
          <w:u w:val="single"/>
        </w:rPr>
        <w:t>00</w:t>
      </w:r>
    </w:p>
    <w:p w14:paraId="48E38A1F" w14:textId="77777777" w:rsidR="001D770A" w:rsidRDefault="00C405E2">
      <w:pPr>
        <w:spacing w:line="360" w:lineRule="exact"/>
        <w:ind w:firstLineChars="200" w:firstLine="480"/>
        <w:rPr>
          <w:rFonts w:ascii="宋体" w:hAnsi="宋体"/>
          <w:sz w:val="24"/>
        </w:rPr>
      </w:pPr>
      <w:r>
        <w:rPr>
          <w:rFonts w:ascii="宋体" w:hAnsi="宋体" w:hint="eastAsia"/>
          <w:sz w:val="24"/>
        </w:rPr>
        <w:t>代建人（丙方）名称：</w:t>
      </w:r>
      <w:r>
        <w:rPr>
          <w:rFonts w:ascii="宋体" w:hAnsi="宋体" w:hint="eastAsia"/>
          <w:sz w:val="24"/>
          <w:u w:val="single"/>
        </w:rPr>
        <w:t xml:space="preserve">     </w:t>
      </w:r>
    </w:p>
    <w:p w14:paraId="5C36B2DC" w14:textId="77777777" w:rsidR="001D770A" w:rsidRDefault="001D770A">
      <w:pPr>
        <w:spacing w:line="360" w:lineRule="exact"/>
        <w:ind w:firstLineChars="200" w:firstLine="480"/>
        <w:rPr>
          <w:rFonts w:ascii="宋体" w:hAnsi="宋体"/>
          <w:sz w:val="24"/>
        </w:rPr>
      </w:pPr>
    </w:p>
    <w:p w14:paraId="39788C78" w14:textId="77777777" w:rsidR="001D770A" w:rsidRDefault="00C405E2">
      <w:pPr>
        <w:spacing w:line="360" w:lineRule="exact"/>
        <w:ind w:firstLineChars="200" w:firstLine="480"/>
        <w:rPr>
          <w:rFonts w:ascii="宋体" w:hAnsi="宋体"/>
          <w:sz w:val="24"/>
        </w:rPr>
      </w:pPr>
      <w:r>
        <w:rPr>
          <w:rFonts w:ascii="宋体" w:hAnsi="宋体" w:hint="eastAsia"/>
          <w:sz w:val="24"/>
        </w:rPr>
        <w:t>三方根据《中华人民共和国安全生产法》的规定，一致同意签订本安全生产协议，作为</w:t>
      </w:r>
      <w:r>
        <w:rPr>
          <w:rFonts w:ascii="宋体" w:hAnsi="宋体" w:hint="eastAsia"/>
          <w:color w:val="FFFFFF" w:themeColor="background1"/>
          <w:sz w:val="24"/>
          <w:u w:val="single"/>
        </w:rPr>
        <w:t>0</w:t>
      </w:r>
      <w:r>
        <w:rPr>
          <w:rFonts w:ascii="宋体" w:hAnsi="宋体" w:cs="宋体" w:hint="eastAsia"/>
          <w:color w:val="FFFFFF" w:themeColor="background1"/>
          <w:sz w:val="24"/>
          <w:u w:val="single"/>
        </w:rPr>
        <w:t>0</w:t>
      </w:r>
      <w:r>
        <w:rPr>
          <w:rFonts w:ascii="宋体" w:hAnsi="宋体" w:hint="eastAsia"/>
          <w:sz w:val="24"/>
        </w:rPr>
        <w:t xml:space="preserve">施工合同的附件，并与施工合同具有同等的法律效力。 </w:t>
      </w:r>
    </w:p>
    <w:p w14:paraId="60B1BCAC" w14:textId="77777777" w:rsidR="001D770A" w:rsidRDefault="00C405E2">
      <w:pPr>
        <w:spacing w:line="360" w:lineRule="exact"/>
        <w:ind w:firstLineChars="200" w:firstLine="480"/>
        <w:rPr>
          <w:rFonts w:ascii="宋体" w:hAnsi="宋体"/>
          <w:sz w:val="24"/>
        </w:rPr>
      </w:pPr>
      <w:r>
        <w:rPr>
          <w:rFonts w:ascii="宋体" w:hAnsi="宋体" w:hint="eastAsia"/>
          <w:sz w:val="24"/>
        </w:rPr>
        <w:t>第一条</w:t>
      </w:r>
      <w:r>
        <w:rPr>
          <w:rFonts w:ascii="宋体" w:hAnsi="宋体" w:hint="eastAsia"/>
          <w:sz w:val="24"/>
        </w:rPr>
        <w:tab/>
        <w:t>安全生产目标</w:t>
      </w:r>
    </w:p>
    <w:p w14:paraId="1D9FED99" w14:textId="77777777" w:rsidR="001D770A" w:rsidRDefault="00C405E2">
      <w:pPr>
        <w:spacing w:line="360" w:lineRule="exact"/>
        <w:ind w:firstLineChars="200" w:firstLine="480"/>
        <w:rPr>
          <w:rFonts w:ascii="宋体" w:hAnsi="宋体"/>
          <w:sz w:val="24"/>
        </w:rPr>
      </w:pPr>
      <w:r>
        <w:rPr>
          <w:rFonts w:ascii="宋体" w:hAnsi="宋体" w:hint="eastAsia"/>
          <w:sz w:val="24"/>
        </w:rPr>
        <w:t xml:space="preserve">1.1 遵守安全生产的规定，实现安全生产管理目标：无重伤、无死亡等安全事故。 </w:t>
      </w:r>
    </w:p>
    <w:p w14:paraId="1B6ADBA1" w14:textId="77777777" w:rsidR="001D770A" w:rsidRDefault="00C405E2">
      <w:pPr>
        <w:spacing w:line="360" w:lineRule="exact"/>
        <w:ind w:firstLineChars="200" w:firstLine="480"/>
        <w:rPr>
          <w:rFonts w:ascii="宋体" w:hAnsi="宋体"/>
          <w:sz w:val="24"/>
        </w:rPr>
      </w:pPr>
      <w:r>
        <w:rPr>
          <w:rFonts w:ascii="宋体" w:hAnsi="宋体" w:hint="eastAsia"/>
          <w:sz w:val="24"/>
        </w:rPr>
        <w:t>第二条</w:t>
      </w:r>
      <w:r>
        <w:rPr>
          <w:rFonts w:ascii="宋体" w:hAnsi="宋体" w:hint="eastAsia"/>
          <w:sz w:val="24"/>
        </w:rPr>
        <w:tab/>
        <w:t>发包人及代建人的权利和义务</w:t>
      </w:r>
    </w:p>
    <w:p w14:paraId="6D78692E" w14:textId="77777777" w:rsidR="001D770A" w:rsidRDefault="00C405E2">
      <w:pPr>
        <w:spacing w:line="360" w:lineRule="exact"/>
        <w:ind w:firstLineChars="200" w:firstLine="480"/>
        <w:rPr>
          <w:rFonts w:ascii="宋体" w:hAnsi="宋体"/>
          <w:sz w:val="24"/>
        </w:rPr>
      </w:pPr>
      <w:r>
        <w:rPr>
          <w:rFonts w:ascii="宋体" w:hAnsi="宋体" w:hint="eastAsia"/>
          <w:sz w:val="24"/>
        </w:rPr>
        <w:t>2.1 发包人及代建人的权利</w:t>
      </w:r>
    </w:p>
    <w:p w14:paraId="3F6804AB" w14:textId="77777777" w:rsidR="001D770A" w:rsidRDefault="00C405E2">
      <w:pPr>
        <w:spacing w:line="360" w:lineRule="exact"/>
        <w:ind w:firstLineChars="200" w:firstLine="480"/>
        <w:rPr>
          <w:rFonts w:ascii="宋体" w:hAnsi="宋体"/>
          <w:sz w:val="24"/>
        </w:rPr>
      </w:pPr>
      <w:r>
        <w:rPr>
          <w:rFonts w:ascii="宋体" w:hAnsi="宋体" w:hint="eastAsia"/>
          <w:sz w:val="24"/>
        </w:rPr>
        <w:t>2.1.1 发包人及代建人有权对承包人执行安全生产措施不到位之处，要求承包人进行立即整改。</w:t>
      </w:r>
    </w:p>
    <w:p w14:paraId="1487F0CF" w14:textId="77777777" w:rsidR="001D770A" w:rsidRDefault="00C405E2">
      <w:pPr>
        <w:spacing w:line="360" w:lineRule="exact"/>
        <w:ind w:firstLineChars="200" w:firstLine="480"/>
        <w:rPr>
          <w:rFonts w:ascii="宋体" w:hAnsi="宋体"/>
          <w:sz w:val="24"/>
        </w:rPr>
      </w:pPr>
      <w:r>
        <w:rPr>
          <w:rFonts w:ascii="宋体" w:hAnsi="宋体" w:hint="eastAsia"/>
          <w:sz w:val="24"/>
        </w:rPr>
        <w:t>2.1.2 在确认双方无遗留劳动安全纠纷后，与承包人进行财务结算。</w:t>
      </w:r>
    </w:p>
    <w:p w14:paraId="3E2E0320" w14:textId="77777777" w:rsidR="001D770A" w:rsidRDefault="00C405E2">
      <w:pPr>
        <w:spacing w:line="360" w:lineRule="exact"/>
        <w:ind w:firstLineChars="200" w:firstLine="480"/>
        <w:rPr>
          <w:rFonts w:ascii="宋体" w:hAnsi="宋体"/>
          <w:sz w:val="24"/>
        </w:rPr>
      </w:pPr>
      <w:r>
        <w:rPr>
          <w:rFonts w:ascii="宋体" w:hAnsi="宋体" w:hint="eastAsia"/>
          <w:sz w:val="24"/>
        </w:rPr>
        <w:t>2.2 发包人及代建人的义务</w:t>
      </w:r>
    </w:p>
    <w:p w14:paraId="063AB8DF" w14:textId="77777777" w:rsidR="001D770A" w:rsidRDefault="00C405E2">
      <w:pPr>
        <w:spacing w:line="360" w:lineRule="exact"/>
        <w:ind w:firstLineChars="200" w:firstLine="480"/>
        <w:rPr>
          <w:rFonts w:ascii="宋体" w:hAnsi="宋体"/>
          <w:sz w:val="24"/>
        </w:rPr>
      </w:pPr>
      <w:r>
        <w:rPr>
          <w:rFonts w:ascii="宋体" w:hAnsi="宋体" w:hint="eastAsia"/>
          <w:sz w:val="24"/>
        </w:rPr>
        <w:t xml:space="preserve">2.2.1 协助承包人做好作业前的安全教育和考核工作。 </w:t>
      </w:r>
    </w:p>
    <w:p w14:paraId="15D2F91D" w14:textId="77777777" w:rsidR="001D770A" w:rsidRDefault="00C405E2">
      <w:pPr>
        <w:spacing w:line="360" w:lineRule="exact"/>
        <w:ind w:firstLineChars="200" w:firstLine="480"/>
        <w:rPr>
          <w:rFonts w:ascii="宋体" w:hAnsi="宋体"/>
          <w:sz w:val="24"/>
        </w:rPr>
      </w:pPr>
      <w:r>
        <w:rPr>
          <w:rFonts w:ascii="宋体" w:hAnsi="宋体" w:hint="eastAsia"/>
          <w:sz w:val="24"/>
        </w:rPr>
        <w:t>2.2.2 介绍作业环境，为承包人提供必要的安全作业条件。</w:t>
      </w:r>
    </w:p>
    <w:p w14:paraId="59AB868E" w14:textId="77777777" w:rsidR="001D770A" w:rsidRDefault="00C405E2">
      <w:pPr>
        <w:spacing w:line="360" w:lineRule="exact"/>
        <w:ind w:firstLineChars="200" w:firstLine="480"/>
        <w:rPr>
          <w:rFonts w:ascii="宋体" w:hAnsi="宋体"/>
          <w:sz w:val="24"/>
        </w:rPr>
      </w:pPr>
      <w:r>
        <w:rPr>
          <w:rFonts w:ascii="宋体" w:hAnsi="宋体" w:hint="eastAsia"/>
          <w:sz w:val="24"/>
        </w:rPr>
        <w:t>2.2.3 承包人人员在作业期间，造成伤亡、火灾等事故（包括由承包人责任造成发包人人员、他方人员、行人伤亡等），发包人及代建人有协助紧急抢救伤员的义务。</w:t>
      </w:r>
    </w:p>
    <w:p w14:paraId="2455D832" w14:textId="77777777" w:rsidR="001D770A" w:rsidRDefault="00C405E2">
      <w:pPr>
        <w:spacing w:line="360" w:lineRule="exact"/>
        <w:ind w:firstLineChars="200" w:firstLine="480"/>
        <w:rPr>
          <w:rFonts w:ascii="宋体" w:hAnsi="宋体"/>
          <w:sz w:val="24"/>
        </w:rPr>
      </w:pPr>
      <w:r>
        <w:rPr>
          <w:rFonts w:ascii="宋体" w:hAnsi="宋体" w:hint="eastAsia"/>
          <w:sz w:val="24"/>
        </w:rPr>
        <w:t>第三条</w:t>
      </w:r>
      <w:r>
        <w:rPr>
          <w:rFonts w:ascii="宋体" w:hAnsi="宋体" w:hint="eastAsia"/>
          <w:sz w:val="24"/>
        </w:rPr>
        <w:tab/>
        <w:t xml:space="preserve">承包人的义务 </w:t>
      </w:r>
    </w:p>
    <w:p w14:paraId="0C53AB24" w14:textId="77777777" w:rsidR="001D770A" w:rsidRDefault="00C405E2">
      <w:pPr>
        <w:spacing w:line="360" w:lineRule="exact"/>
        <w:ind w:firstLineChars="200" w:firstLine="480"/>
        <w:rPr>
          <w:rFonts w:ascii="宋体" w:hAnsi="宋体"/>
          <w:sz w:val="24"/>
        </w:rPr>
      </w:pPr>
      <w:r>
        <w:rPr>
          <w:rFonts w:ascii="宋体" w:hAnsi="宋体" w:hint="eastAsia"/>
          <w:sz w:val="24"/>
        </w:rPr>
        <w:t>3.1 承包人必须认真对本单位员工进行安全生产制度及安全技术知识教育，增强法制观念，提高员工的安全生产意识和自我保护能力，督促员工自觉遵守施工现场安全规定。</w:t>
      </w:r>
    </w:p>
    <w:p w14:paraId="00D947AB" w14:textId="77777777" w:rsidR="001D770A" w:rsidRDefault="00C405E2">
      <w:pPr>
        <w:spacing w:line="360" w:lineRule="exact"/>
        <w:ind w:firstLineChars="200" w:firstLine="480"/>
        <w:rPr>
          <w:rFonts w:ascii="宋体" w:hAnsi="宋体"/>
          <w:sz w:val="24"/>
        </w:rPr>
      </w:pPr>
      <w:r>
        <w:rPr>
          <w:rFonts w:ascii="宋体" w:hAnsi="宋体" w:hint="eastAsia"/>
          <w:sz w:val="24"/>
        </w:rPr>
        <w:t>3.2 承包人现场作业人员应配戴符合安全要求的防护用品。</w:t>
      </w:r>
    </w:p>
    <w:p w14:paraId="2A9F1874" w14:textId="77777777" w:rsidR="001D770A" w:rsidRDefault="00C405E2">
      <w:pPr>
        <w:spacing w:line="360" w:lineRule="exact"/>
        <w:ind w:firstLineChars="200" w:firstLine="480"/>
        <w:rPr>
          <w:rFonts w:ascii="宋体" w:hAnsi="宋体"/>
          <w:sz w:val="24"/>
        </w:rPr>
      </w:pPr>
      <w:r>
        <w:rPr>
          <w:rFonts w:ascii="宋体" w:hAnsi="宋体" w:hint="eastAsia"/>
          <w:sz w:val="24"/>
        </w:rPr>
        <w:t>3.3 承包人现场办公室应按照有关消防管理条例合理配备消防器材；同时设置应急救援医疗包。</w:t>
      </w:r>
    </w:p>
    <w:p w14:paraId="3479EFDC" w14:textId="77777777" w:rsidR="001D770A" w:rsidRDefault="00C405E2">
      <w:pPr>
        <w:spacing w:line="360" w:lineRule="exact"/>
        <w:ind w:firstLineChars="200" w:firstLine="480"/>
        <w:rPr>
          <w:rFonts w:ascii="宋体" w:hAnsi="宋体"/>
          <w:sz w:val="24"/>
        </w:rPr>
      </w:pPr>
      <w:r>
        <w:rPr>
          <w:rFonts w:ascii="宋体" w:hAnsi="宋体" w:hint="eastAsia"/>
          <w:sz w:val="24"/>
        </w:rPr>
        <w:t>3.4 承包人在现场工作期间必须严格执行和遵守发包人的安全生产、防火管理的各类规定，接受发包人的督促、检查和指导。对于查出的安全隐患，承包人必须限期整改。</w:t>
      </w:r>
    </w:p>
    <w:p w14:paraId="44F3A878" w14:textId="77777777" w:rsidR="001D770A" w:rsidRDefault="00C405E2">
      <w:pPr>
        <w:spacing w:line="360" w:lineRule="exact"/>
        <w:ind w:firstLineChars="200" w:firstLine="480"/>
        <w:rPr>
          <w:rFonts w:ascii="宋体" w:hAnsi="宋体"/>
          <w:sz w:val="24"/>
        </w:rPr>
      </w:pPr>
      <w:r>
        <w:rPr>
          <w:rFonts w:ascii="宋体" w:hAnsi="宋体" w:hint="eastAsia"/>
          <w:sz w:val="24"/>
        </w:rPr>
        <w:t xml:space="preserve">3.5 承包人在本工程施工工作过程中发生的伤亡事故，除依法由第三人承担的责任外，均由承包人承担全部责任。 </w:t>
      </w:r>
    </w:p>
    <w:p w14:paraId="5292E81C" w14:textId="77777777" w:rsidR="001D770A" w:rsidRDefault="00C405E2">
      <w:pPr>
        <w:spacing w:line="360" w:lineRule="exact"/>
        <w:ind w:firstLineChars="200" w:firstLine="480"/>
        <w:rPr>
          <w:rFonts w:ascii="宋体" w:hAnsi="宋体"/>
          <w:sz w:val="24"/>
        </w:rPr>
      </w:pPr>
      <w:r>
        <w:rPr>
          <w:rFonts w:ascii="宋体" w:hAnsi="宋体" w:hint="eastAsia"/>
          <w:sz w:val="24"/>
        </w:rPr>
        <w:t>第四条</w:t>
      </w:r>
      <w:r>
        <w:rPr>
          <w:rFonts w:ascii="宋体" w:hAnsi="宋体" w:hint="eastAsia"/>
          <w:sz w:val="24"/>
        </w:rPr>
        <w:tab/>
        <w:t>其他</w:t>
      </w:r>
    </w:p>
    <w:p w14:paraId="68DF5A87" w14:textId="77777777" w:rsidR="001D770A" w:rsidRDefault="00C405E2">
      <w:pPr>
        <w:spacing w:line="360" w:lineRule="exact"/>
        <w:ind w:firstLineChars="200" w:firstLine="480"/>
        <w:rPr>
          <w:rFonts w:ascii="宋体" w:hAnsi="宋体"/>
          <w:sz w:val="24"/>
        </w:rPr>
      </w:pPr>
      <w:r>
        <w:rPr>
          <w:rFonts w:ascii="宋体" w:hAnsi="宋体" w:hint="eastAsia"/>
          <w:sz w:val="24"/>
        </w:rPr>
        <w:t>4.1 承包人发生安全事故的，由承包人负责事故上报，经济赔偿及善后处理。</w:t>
      </w:r>
    </w:p>
    <w:p w14:paraId="5BA0DD82" w14:textId="77777777" w:rsidR="001D770A" w:rsidRDefault="00C405E2">
      <w:pPr>
        <w:spacing w:line="360" w:lineRule="exact"/>
        <w:ind w:firstLineChars="200" w:firstLine="480"/>
        <w:rPr>
          <w:rFonts w:ascii="宋体" w:hAnsi="宋体"/>
          <w:sz w:val="24"/>
        </w:rPr>
      </w:pPr>
      <w:r>
        <w:rPr>
          <w:rFonts w:ascii="宋体" w:hAnsi="宋体" w:hint="eastAsia"/>
          <w:sz w:val="24"/>
        </w:rPr>
        <w:t>本合同自发包人加盖公章、承包人法定代表人或授权代表签字并加盖公司公章、且承包人向发包人足额提交履约保证金起生效。</w:t>
      </w:r>
    </w:p>
    <w:p w14:paraId="455EB6B8" w14:textId="77777777" w:rsidR="001D770A" w:rsidRDefault="001D770A">
      <w:pPr>
        <w:spacing w:line="360" w:lineRule="exact"/>
        <w:ind w:firstLineChars="200" w:firstLine="480"/>
        <w:rPr>
          <w:rFonts w:ascii="宋体" w:hAnsi="宋体"/>
          <w:sz w:val="24"/>
        </w:rPr>
      </w:pPr>
    </w:p>
    <w:p w14:paraId="5D94794C" w14:textId="77777777" w:rsidR="001D770A" w:rsidRDefault="001D770A">
      <w:pPr>
        <w:spacing w:line="360" w:lineRule="exact"/>
        <w:ind w:firstLineChars="200" w:firstLine="480"/>
        <w:rPr>
          <w:rFonts w:ascii="宋体" w:hAnsi="宋体"/>
          <w:sz w:val="24"/>
        </w:rPr>
      </w:pPr>
    </w:p>
    <w:p w14:paraId="23FE4B40" w14:textId="77777777" w:rsidR="001D770A" w:rsidRDefault="00C405E2">
      <w:pPr>
        <w:spacing w:line="360" w:lineRule="exact"/>
        <w:rPr>
          <w:rFonts w:ascii="宋体" w:hAnsi="宋体"/>
          <w:sz w:val="24"/>
        </w:rPr>
      </w:pPr>
      <w:r>
        <w:rPr>
          <w:rFonts w:ascii="宋体" w:hAnsi="宋体" w:hint="eastAsia"/>
          <w:sz w:val="24"/>
        </w:rPr>
        <w:t xml:space="preserve">发包人（盖章）：                        承包人（盖章）： </w:t>
      </w:r>
    </w:p>
    <w:p w14:paraId="6D99ACA4" w14:textId="77777777" w:rsidR="001D770A" w:rsidRDefault="00C405E2">
      <w:pPr>
        <w:spacing w:line="360" w:lineRule="exact"/>
        <w:rPr>
          <w:rFonts w:ascii="宋体" w:hAnsi="宋体"/>
          <w:sz w:val="24"/>
        </w:rPr>
      </w:pPr>
      <w:r>
        <w:rPr>
          <w:rFonts w:ascii="宋体" w:hAnsi="宋体" w:hint="eastAsia"/>
          <w:sz w:val="24"/>
        </w:rPr>
        <w:t>法定代表人                              法定代表人</w:t>
      </w:r>
    </w:p>
    <w:p w14:paraId="3B80F9FA" w14:textId="77777777" w:rsidR="001D770A" w:rsidRDefault="00C405E2">
      <w:pPr>
        <w:spacing w:line="360" w:lineRule="exact"/>
        <w:rPr>
          <w:rFonts w:ascii="宋体" w:hAnsi="宋体"/>
          <w:sz w:val="24"/>
        </w:rPr>
      </w:pPr>
      <w:r>
        <w:rPr>
          <w:rFonts w:ascii="宋体" w:hAnsi="宋体" w:hint="eastAsia"/>
          <w:sz w:val="24"/>
        </w:rPr>
        <w:t>或委托代理人（签字或盖章）：            委托代理人（签字或盖章）：</w:t>
      </w:r>
    </w:p>
    <w:p w14:paraId="5E02C2F6" w14:textId="77777777" w:rsidR="001D770A" w:rsidRDefault="001D770A">
      <w:pPr>
        <w:spacing w:line="360" w:lineRule="exact"/>
        <w:rPr>
          <w:rFonts w:ascii="宋体" w:hAnsi="宋体"/>
          <w:sz w:val="24"/>
        </w:rPr>
      </w:pPr>
    </w:p>
    <w:p w14:paraId="2AFE3AB9" w14:textId="77777777" w:rsidR="001D770A" w:rsidRDefault="001D770A">
      <w:pPr>
        <w:spacing w:line="360" w:lineRule="exact"/>
        <w:rPr>
          <w:rFonts w:ascii="宋体" w:hAnsi="宋体"/>
          <w:sz w:val="24"/>
        </w:rPr>
      </w:pPr>
    </w:p>
    <w:p w14:paraId="761F9F80" w14:textId="77777777" w:rsidR="001D770A" w:rsidRDefault="00C405E2">
      <w:pPr>
        <w:spacing w:line="360" w:lineRule="exact"/>
        <w:rPr>
          <w:rFonts w:ascii="宋体" w:hAnsi="宋体"/>
          <w:sz w:val="24"/>
        </w:rPr>
      </w:pPr>
      <w:r>
        <w:rPr>
          <w:rFonts w:ascii="宋体" w:hAnsi="宋体" w:hint="eastAsia"/>
          <w:sz w:val="24"/>
        </w:rPr>
        <w:t xml:space="preserve">代建人（盖章）： </w:t>
      </w:r>
    </w:p>
    <w:p w14:paraId="3636D89A" w14:textId="77777777" w:rsidR="001D770A" w:rsidRDefault="00C405E2">
      <w:pPr>
        <w:spacing w:line="360" w:lineRule="exact"/>
        <w:rPr>
          <w:rFonts w:ascii="宋体" w:hAnsi="宋体"/>
          <w:sz w:val="24"/>
        </w:rPr>
      </w:pPr>
      <w:r>
        <w:rPr>
          <w:rFonts w:ascii="宋体" w:hAnsi="宋体" w:hint="eastAsia"/>
          <w:sz w:val="24"/>
        </w:rPr>
        <w:t xml:space="preserve">法定代表人                     </w:t>
      </w:r>
    </w:p>
    <w:p w14:paraId="71206362" w14:textId="77777777" w:rsidR="001D770A" w:rsidRDefault="00C405E2">
      <w:pPr>
        <w:spacing w:line="360" w:lineRule="exact"/>
        <w:rPr>
          <w:rFonts w:ascii="宋体" w:hAnsi="宋体"/>
          <w:sz w:val="24"/>
        </w:rPr>
      </w:pPr>
      <w:r>
        <w:rPr>
          <w:rFonts w:ascii="宋体" w:hAnsi="宋体" w:hint="eastAsia"/>
          <w:sz w:val="24"/>
        </w:rPr>
        <w:t xml:space="preserve">或委托代理人（签字或盖章）：                    </w:t>
      </w:r>
    </w:p>
    <w:p w14:paraId="0291A5D5" w14:textId="0FC38E9F" w:rsidR="001D770A" w:rsidRDefault="00C405E2">
      <w:pPr>
        <w:spacing w:line="440" w:lineRule="exact"/>
        <w:rPr>
          <w:rFonts w:ascii="宋体" w:hAnsi="宋体"/>
          <w:bCs/>
          <w:sz w:val="28"/>
          <w:szCs w:val="28"/>
        </w:rPr>
      </w:pPr>
      <w:r>
        <w:rPr>
          <w:rFonts w:ascii="宋体" w:hAnsi="宋体"/>
          <w:b/>
          <w:szCs w:val="21"/>
        </w:rPr>
        <w:br w:type="page"/>
      </w:r>
      <w:bookmarkEnd w:id="16"/>
      <w:bookmarkEnd w:id="17"/>
      <w:bookmarkEnd w:id="18"/>
      <w:bookmarkEnd w:id="19"/>
      <w:bookmarkEnd w:id="20"/>
      <w:bookmarkEnd w:id="21"/>
      <w:bookmarkEnd w:id="22"/>
    </w:p>
    <w:p w14:paraId="2893A057" w14:textId="77777777" w:rsidR="001D770A" w:rsidRDefault="00C405E2">
      <w:pPr>
        <w:numPr>
          <w:ilvl w:val="0"/>
          <w:numId w:val="14"/>
        </w:numPr>
        <w:jc w:val="center"/>
        <w:rPr>
          <w:rFonts w:ascii="宋体" w:hAnsi="宋体"/>
          <w:bCs/>
          <w:sz w:val="36"/>
          <w:szCs w:val="36"/>
        </w:rPr>
      </w:pPr>
      <w:r>
        <w:rPr>
          <w:rFonts w:ascii="宋体" w:hAnsi="宋体" w:hint="eastAsia"/>
          <w:bCs/>
          <w:sz w:val="36"/>
          <w:szCs w:val="36"/>
        </w:rPr>
        <w:t>附件</w:t>
      </w:r>
    </w:p>
    <w:p w14:paraId="427AF9C8" w14:textId="77777777" w:rsidR="001D770A" w:rsidRDefault="001D770A">
      <w:pPr>
        <w:jc w:val="center"/>
        <w:rPr>
          <w:rFonts w:ascii="宋体" w:hAnsi="宋体"/>
          <w:bCs/>
          <w:sz w:val="36"/>
          <w:szCs w:val="36"/>
        </w:rPr>
      </w:pPr>
    </w:p>
    <w:p w14:paraId="02CD45C7" w14:textId="77777777" w:rsidR="001D770A" w:rsidRDefault="00C405E2">
      <w:pPr>
        <w:spacing w:line="480" w:lineRule="auto"/>
        <w:rPr>
          <w:rFonts w:ascii="宋体" w:hAnsi="宋体"/>
          <w:b/>
          <w:sz w:val="48"/>
        </w:rPr>
      </w:pPr>
      <w:r>
        <w:rPr>
          <w:rFonts w:ascii="宋体" w:hAnsi="宋体" w:hint="eastAsia"/>
          <w:b/>
          <w:color w:val="FFFFFF" w:themeColor="background1"/>
          <w:sz w:val="48"/>
        </w:rPr>
        <w:t>0</w:t>
      </w:r>
      <w:r>
        <w:rPr>
          <w:rFonts w:ascii="宋体" w:hAnsi="宋体" w:hint="eastAsia"/>
          <w:b/>
          <w:sz w:val="48"/>
          <w:u w:val="single"/>
        </w:rPr>
        <w:t xml:space="preserve">                        </w:t>
      </w:r>
      <w:r>
        <w:rPr>
          <w:rFonts w:ascii="宋体" w:hAnsi="宋体" w:hint="eastAsia"/>
          <w:b/>
          <w:sz w:val="48"/>
        </w:rPr>
        <w:t>项目竞争性磋商</w:t>
      </w:r>
    </w:p>
    <w:p w14:paraId="17FA87C9" w14:textId="77777777" w:rsidR="001D770A" w:rsidRDefault="001D770A">
      <w:pPr>
        <w:spacing w:line="480" w:lineRule="auto"/>
        <w:jc w:val="center"/>
        <w:rPr>
          <w:rFonts w:ascii="宋体" w:hAnsi="宋体"/>
          <w:b/>
          <w:sz w:val="48"/>
        </w:rPr>
      </w:pPr>
    </w:p>
    <w:p w14:paraId="0137EF1C" w14:textId="77777777" w:rsidR="001D770A" w:rsidRDefault="001D770A">
      <w:pPr>
        <w:spacing w:line="480" w:lineRule="auto"/>
        <w:jc w:val="center"/>
        <w:rPr>
          <w:rFonts w:ascii="宋体" w:hAnsi="宋体"/>
          <w:b/>
          <w:sz w:val="48"/>
        </w:rPr>
      </w:pPr>
    </w:p>
    <w:p w14:paraId="59DCBB6B" w14:textId="21DC07BD" w:rsidR="001D770A" w:rsidRDefault="00B4591E">
      <w:pPr>
        <w:spacing w:line="480" w:lineRule="auto"/>
        <w:jc w:val="center"/>
        <w:rPr>
          <w:rFonts w:ascii="宋体" w:hAnsi="宋体"/>
          <w:b/>
          <w:sz w:val="48"/>
        </w:rPr>
      </w:pPr>
      <w:r>
        <w:rPr>
          <w:rFonts w:ascii="宋体" w:hAnsi="宋体" w:hint="eastAsia"/>
          <w:b/>
          <w:sz w:val="48"/>
        </w:rPr>
        <w:t>投标</w:t>
      </w:r>
      <w:r w:rsidR="00C405E2">
        <w:rPr>
          <w:rFonts w:ascii="宋体" w:hAnsi="宋体" w:hint="eastAsia"/>
          <w:b/>
          <w:sz w:val="48"/>
        </w:rPr>
        <w:t>文件</w:t>
      </w:r>
    </w:p>
    <w:p w14:paraId="040EE532" w14:textId="77777777" w:rsidR="001D770A" w:rsidRDefault="001D770A">
      <w:pPr>
        <w:spacing w:line="360" w:lineRule="auto"/>
        <w:jc w:val="center"/>
        <w:rPr>
          <w:rFonts w:ascii="宋体" w:hAnsi="宋体"/>
          <w:b/>
          <w:sz w:val="48"/>
        </w:rPr>
      </w:pPr>
    </w:p>
    <w:p w14:paraId="4A7B6EA1" w14:textId="77777777" w:rsidR="001D770A" w:rsidRDefault="001D770A">
      <w:pPr>
        <w:spacing w:line="360" w:lineRule="auto"/>
        <w:rPr>
          <w:rFonts w:ascii="宋体" w:hAnsi="宋体"/>
          <w:b/>
          <w:sz w:val="48"/>
        </w:rPr>
      </w:pPr>
    </w:p>
    <w:p w14:paraId="7C4FEA8E" w14:textId="77777777" w:rsidR="001D770A" w:rsidRDefault="001D770A">
      <w:pPr>
        <w:spacing w:line="360" w:lineRule="auto"/>
        <w:rPr>
          <w:rFonts w:ascii="宋体" w:hAnsi="宋体"/>
          <w:b/>
          <w:sz w:val="48"/>
        </w:rPr>
      </w:pPr>
    </w:p>
    <w:p w14:paraId="20E64226" w14:textId="77777777" w:rsidR="001D770A" w:rsidRDefault="001D770A">
      <w:pPr>
        <w:spacing w:line="360" w:lineRule="auto"/>
        <w:rPr>
          <w:rFonts w:ascii="宋体" w:hAnsi="宋体"/>
          <w:b/>
          <w:sz w:val="48"/>
        </w:rPr>
      </w:pPr>
    </w:p>
    <w:p w14:paraId="3C846952" w14:textId="77777777" w:rsidR="001D770A" w:rsidRDefault="001D770A">
      <w:pPr>
        <w:spacing w:line="360" w:lineRule="auto"/>
        <w:rPr>
          <w:rFonts w:ascii="宋体" w:hAnsi="宋体"/>
          <w:b/>
          <w:sz w:val="48"/>
        </w:rPr>
      </w:pPr>
    </w:p>
    <w:p w14:paraId="3EC94D80" w14:textId="77777777" w:rsidR="001D770A" w:rsidRDefault="001D770A">
      <w:pPr>
        <w:spacing w:line="360" w:lineRule="auto"/>
        <w:rPr>
          <w:rFonts w:ascii="宋体" w:hAnsi="宋体"/>
          <w:b/>
          <w:sz w:val="48"/>
        </w:rPr>
      </w:pPr>
    </w:p>
    <w:p w14:paraId="4BAEF1C1" w14:textId="77777777" w:rsidR="001D770A" w:rsidRDefault="001D770A">
      <w:pPr>
        <w:spacing w:line="360" w:lineRule="auto"/>
        <w:rPr>
          <w:rFonts w:ascii="宋体" w:hAnsi="宋体"/>
          <w:b/>
          <w:sz w:val="48"/>
        </w:rPr>
      </w:pPr>
    </w:p>
    <w:p w14:paraId="117D532E" w14:textId="77777777" w:rsidR="001D770A" w:rsidRDefault="001D770A">
      <w:pPr>
        <w:spacing w:line="360" w:lineRule="auto"/>
        <w:jc w:val="center"/>
        <w:rPr>
          <w:rFonts w:ascii="宋体" w:hAnsi="宋体"/>
          <w:b/>
          <w:sz w:val="48"/>
        </w:rPr>
      </w:pPr>
    </w:p>
    <w:p w14:paraId="0FECCBEE" w14:textId="77777777" w:rsidR="001D770A" w:rsidRDefault="00C405E2">
      <w:pPr>
        <w:snapToGrid w:val="0"/>
        <w:spacing w:line="480" w:lineRule="auto"/>
        <w:ind w:firstLineChars="200" w:firstLine="602"/>
        <w:rPr>
          <w:rFonts w:ascii="宋体" w:hAnsi="宋体" w:cs="宋体"/>
          <w:b/>
          <w:sz w:val="30"/>
          <w:szCs w:val="30"/>
        </w:rPr>
      </w:pPr>
      <w:r>
        <w:rPr>
          <w:rFonts w:ascii="宋体" w:hAnsi="宋体" w:cs="宋体" w:hint="eastAsia"/>
          <w:b/>
          <w:sz w:val="30"/>
          <w:szCs w:val="30"/>
        </w:rPr>
        <w:t>采购编号：</w:t>
      </w:r>
      <w:r>
        <w:rPr>
          <w:rFonts w:ascii="宋体" w:hAnsi="宋体" w:cs="宋体" w:hint="eastAsia"/>
          <w:b/>
          <w:sz w:val="30"/>
          <w:szCs w:val="30"/>
          <w:u w:val="single"/>
        </w:rPr>
        <w:tab/>
      </w:r>
      <w:r>
        <w:rPr>
          <w:rFonts w:ascii="宋体" w:hAnsi="宋体" w:cs="宋体" w:hint="eastAsia"/>
          <w:b/>
          <w:sz w:val="30"/>
          <w:szCs w:val="30"/>
          <w:u w:val="single"/>
        </w:rPr>
        <w:tab/>
      </w:r>
      <w:r>
        <w:rPr>
          <w:rFonts w:ascii="宋体" w:hAnsi="宋体" w:cs="宋体" w:hint="eastAsia"/>
          <w:b/>
          <w:sz w:val="30"/>
          <w:szCs w:val="30"/>
          <w:u w:val="single"/>
        </w:rPr>
        <w:tab/>
        <w:t xml:space="preserve">                                          </w:t>
      </w:r>
      <w:r>
        <w:rPr>
          <w:rFonts w:ascii="宋体" w:hAnsi="宋体" w:cs="宋体" w:hint="eastAsia"/>
          <w:b/>
          <w:color w:val="FFFFFF" w:themeColor="background1"/>
          <w:sz w:val="30"/>
          <w:szCs w:val="30"/>
          <w:u w:val="single"/>
        </w:rPr>
        <w:t>0</w:t>
      </w:r>
    </w:p>
    <w:p w14:paraId="0A581021" w14:textId="77777777" w:rsidR="001D770A" w:rsidRDefault="00C405E2">
      <w:pPr>
        <w:snapToGrid w:val="0"/>
        <w:spacing w:line="480" w:lineRule="auto"/>
        <w:ind w:firstLineChars="200" w:firstLine="602"/>
        <w:rPr>
          <w:rFonts w:ascii="宋体" w:hAnsi="宋体" w:cs="宋体"/>
          <w:b/>
          <w:sz w:val="30"/>
          <w:szCs w:val="30"/>
          <w:u w:val="single"/>
        </w:rPr>
      </w:pPr>
      <w:r>
        <w:rPr>
          <w:rFonts w:ascii="宋体" w:hAnsi="宋体" w:cs="宋体" w:hint="eastAsia"/>
          <w:b/>
          <w:sz w:val="30"/>
          <w:szCs w:val="30"/>
        </w:rPr>
        <w:t>采购项目名称：</w:t>
      </w:r>
      <w:r>
        <w:rPr>
          <w:rFonts w:ascii="宋体" w:hAnsi="宋体" w:cs="宋体" w:hint="eastAsia"/>
          <w:b/>
          <w:sz w:val="30"/>
          <w:szCs w:val="30"/>
          <w:u w:val="single"/>
        </w:rPr>
        <w:tab/>
      </w:r>
      <w:r>
        <w:rPr>
          <w:rFonts w:ascii="宋体" w:hAnsi="宋体" w:cs="宋体" w:hint="eastAsia"/>
          <w:b/>
          <w:sz w:val="30"/>
          <w:szCs w:val="30"/>
          <w:u w:val="single"/>
        </w:rPr>
        <w:tab/>
      </w:r>
      <w:r>
        <w:rPr>
          <w:rFonts w:ascii="宋体" w:hAnsi="宋体" w:cs="宋体" w:hint="eastAsia"/>
          <w:b/>
          <w:sz w:val="30"/>
          <w:szCs w:val="30"/>
          <w:u w:val="single"/>
        </w:rPr>
        <w:tab/>
        <w:t xml:space="preserve">                                    </w:t>
      </w:r>
      <w:r>
        <w:rPr>
          <w:rFonts w:ascii="宋体" w:hAnsi="宋体" w:cs="宋体" w:hint="eastAsia"/>
          <w:b/>
          <w:color w:val="FFFFFF" w:themeColor="background1"/>
          <w:sz w:val="30"/>
          <w:szCs w:val="30"/>
          <w:u w:val="single"/>
        </w:rPr>
        <w:t>0</w:t>
      </w:r>
    </w:p>
    <w:p w14:paraId="6F6F6AF9" w14:textId="11219722" w:rsidR="001D770A" w:rsidRDefault="00B4591E">
      <w:pPr>
        <w:snapToGrid w:val="0"/>
        <w:spacing w:line="480" w:lineRule="auto"/>
        <w:ind w:firstLineChars="200" w:firstLine="602"/>
        <w:rPr>
          <w:rFonts w:ascii="宋体" w:hAnsi="宋体" w:cs="宋体"/>
          <w:b/>
          <w:sz w:val="30"/>
          <w:szCs w:val="30"/>
        </w:rPr>
      </w:pPr>
      <w:r>
        <w:rPr>
          <w:rFonts w:ascii="宋体" w:hAnsi="宋体" w:cs="宋体" w:hint="eastAsia"/>
          <w:b/>
          <w:sz w:val="30"/>
          <w:szCs w:val="30"/>
        </w:rPr>
        <w:t>投标</w:t>
      </w:r>
      <w:r w:rsidR="00C405E2">
        <w:rPr>
          <w:rFonts w:ascii="宋体" w:hAnsi="宋体" w:cs="宋体" w:hint="eastAsia"/>
          <w:b/>
          <w:sz w:val="30"/>
          <w:szCs w:val="30"/>
        </w:rPr>
        <w:t>文件内容：</w:t>
      </w:r>
      <w:r w:rsidR="00C405E2">
        <w:rPr>
          <w:rFonts w:ascii="宋体" w:hAnsi="宋体" w:cs="宋体" w:hint="eastAsia"/>
          <w:b/>
          <w:sz w:val="30"/>
          <w:szCs w:val="30"/>
          <w:u w:val="single"/>
        </w:rPr>
        <w:tab/>
      </w:r>
      <w:r w:rsidR="00C405E2">
        <w:rPr>
          <w:rFonts w:ascii="宋体" w:hAnsi="宋体" w:cs="宋体" w:hint="eastAsia"/>
          <w:b/>
          <w:sz w:val="30"/>
          <w:szCs w:val="30"/>
          <w:u w:val="single"/>
        </w:rPr>
        <w:tab/>
      </w:r>
      <w:r w:rsidR="00C405E2">
        <w:rPr>
          <w:rFonts w:ascii="宋体" w:hAnsi="宋体" w:cs="宋体" w:hint="eastAsia"/>
          <w:b/>
          <w:sz w:val="30"/>
          <w:szCs w:val="30"/>
          <w:u w:val="single"/>
        </w:rPr>
        <w:tab/>
        <w:t xml:space="preserve">                                    </w:t>
      </w:r>
      <w:r w:rsidR="00C405E2">
        <w:rPr>
          <w:rFonts w:ascii="宋体" w:hAnsi="宋体" w:cs="宋体" w:hint="eastAsia"/>
          <w:b/>
          <w:color w:val="FFFFFF" w:themeColor="background1"/>
          <w:sz w:val="30"/>
          <w:szCs w:val="30"/>
          <w:u w:val="single"/>
        </w:rPr>
        <w:t>0</w:t>
      </w:r>
    </w:p>
    <w:p w14:paraId="2067BA03" w14:textId="77777777" w:rsidR="001D770A" w:rsidRDefault="00C405E2">
      <w:pPr>
        <w:snapToGrid w:val="0"/>
        <w:spacing w:line="480" w:lineRule="auto"/>
        <w:ind w:firstLineChars="200" w:firstLine="602"/>
        <w:rPr>
          <w:rFonts w:ascii="宋体" w:hAnsi="宋体"/>
          <w:sz w:val="30"/>
          <w:szCs w:val="30"/>
        </w:rPr>
      </w:pPr>
      <w:r>
        <w:rPr>
          <w:rFonts w:ascii="宋体" w:hAnsi="宋体" w:cs="宋体" w:hint="eastAsia"/>
          <w:b/>
          <w:sz w:val="30"/>
          <w:szCs w:val="30"/>
          <w:u w:val="single"/>
        </w:rPr>
        <w:tab/>
        <w:t xml:space="preserve">        </w:t>
      </w:r>
      <w:r>
        <w:rPr>
          <w:rFonts w:ascii="宋体" w:hAnsi="宋体" w:cs="宋体" w:hint="eastAsia"/>
          <w:b/>
          <w:sz w:val="30"/>
          <w:szCs w:val="30"/>
        </w:rPr>
        <w:t>年</w:t>
      </w:r>
      <w:r>
        <w:rPr>
          <w:rFonts w:ascii="宋体" w:hAnsi="宋体" w:cs="宋体" w:hint="eastAsia"/>
          <w:b/>
          <w:sz w:val="30"/>
          <w:szCs w:val="30"/>
          <w:u w:val="single"/>
        </w:rPr>
        <w:tab/>
        <w:t xml:space="preserve">     </w:t>
      </w:r>
      <w:r>
        <w:rPr>
          <w:rFonts w:ascii="宋体" w:hAnsi="宋体" w:cs="宋体" w:hint="eastAsia"/>
          <w:b/>
          <w:sz w:val="30"/>
          <w:szCs w:val="30"/>
        </w:rPr>
        <w:t>月</w:t>
      </w:r>
      <w:r>
        <w:rPr>
          <w:rFonts w:ascii="宋体" w:hAnsi="宋体" w:cs="宋体" w:hint="eastAsia"/>
          <w:b/>
          <w:sz w:val="30"/>
          <w:szCs w:val="30"/>
          <w:u w:val="single"/>
        </w:rPr>
        <w:tab/>
        <w:t xml:space="preserve">    </w:t>
      </w:r>
      <w:r>
        <w:rPr>
          <w:rFonts w:ascii="宋体" w:hAnsi="宋体" w:cs="宋体" w:hint="eastAsia"/>
          <w:b/>
          <w:sz w:val="30"/>
          <w:szCs w:val="30"/>
        </w:rPr>
        <w:t>日</w:t>
      </w:r>
      <w:r>
        <w:rPr>
          <w:rFonts w:ascii="宋体" w:hAnsi="宋体" w:cs="宋体" w:hint="eastAsia"/>
          <w:b/>
          <w:sz w:val="30"/>
          <w:szCs w:val="30"/>
          <w:u w:val="single"/>
        </w:rPr>
        <w:tab/>
      </w:r>
      <w:r>
        <w:rPr>
          <w:rFonts w:ascii="宋体" w:hAnsi="宋体" w:cs="宋体" w:hint="eastAsia"/>
          <w:b/>
          <w:sz w:val="30"/>
          <w:szCs w:val="30"/>
        </w:rPr>
        <w:t>时</w:t>
      </w:r>
      <w:r>
        <w:rPr>
          <w:rFonts w:ascii="宋体" w:hAnsi="宋体" w:cs="宋体" w:hint="eastAsia"/>
          <w:b/>
          <w:sz w:val="30"/>
          <w:szCs w:val="30"/>
          <w:u w:val="single"/>
        </w:rPr>
        <w:tab/>
      </w:r>
      <w:r>
        <w:rPr>
          <w:rFonts w:ascii="宋体" w:hAnsi="宋体" w:cs="宋体" w:hint="eastAsia"/>
          <w:b/>
          <w:sz w:val="30"/>
          <w:szCs w:val="30"/>
        </w:rPr>
        <w:t>分</w:t>
      </w:r>
      <w:r>
        <w:rPr>
          <w:rFonts w:ascii="宋体" w:hAnsi="宋体" w:hint="eastAsia"/>
          <w:sz w:val="30"/>
          <w:szCs w:val="30"/>
        </w:rPr>
        <w:t>开标，此时</w:t>
      </w:r>
      <w:proofErr w:type="gramStart"/>
      <w:r>
        <w:rPr>
          <w:rFonts w:ascii="宋体" w:hAnsi="宋体" w:hint="eastAsia"/>
          <w:sz w:val="30"/>
          <w:szCs w:val="30"/>
        </w:rPr>
        <w:t>间以前</w:t>
      </w:r>
      <w:proofErr w:type="gramEnd"/>
      <w:r>
        <w:rPr>
          <w:rFonts w:ascii="宋体" w:hAnsi="宋体" w:hint="eastAsia"/>
          <w:sz w:val="30"/>
          <w:szCs w:val="30"/>
        </w:rPr>
        <w:t>不得开封；</w:t>
      </w:r>
    </w:p>
    <w:p w14:paraId="4657B9C4" w14:textId="771A9066" w:rsidR="001D770A" w:rsidRDefault="00803E71">
      <w:pPr>
        <w:snapToGrid w:val="0"/>
        <w:spacing w:line="480" w:lineRule="auto"/>
        <w:ind w:firstLineChars="200" w:firstLine="602"/>
        <w:rPr>
          <w:rFonts w:ascii="宋体" w:hAnsi="宋体"/>
          <w:b/>
          <w:sz w:val="30"/>
          <w:u w:val="single"/>
        </w:rPr>
      </w:pPr>
      <w:r>
        <w:rPr>
          <w:rFonts w:ascii="宋体" w:hAnsi="宋体" w:hint="eastAsia"/>
          <w:b/>
          <w:sz w:val="30"/>
        </w:rPr>
        <w:t>磋商供应商</w:t>
      </w:r>
      <w:r w:rsidR="00C405E2">
        <w:rPr>
          <w:rFonts w:ascii="宋体" w:hAnsi="宋体" w:hint="eastAsia"/>
          <w:b/>
          <w:sz w:val="30"/>
        </w:rPr>
        <w:t>：</w:t>
      </w:r>
      <w:r w:rsidR="00C405E2">
        <w:rPr>
          <w:rFonts w:ascii="宋体" w:hAnsi="宋体" w:hint="eastAsia"/>
          <w:b/>
          <w:sz w:val="30"/>
          <w:u w:val="single"/>
        </w:rPr>
        <w:tab/>
        <w:t xml:space="preserve">                                    （盖公章）</w:t>
      </w:r>
    </w:p>
    <w:p w14:paraId="2E7E6248" w14:textId="77777777" w:rsidR="001D770A" w:rsidRDefault="00C405E2">
      <w:pPr>
        <w:snapToGrid w:val="0"/>
        <w:ind w:firstLineChars="200" w:firstLine="602"/>
        <w:rPr>
          <w:rFonts w:ascii="宋体" w:hAnsi="宋体"/>
          <w:b/>
          <w:sz w:val="30"/>
        </w:rPr>
      </w:pPr>
      <w:r>
        <w:rPr>
          <w:rFonts w:ascii="宋体" w:hAnsi="宋体" w:hint="eastAsia"/>
          <w:b/>
          <w:sz w:val="30"/>
        </w:rPr>
        <w:t>法定代表人或</w:t>
      </w:r>
    </w:p>
    <w:p w14:paraId="418D21F9" w14:textId="77777777" w:rsidR="001D770A" w:rsidRDefault="00C405E2">
      <w:pPr>
        <w:snapToGrid w:val="0"/>
        <w:spacing w:line="480" w:lineRule="auto"/>
        <w:ind w:firstLineChars="200" w:firstLine="602"/>
        <w:rPr>
          <w:rFonts w:ascii="宋体" w:hAnsi="宋体"/>
          <w:b/>
          <w:sz w:val="30"/>
          <w:u w:val="single"/>
        </w:rPr>
      </w:pPr>
      <w:r>
        <w:rPr>
          <w:rFonts w:ascii="宋体" w:hAnsi="宋体" w:hint="eastAsia"/>
          <w:b/>
          <w:sz w:val="30"/>
        </w:rPr>
        <w:t>其委托代理人：</w:t>
      </w:r>
      <w:r>
        <w:rPr>
          <w:rFonts w:ascii="宋体" w:hAnsi="宋体" w:hint="eastAsia"/>
          <w:b/>
          <w:sz w:val="30"/>
          <w:u w:val="single"/>
        </w:rPr>
        <w:tab/>
        <w:t xml:space="preserve">                              （签字或盖章）</w:t>
      </w:r>
    </w:p>
    <w:p w14:paraId="5E5D21AD" w14:textId="77777777" w:rsidR="001D770A" w:rsidRDefault="00C405E2">
      <w:pPr>
        <w:snapToGrid w:val="0"/>
        <w:spacing w:line="480" w:lineRule="auto"/>
        <w:ind w:firstLineChars="200" w:firstLine="602"/>
        <w:rPr>
          <w:rFonts w:ascii="宋体" w:hAnsi="宋体"/>
          <w:b/>
          <w:sz w:val="30"/>
        </w:rPr>
      </w:pPr>
      <w:r>
        <w:rPr>
          <w:rFonts w:ascii="宋体" w:hAnsi="宋体" w:hint="eastAsia"/>
          <w:b/>
          <w:sz w:val="30"/>
        </w:rPr>
        <w:t>日        期：</w:t>
      </w:r>
      <w:r>
        <w:rPr>
          <w:rFonts w:ascii="宋体" w:hAnsi="宋体" w:cs="宋体" w:hint="eastAsia"/>
          <w:b/>
          <w:sz w:val="30"/>
          <w:szCs w:val="30"/>
          <w:u w:val="single"/>
        </w:rPr>
        <w:tab/>
        <w:t xml:space="preserve">             </w:t>
      </w:r>
      <w:r>
        <w:rPr>
          <w:rFonts w:ascii="宋体" w:hAnsi="宋体" w:hint="eastAsia"/>
          <w:b/>
          <w:sz w:val="30"/>
        </w:rPr>
        <w:t>年</w:t>
      </w:r>
      <w:r>
        <w:rPr>
          <w:rFonts w:ascii="宋体" w:hAnsi="宋体" w:hint="eastAsia"/>
          <w:b/>
          <w:sz w:val="30"/>
          <w:u w:val="single"/>
        </w:rPr>
        <w:t xml:space="preserve">     </w:t>
      </w:r>
      <w:r>
        <w:rPr>
          <w:rFonts w:ascii="宋体" w:hAnsi="宋体" w:cs="宋体" w:hint="eastAsia"/>
          <w:b/>
          <w:sz w:val="30"/>
          <w:szCs w:val="30"/>
          <w:u w:val="single"/>
        </w:rPr>
        <w:tab/>
        <w:t xml:space="preserve">     </w:t>
      </w:r>
      <w:r>
        <w:rPr>
          <w:rFonts w:ascii="宋体" w:hAnsi="宋体" w:hint="eastAsia"/>
          <w:b/>
          <w:sz w:val="30"/>
        </w:rPr>
        <w:t>月</w:t>
      </w:r>
      <w:r>
        <w:rPr>
          <w:rFonts w:ascii="宋体" w:hAnsi="宋体" w:cs="宋体" w:hint="eastAsia"/>
          <w:b/>
          <w:sz w:val="30"/>
          <w:szCs w:val="30"/>
          <w:u w:val="single"/>
        </w:rPr>
        <w:tab/>
        <w:t xml:space="preserve">         </w:t>
      </w:r>
      <w:r>
        <w:rPr>
          <w:rFonts w:ascii="宋体" w:hAnsi="宋体" w:hint="eastAsia"/>
          <w:b/>
          <w:sz w:val="30"/>
        </w:rPr>
        <w:t>日</w:t>
      </w:r>
    </w:p>
    <w:p w14:paraId="35E1C9FB" w14:textId="77777777" w:rsidR="001D770A" w:rsidRDefault="00C405E2">
      <w:pPr>
        <w:pageBreakBefore/>
        <w:ind w:firstLineChars="200" w:firstLine="480"/>
        <w:outlineLvl w:val="0"/>
        <w:rPr>
          <w:rFonts w:ascii="宋体" w:hAnsi="宋体"/>
          <w:bCs/>
          <w:sz w:val="24"/>
          <w:szCs w:val="24"/>
        </w:rPr>
      </w:pPr>
      <w:r>
        <w:rPr>
          <w:rFonts w:ascii="宋体" w:hAnsi="宋体" w:hint="eastAsia"/>
          <w:bCs/>
          <w:sz w:val="24"/>
          <w:szCs w:val="24"/>
        </w:rPr>
        <w:lastRenderedPageBreak/>
        <w:t>（一）响应函（格式）：</w:t>
      </w:r>
    </w:p>
    <w:p w14:paraId="320E7DBF" w14:textId="77777777" w:rsidR="001D770A" w:rsidRDefault="00C405E2">
      <w:pPr>
        <w:spacing w:line="360" w:lineRule="auto"/>
        <w:jc w:val="center"/>
        <w:rPr>
          <w:rFonts w:ascii="宋体" w:hAnsi="宋体"/>
          <w:bCs/>
          <w:sz w:val="24"/>
          <w:szCs w:val="24"/>
        </w:rPr>
      </w:pPr>
      <w:r>
        <w:rPr>
          <w:rFonts w:ascii="宋体" w:hAnsi="宋体" w:hint="eastAsia"/>
          <w:bCs/>
          <w:sz w:val="28"/>
          <w:szCs w:val="28"/>
        </w:rPr>
        <w:t>响应函</w:t>
      </w:r>
    </w:p>
    <w:p w14:paraId="70FAE0E0" w14:textId="698709F4" w:rsidR="001D770A" w:rsidRDefault="00C405E2">
      <w:pPr>
        <w:widowControl/>
        <w:topLinePunct/>
        <w:spacing w:before="4" w:line="360" w:lineRule="auto"/>
        <w:rPr>
          <w:rFonts w:ascii="宋体" w:hAnsi="宋体"/>
          <w:sz w:val="24"/>
        </w:rPr>
      </w:pPr>
      <w:r>
        <w:rPr>
          <w:rFonts w:ascii="宋体" w:hAnsi="宋体" w:hint="eastAsia"/>
          <w:sz w:val="24"/>
        </w:rPr>
        <w:t>致：</w:t>
      </w:r>
      <w:r w:rsidR="00965EF2">
        <w:rPr>
          <w:rFonts w:ascii="宋体" w:hAnsi="宋体" w:hint="eastAsia"/>
          <w:sz w:val="24"/>
        </w:rPr>
        <w:t>无锡市建</w:t>
      </w:r>
      <w:proofErr w:type="gramStart"/>
      <w:r w:rsidR="00965EF2">
        <w:rPr>
          <w:rFonts w:ascii="宋体" w:hAnsi="宋体" w:hint="eastAsia"/>
          <w:sz w:val="24"/>
        </w:rPr>
        <w:t>汇建设</w:t>
      </w:r>
      <w:proofErr w:type="gramEnd"/>
      <w:r w:rsidR="00965EF2">
        <w:rPr>
          <w:rFonts w:ascii="宋体" w:hAnsi="宋体" w:hint="eastAsia"/>
          <w:sz w:val="24"/>
        </w:rPr>
        <w:t>工程咨询事务所有限公司</w:t>
      </w:r>
    </w:p>
    <w:p w14:paraId="6391DF11" w14:textId="77777777" w:rsidR="001D770A" w:rsidRDefault="00C405E2">
      <w:pPr>
        <w:topLinePunct/>
        <w:spacing w:line="360" w:lineRule="auto"/>
        <w:ind w:firstLineChars="200" w:firstLine="480"/>
        <w:rPr>
          <w:rFonts w:ascii="宋体" w:hAnsi="宋体"/>
          <w:sz w:val="24"/>
        </w:rPr>
      </w:pPr>
      <w:r>
        <w:rPr>
          <w:rFonts w:ascii="宋体" w:hAnsi="宋体" w:hint="eastAsia"/>
          <w:sz w:val="24"/>
        </w:rPr>
        <w:t>一、根据已收到的采购编号为</w:t>
      </w:r>
      <w:r>
        <w:rPr>
          <w:rFonts w:ascii="宋体" w:hAnsi="宋体" w:hint="eastAsia"/>
          <w:sz w:val="24"/>
          <w:u w:val="single"/>
        </w:rPr>
        <w:t xml:space="preserve">       </w:t>
      </w:r>
      <w:r>
        <w:rPr>
          <w:rFonts w:ascii="宋体" w:hAnsi="宋体" w:hint="eastAsia"/>
          <w:sz w:val="24"/>
        </w:rPr>
        <w:t>的</w:t>
      </w:r>
      <w:r>
        <w:rPr>
          <w:rFonts w:ascii="宋体" w:hAnsi="宋体" w:hint="eastAsia"/>
          <w:b/>
          <w:sz w:val="24"/>
          <w:u w:val="single"/>
        </w:rPr>
        <w:t xml:space="preserve">  （采购项目名称 ） </w:t>
      </w:r>
      <w:r>
        <w:rPr>
          <w:rFonts w:ascii="宋体" w:hAnsi="宋体" w:hint="eastAsia"/>
          <w:sz w:val="24"/>
        </w:rPr>
        <w:t>的磋商文件，遵照国家法律、法规和规章的有关规定，我方经过踏勘现场和对磋商文件等所有文件的研究后，我方愿以人民币(大写)元（RMB</w:t>
      </w:r>
      <w:r>
        <w:rPr>
          <w:rFonts w:ascii="宋体" w:hAnsi="宋体" w:hint="eastAsia"/>
          <w:sz w:val="24"/>
          <w:u w:val="single"/>
        </w:rPr>
        <w:t xml:space="preserve">￥      </w:t>
      </w:r>
      <w:r>
        <w:rPr>
          <w:rFonts w:ascii="宋体" w:hAnsi="宋体" w:hint="eastAsia"/>
          <w:sz w:val="24"/>
        </w:rPr>
        <w:t>元）的投标报价并按上述合同条款质量标准和工程量清单的条件要求承包工程的施工、竣工，并承担任何质量缺陷保修责任。</w:t>
      </w:r>
    </w:p>
    <w:p w14:paraId="6E278C61" w14:textId="77777777" w:rsidR="001D770A" w:rsidRDefault="00C405E2">
      <w:pPr>
        <w:topLinePunct/>
        <w:spacing w:line="360" w:lineRule="auto"/>
        <w:ind w:firstLineChars="200" w:firstLine="480"/>
        <w:rPr>
          <w:rFonts w:ascii="宋体" w:hAnsi="宋体"/>
          <w:sz w:val="24"/>
        </w:rPr>
      </w:pPr>
      <w:r>
        <w:rPr>
          <w:rFonts w:ascii="宋体" w:hAnsi="宋体" w:hint="eastAsia"/>
          <w:sz w:val="24"/>
        </w:rPr>
        <w:t>二、我方已详细审核全部磋商文件，包括修改文件（如有时）及有关附件，并响应磋商文件各条款。</w:t>
      </w:r>
    </w:p>
    <w:p w14:paraId="7E415314" w14:textId="77777777" w:rsidR="001D770A" w:rsidRDefault="00C405E2">
      <w:pPr>
        <w:topLinePunct/>
        <w:spacing w:line="360" w:lineRule="auto"/>
        <w:ind w:firstLineChars="200" w:firstLine="480"/>
        <w:rPr>
          <w:rFonts w:ascii="宋体" w:hAnsi="宋体"/>
          <w:sz w:val="24"/>
        </w:rPr>
      </w:pPr>
      <w:r>
        <w:rPr>
          <w:rFonts w:ascii="宋体" w:hAnsi="宋体" w:hint="eastAsia"/>
          <w:sz w:val="24"/>
        </w:rPr>
        <w:t>三、我方承认响应函附录是我方响应函的组成部分。</w:t>
      </w:r>
    </w:p>
    <w:p w14:paraId="2B1D318F" w14:textId="77777777" w:rsidR="001D770A" w:rsidRDefault="00C405E2">
      <w:pPr>
        <w:topLinePunct/>
        <w:spacing w:line="360" w:lineRule="auto"/>
        <w:ind w:firstLineChars="200" w:firstLine="480"/>
        <w:rPr>
          <w:rFonts w:ascii="宋体" w:hAnsi="宋体"/>
          <w:sz w:val="24"/>
        </w:rPr>
      </w:pPr>
      <w:r>
        <w:rPr>
          <w:rFonts w:ascii="宋体" w:hAnsi="宋体" w:hint="eastAsia"/>
          <w:sz w:val="24"/>
        </w:rPr>
        <w:t>四、一旦我方中标，我方保证按合同协议书中规定的工期</w:t>
      </w:r>
      <w:r>
        <w:rPr>
          <w:rFonts w:ascii="宋体" w:hAnsi="宋体" w:hint="eastAsia"/>
          <w:sz w:val="24"/>
          <w:u w:val="single"/>
        </w:rPr>
        <w:t xml:space="preserve">     </w:t>
      </w:r>
      <w:proofErr w:type="gramStart"/>
      <w:r>
        <w:rPr>
          <w:rFonts w:ascii="宋体" w:hAnsi="宋体" w:hint="eastAsia"/>
          <w:b/>
          <w:sz w:val="24"/>
        </w:rPr>
        <w:t>日历天</w:t>
      </w:r>
      <w:proofErr w:type="gramEnd"/>
      <w:r>
        <w:rPr>
          <w:rFonts w:ascii="宋体" w:hAnsi="宋体" w:hint="eastAsia"/>
          <w:sz w:val="24"/>
        </w:rPr>
        <w:t>内完成并移交全部工程，并承担违约责任如下：</w:t>
      </w:r>
      <w:r>
        <w:rPr>
          <w:rFonts w:ascii="宋体" w:hAnsi="宋体" w:hint="eastAsia"/>
          <w:sz w:val="24"/>
          <w:u w:val="single"/>
        </w:rPr>
        <w:t xml:space="preserve">                                      。</w:t>
      </w:r>
    </w:p>
    <w:p w14:paraId="1A030834" w14:textId="77777777" w:rsidR="001D770A" w:rsidRDefault="00C405E2">
      <w:pPr>
        <w:topLinePunct/>
        <w:spacing w:line="360" w:lineRule="auto"/>
        <w:ind w:firstLineChars="200" w:firstLine="480"/>
        <w:rPr>
          <w:rFonts w:ascii="宋体" w:hAnsi="宋体"/>
          <w:sz w:val="24"/>
        </w:rPr>
      </w:pPr>
      <w:r>
        <w:rPr>
          <w:rFonts w:ascii="宋体" w:hAnsi="宋体" w:hint="eastAsia"/>
          <w:sz w:val="24"/>
        </w:rPr>
        <w:t>五、除非另外达成协议并生效，你方的成交通知书和本响应文件将成为约束双方的合同文件的组成部分；</w:t>
      </w:r>
    </w:p>
    <w:p w14:paraId="015E70C9" w14:textId="77777777" w:rsidR="001D770A" w:rsidRDefault="00C405E2">
      <w:pPr>
        <w:topLinePunct/>
        <w:spacing w:line="360" w:lineRule="auto"/>
        <w:ind w:firstLineChars="200" w:firstLine="480"/>
        <w:rPr>
          <w:rFonts w:ascii="宋体" w:hAnsi="宋体"/>
          <w:sz w:val="24"/>
        </w:rPr>
      </w:pPr>
      <w:r>
        <w:rPr>
          <w:rFonts w:ascii="宋体" w:hAnsi="宋体" w:hint="eastAsia"/>
          <w:sz w:val="24"/>
        </w:rPr>
        <w:t>六、我方将采取一切有效技术、管理措施，确保该工程质量达到等级，并承担违约责任如下：。</w:t>
      </w:r>
    </w:p>
    <w:p w14:paraId="1F1983D9" w14:textId="77777777" w:rsidR="001D770A" w:rsidRDefault="00C405E2">
      <w:pPr>
        <w:topLinePunct/>
        <w:spacing w:line="360" w:lineRule="auto"/>
        <w:ind w:firstLineChars="200" w:firstLine="482"/>
        <w:rPr>
          <w:rFonts w:ascii="宋体" w:hAnsi="宋体"/>
          <w:b/>
          <w:sz w:val="24"/>
        </w:rPr>
      </w:pPr>
      <w:r>
        <w:rPr>
          <w:rFonts w:ascii="宋体" w:hAnsi="宋体" w:hint="eastAsia"/>
          <w:b/>
          <w:sz w:val="24"/>
        </w:rPr>
        <w:t>我公司出具的项目负责人为：</w:t>
      </w:r>
      <w:r>
        <w:rPr>
          <w:rFonts w:ascii="宋体" w:hAnsi="宋体" w:hint="eastAsia"/>
          <w:sz w:val="24"/>
          <w:u w:val="single"/>
        </w:rPr>
        <w:t xml:space="preserve">        </w:t>
      </w:r>
      <w:r>
        <w:rPr>
          <w:rFonts w:ascii="宋体" w:hAnsi="宋体" w:hint="eastAsia"/>
          <w:b/>
          <w:sz w:val="24"/>
        </w:rPr>
        <w:t>，资质情况：</w:t>
      </w:r>
      <w:r>
        <w:rPr>
          <w:rFonts w:ascii="宋体" w:hAnsi="宋体" w:hint="eastAsia"/>
          <w:sz w:val="24"/>
          <w:u w:val="single"/>
        </w:rPr>
        <w:t xml:space="preserve">        </w:t>
      </w:r>
      <w:r>
        <w:rPr>
          <w:rFonts w:ascii="宋体" w:hAnsi="宋体" w:hint="eastAsia"/>
          <w:b/>
          <w:sz w:val="24"/>
        </w:rPr>
        <w:t>。</w:t>
      </w:r>
    </w:p>
    <w:p w14:paraId="30E3D17C" w14:textId="1B8184EA" w:rsidR="001D770A" w:rsidRDefault="00C405E2">
      <w:pPr>
        <w:widowControl/>
        <w:topLinePunct/>
        <w:spacing w:before="4" w:line="360" w:lineRule="auto"/>
        <w:ind w:leftChars="100" w:left="210" w:firstLineChars="100" w:firstLine="240"/>
        <w:rPr>
          <w:rFonts w:ascii="宋体" w:hAnsi="宋体"/>
          <w:sz w:val="24"/>
        </w:rPr>
      </w:pPr>
      <w:r>
        <w:rPr>
          <w:rFonts w:ascii="宋体" w:hAnsi="宋体" w:hint="eastAsia"/>
          <w:sz w:val="24"/>
        </w:rPr>
        <w:t>七、我方愿意提供</w:t>
      </w:r>
      <w:r w:rsidR="00965EF2">
        <w:rPr>
          <w:rFonts w:ascii="宋体" w:hAnsi="宋体" w:hint="eastAsia"/>
          <w:sz w:val="24"/>
        </w:rPr>
        <w:t>无锡市建</w:t>
      </w:r>
      <w:proofErr w:type="gramStart"/>
      <w:r w:rsidR="00965EF2">
        <w:rPr>
          <w:rFonts w:ascii="宋体" w:hAnsi="宋体" w:hint="eastAsia"/>
          <w:sz w:val="24"/>
        </w:rPr>
        <w:t>汇建设</w:t>
      </w:r>
      <w:proofErr w:type="gramEnd"/>
      <w:r w:rsidR="00965EF2">
        <w:rPr>
          <w:rFonts w:ascii="宋体" w:hAnsi="宋体" w:hint="eastAsia"/>
          <w:sz w:val="24"/>
        </w:rPr>
        <w:t>工程咨询事务所有限公司</w:t>
      </w:r>
      <w:r>
        <w:rPr>
          <w:rFonts w:ascii="宋体" w:hAnsi="宋体" w:hint="eastAsia"/>
          <w:sz w:val="24"/>
        </w:rPr>
        <w:t>在磋商文件中要求的文件、资料（具体内容如下）：</w:t>
      </w:r>
    </w:p>
    <w:p w14:paraId="2EE84320" w14:textId="08C3EEED" w:rsidR="001D770A" w:rsidRDefault="00C405E2">
      <w:pPr>
        <w:spacing w:line="360" w:lineRule="auto"/>
        <w:ind w:firstLineChars="200" w:firstLine="482"/>
        <w:rPr>
          <w:rFonts w:ascii="宋体" w:hAnsi="宋体"/>
          <w:b/>
          <w:bCs/>
          <w:sz w:val="24"/>
        </w:rPr>
      </w:pPr>
      <w:r>
        <w:rPr>
          <w:rFonts w:ascii="宋体" w:hAnsi="宋体" w:hint="eastAsia"/>
          <w:b/>
          <w:bCs/>
          <w:sz w:val="24"/>
        </w:rPr>
        <w:t>响应文件分为明标和暗标两部分，</w:t>
      </w:r>
      <w:proofErr w:type="gramStart"/>
      <w:r>
        <w:rPr>
          <w:rFonts w:ascii="宋体" w:hAnsi="宋体" w:hint="eastAsia"/>
          <w:b/>
          <w:bCs/>
          <w:sz w:val="24"/>
        </w:rPr>
        <w:t>明标由证明</w:t>
      </w:r>
      <w:proofErr w:type="gramEnd"/>
      <w:r>
        <w:rPr>
          <w:rFonts w:ascii="宋体" w:hAnsi="宋体" w:hint="eastAsia"/>
          <w:b/>
          <w:bCs/>
          <w:sz w:val="24"/>
        </w:rPr>
        <w:t>文件、响应函、报价文件三部分组成（单独装订成一册、不得分册），暗标为施工组织设计（单独装订成一册），另附电子光盘或U盘二张（</w:t>
      </w:r>
      <w:r w:rsidR="00A026A6">
        <w:rPr>
          <w:rFonts w:ascii="宋体" w:hAnsi="宋体" w:hint="eastAsia"/>
          <w:b/>
          <w:bCs/>
          <w:sz w:val="24"/>
          <w:highlight w:val="yellow"/>
        </w:rPr>
        <w:t>明标光盘或</w:t>
      </w:r>
      <w:r w:rsidR="00A026A6" w:rsidRPr="00BD0DB3">
        <w:rPr>
          <w:rFonts w:ascii="宋体" w:hAnsi="宋体" w:hint="eastAsia"/>
          <w:b/>
          <w:bCs/>
          <w:sz w:val="24"/>
          <w:highlight w:val="yellow"/>
        </w:rPr>
        <w:t>U盘</w:t>
      </w:r>
      <w:r w:rsidR="00A026A6">
        <w:rPr>
          <w:rFonts w:ascii="宋体" w:hAnsi="宋体" w:hint="eastAsia"/>
          <w:b/>
          <w:bCs/>
          <w:sz w:val="24"/>
          <w:highlight w:val="yellow"/>
        </w:rPr>
        <w:t>装在明标正本中，暗标光盘装在暗标正本中</w:t>
      </w:r>
      <w:r>
        <w:rPr>
          <w:rFonts w:ascii="宋体" w:hAnsi="宋体" w:hint="eastAsia"/>
          <w:b/>
          <w:bCs/>
          <w:sz w:val="24"/>
        </w:rPr>
        <w:t>）。</w:t>
      </w:r>
    </w:p>
    <w:p w14:paraId="1F63DFE2" w14:textId="77777777" w:rsidR="001D770A" w:rsidRDefault="00C405E2">
      <w:pPr>
        <w:spacing w:line="360" w:lineRule="auto"/>
        <w:ind w:leftChars="50" w:left="105" w:firstLineChars="150" w:firstLine="361"/>
        <w:rPr>
          <w:rFonts w:ascii="宋体" w:hAnsi="宋体"/>
          <w:b/>
          <w:bCs/>
          <w:sz w:val="24"/>
        </w:rPr>
      </w:pPr>
      <w:r>
        <w:rPr>
          <w:rFonts w:ascii="宋体" w:hAnsi="宋体" w:hint="eastAsia"/>
          <w:b/>
          <w:bCs/>
          <w:sz w:val="24"/>
        </w:rPr>
        <w:t>明标部分：</w:t>
      </w:r>
    </w:p>
    <w:p w14:paraId="5590943D" w14:textId="77777777" w:rsidR="001D770A" w:rsidRDefault="00C405E2">
      <w:pPr>
        <w:spacing w:line="360" w:lineRule="auto"/>
        <w:ind w:leftChars="50" w:left="105" w:firstLineChars="150" w:firstLine="360"/>
        <w:rPr>
          <w:rFonts w:ascii="宋体" w:hAnsi="宋体"/>
          <w:sz w:val="24"/>
        </w:rPr>
      </w:pPr>
      <w:r>
        <w:rPr>
          <w:rFonts w:ascii="宋体" w:hAnsi="宋体" w:hint="eastAsia"/>
          <w:sz w:val="24"/>
        </w:rPr>
        <w:t>1.</w:t>
      </w:r>
      <w:r>
        <w:rPr>
          <w:rFonts w:ascii="宋体" w:hAnsi="宋体" w:hint="eastAsia"/>
          <w:sz w:val="24"/>
        </w:rPr>
        <w:tab/>
        <w:t>证明文件部分：</w:t>
      </w:r>
    </w:p>
    <w:p w14:paraId="2693D405" w14:textId="77777777" w:rsidR="001D770A" w:rsidRDefault="00C405E2">
      <w:pPr>
        <w:spacing w:line="360" w:lineRule="auto"/>
        <w:ind w:leftChars="50" w:left="105" w:firstLineChars="150" w:firstLine="360"/>
        <w:rPr>
          <w:rFonts w:ascii="宋体" w:hAnsi="宋体"/>
          <w:sz w:val="24"/>
        </w:rPr>
      </w:pPr>
      <w:r>
        <w:rPr>
          <w:rFonts w:ascii="宋体" w:hAnsi="宋体" w:hint="eastAsia"/>
          <w:sz w:val="24"/>
        </w:rPr>
        <w:t>第一部分：资格、资信证明文件</w:t>
      </w:r>
    </w:p>
    <w:p w14:paraId="10399C89" w14:textId="77777777" w:rsidR="001D770A" w:rsidRDefault="00C405E2">
      <w:pPr>
        <w:tabs>
          <w:tab w:val="left" w:pos="420"/>
          <w:tab w:val="left" w:pos="945"/>
          <w:tab w:val="left" w:pos="1155"/>
          <w:tab w:val="left" w:pos="1288"/>
        </w:tabs>
        <w:spacing w:line="360" w:lineRule="auto"/>
        <w:ind w:firstLineChars="200" w:firstLine="480"/>
        <w:rPr>
          <w:rFonts w:ascii="宋体" w:hAnsi="宋体"/>
          <w:bCs/>
          <w:sz w:val="24"/>
          <w:szCs w:val="24"/>
        </w:rPr>
      </w:pPr>
      <w:r>
        <w:rPr>
          <w:rFonts w:ascii="宋体" w:hAnsi="宋体" w:hint="eastAsia"/>
          <w:bCs/>
          <w:sz w:val="24"/>
          <w:szCs w:val="24"/>
        </w:rPr>
        <w:t>（1）关于资格的声明函（</w:t>
      </w:r>
      <w:r>
        <w:rPr>
          <w:rFonts w:ascii="宋体" w:hAnsi="宋体" w:hint="eastAsia"/>
          <w:b/>
          <w:bCs/>
          <w:sz w:val="24"/>
          <w:szCs w:val="24"/>
        </w:rPr>
        <w:t>格式见附件</w:t>
      </w:r>
      <w:r>
        <w:rPr>
          <w:rFonts w:ascii="宋体" w:hAnsi="宋体" w:hint="eastAsia"/>
          <w:bCs/>
          <w:sz w:val="24"/>
          <w:szCs w:val="24"/>
        </w:rPr>
        <w:t>）；</w:t>
      </w:r>
    </w:p>
    <w:p w14:paraId="0D36E9A5" w14:textId="77777777" w:rsidR="001D770A" w:rsidRDefault="00C405E2">
      <w:pPr>
        <w:tabs>
          <w:tab w:val="left" w:pos="420"/>
          <w:tab w:val="left" w:pos="945"/>
          <w:tab w:val="left" w:pos="1155"/>
          <w:tab w:val="left" w:pos="1288"/>
        </w:tabs>
        <w:spacing w:line="360" w:lineRule="auto"/>
        <w:ind w:firstLineChars="200" w:firstLine="480"/>
        <w:rPr>
          <w:rFonts w:ascii="宋体" w:hAnsi="宋体"/>
          <w:sz w:val="24"/>
        </w:rPr>
      </w:pPr>
      <w:r>
        <w:rPr>
          <w:rFonts w:ascii="宋体" w:hAnsi="宋体" w:hint="eastAsia"/>
          <w:sz w:val="24"/>
        </w:rPr>
        <w:t>（2）供应</w:t>
      </w:r>
      <w:proofErr w:type="gramStart"/>
      <w:r>
        <w:rPr>
          <w:rFonts w:ascii="宋体" w:hAnsi="宋体" w:hint="eastAsia"/>
          <w:sz w:val="24"/>
        </w:rPr>
        <w:t>商法定</w:t>
      </w:r>
      <w:proofErr w:type="gramEnd"/>
      <w:r>
        <w:rPr>
          <w:rFonts w:ascii="宋体" w:hAnsi="宋体" w:hint="eastAsia"/>
          <w:sz w:val="24"/>
        </w:rPr>
        <w:t>代表人授权委托书</w:t>
      </w:r>
      <w:r>
        <w:rPr>
          <w:rFonts w:ascii="宋体" w:hAnsi="宋体" w:hint="eastAsia"/>
          <w:b/>
          <w:sz w:val="24"/>
        </w:rPr>
        <w:t>（法定代表人亲自参与报价的除外，格式见附件）</w:t>
      </w:r>
      <w:r>
        <w:rPr>
          <w:rFonts w:ascii="宋体" w:hAnsi="宋体" w:hint="eastAsia"/>
          <w:sz w:val="24"/>
        </w:rPr>
        <w:t>；</w:t>
      </w:r>
    </w:p>
    <w:p w14:paraId="0EAE296C" w14:textId="77777777" w:rsidR="001D770A" w:rsidRDefault="00C405E2">
      <w:pPr>
        <w:tabs>
          <w:tab w:val="left" w:pos="420"/>
          <w:tab w:val="left" w:pos="945"/>
          <w:tab w:val="left" w:pos="1155"/>
          <w:tab w:val="left" w:pos="1288"/>
        </w:tabs>
        <w:spacing w:line="360" w:lineRule="auto"/>
        <w:ind w:firstLineChars="200" w:firstLine="480"/>
        <w:rPr>
          <w:rFonts w:ascii="宋体" w:hAnsi="宋体"/>
          <w:sz w:val="24"/>
        </w:rPr>
      </w:pPr>
      <w:r>
        <w:rPr>
          <w:rFonts w:ascii="宋体" w:hAnsi="宋体" w:hint="eastAsia"/>
          <w:sz w:val="24"/>
        </w:rPr>
        <w:t>（3）供应</w:t>
      </w:r>
      <w:proofErr w:type="gramStart"/>
      <w:r>
        <w:rPr>
          <w:rFonts w:ascii="宋体" w:hAnsi="宋体" w:hint="eastAsia"/>
          <w:sz w:val="24"/>
        </w:rPr>
        <w:t>商法定</w:t>
      </w:r>
      <w:proofErr w:type="gramEnd"/>
      <w:r>
        <w:rPr>
          <w:rFonts w:ascii="宋体" w:hAnsi="宋体" w:hint="eastAsia"/>
          <w:sz w:val="24"/>
        </w:rPr>
        <w:t>代表人身份证复印件及被授权代表身份证复印件并加盖公章</w:t>
      </w:r>
      <w:r>
        <w:rPr>
          <w:rFonts w:ascii="宋体" w:hAnsi="宋体" w:hint="eastAsia"/>
          <w:b/>
          <w:sz w:val="24"/>
        </w:rPr>
        <w:t>（报价时必须携带并提交参加开标会议的法定代表人或被授权代表有效身份证明原件）</w:t>
      </w:r>
      <w:r>
        <w:rPr>
          <w:rFonts w:ascii="宋体" w:hAnsi="宋体" w:hint="eastAsia"/>
          <w:sz w:val="24"/>
        </w:rPr>
        <w:t>；</w:t>
      </w:r>
    </w:p>
    <w:p w14:paraId="4A77DCD7" w14:textId="77777777" w:rsidR="001D770A" w:rsidRDefault="00C405E2">
      <w:pPr>
        <w:tabs>
          <w:tab w:val="left" w:pos="420"/>
          <w:tab w:val="left" w:pos="945"/>
          <w:tab w:val="left" w:pos="1155"/>
          <w:tab w:val="left" w:pos="1288"/>
        </w:tabs>
        <w:spacing w:line="360" w:lineRule="auto"/>
        <w:ind w:firstLineChars="200" w:firstLine="480"/>
        <w:rPr>
          <w:rFonts w:ascii="宋体" w:cs="宋体"/>
          <w:sz w:val="24"/>
          <w:lang w:val="zh-CN"/>
        </w:rPr>
      </w:pPr>
      <w:r>
        <w:rPr>
          <w:rFonts w:ascii="宋体" w:hAnsi="宋体" w:hint="eastAsia"/>
          <w:sz w:val="24"/>
        </w:rPr>
        <w:t>（4）供应商有效期内营业执照副本（三证合一）复印件加盖公章；</w:t>
      </w:r>
      <w:r>
        <w:rPr>
          <w:rFonts w:ascii="宋体" w:hAnsi="宋体" w:hint="eastAsia"/>
          <w:b/>
          <w:bCs/>
          <w:sz w:val="24"/>
        </w:rPr>
        <w:t>（</w:t>
      </w:r>
      <w:r>
        <w:rPr>
          <w:rFonts w:ascii="宋体" w:hAnsi="宋体" w:cs="宋体" w:hint="eastAsia"/>
          <w:b/>
          <w:sz w:val="24"/>
        </w:rPr>
        <w:t>报价时必须提交原件或</w:t>
      </w:r>
      <w:proofErr w:type="gramStart"/>
      <w:r>
        <w:rPr>
          <w:rFonts w:ascii="宋体" w:hAnsi="宋体" w:cs="宋体" w:hint="eastAsia"/>
          <w:b/>
          <w:sz w:val="24"/>
        </w:rPr>
        <w:t>二维码清晰</w:t>
      </w:r>
      <w:proofErr w:type="gramEnd"/>
      <w:r>
        <w:rPr>
          <w:rFonts w:ascii="宋体" w:hAnsi="宋体" w:cs="宋体" w:hint="eastAsia"/>
          <w:b/>
          <w:sz w:val="24"/>
        </w:rPr>
        <w:t>可扫描认证的复印件</w:t>
      </w:r>
      <w:r>
        <w:rPr>
          <w:rFonts w:ascii="宋体" w:hAnsi="宋体" w:hint="eastAsia"/>
          <w:b/>
          <w:bCs/>
          <w:sz w:val="24"/>
        </w:rPr>
        <w:t>）</w:t>
      </w:r>
      <w:r>
        <w:rPr>
          <w:rFonts w:ascii="宋体" w:hAnsi="宋体" w:hint="eastAsia"/>
          <w:sz w:val="24"/>
        </w:rPr>
        <w:t>；</w:t>
      </w:r>
    </w:p>
    <w:p w14:paraId="735FFE51" w14:textId="77777777" w:rsidR="001D770A" w:rsidRDefault="00C405E2">
      <w:pPr>
        <w:tabs>
          <w:tab w:val="left" w:pos="420"/>
          <w:tab w:val="left" w:pos="945"/>
          <w:tab w:val="left" w:pos="1155"/>
          <w:tab w:val="left" w:pos="1288"/>
        </w:tabs>
        <w:spacing w:line="360" w:lineRule="auto"/>
        <w:ind w:firstLineChars="200" w:firstLine="480"/>
        <w:rPr>
          <w:rFonts w:ascii="宋体" w:cs="宋体"/>
          <w:sz w:val="24"/>
          <w:lang w:val="zh-CN"/>
        </w:rPr>
      </w:pPr>
      <w:r>
        <w:rPr>
          <w:rFonts w:ascii="宋体" w:hAnsi="宋体" w:hint="eastAsia"/>
          <w:bCs/>
          <w:sz w:val="24"/>
          <w:szCs w:val="24"/>
        </w:rPr>
        <w:lastRenderedPageBreak/>
        <w:t>（5）拟派项目负责人</w:t>
      </w:r>
      <w:r>
        <w:rPr>
          <w:rFonts w:ascii="宋体" w:hAnsi="宋体" w:cs="宋体"/>
          <w:sz w:val="24"/>
          <w:szCs w:val="24"/>
        </w:rPr>
        <w:t>园林绿化相关专业工程师</w:t>
      </w:r>
      <w:r>
        <w:rPr>
          <w:rFonts w:ascii="宋体" w:hAnsi="宋体" w:cs="宋体" w:hint="eastAsia"/>
          <w:sz w:val="24"/>
          <w:szCs w:val="24"/>
        </w:rPr>
        <w:t>及</w:t>
      </w:r>
      <w:r>
        <w:rPr>
          <w:rFonts w:ascii="宋体" w:hAnsi="宋体" w:cs="宋体"/>
          <w:sz w:val="24"/>
          <w:szCs w:val="24"/>
        </w:rPr>
        <w:t>以上职称</w:t>
      </w:r>
      <w:r>
        <w:rPr>
          <w:rFonts w:ascii="宋体" w:hAnsi="宋体" w:hint="eastAsia"/>
          <w:bCs/>
          <w:sz w:val="24"/>
          <w:szCs w:val="24"/>
        </w:rPr>
        <w:t>证书</w:t>
      </w:r>
      <w:r>
        <w:rPr>
          <w:rFonts w:ascii="宋体" w:hAnsi="宋体" w:hint="eastAsia"/>
          <w:sz w:val="24"/>
        </w:rPr>
        <w:t>复印件加盖公章</w:t>
      </w:r>
      <w:r>
        <w:rPr>
          <w:rFonts w:ascii="宋体" w:hAnsi="宋体" w:hint="eastAsia"/>
          <w:b/>
          <w:bCs/>
          <w:sz w:val="24"/>
        </w:rPr>
        <w:t>（报价时</w:t>
      </w:r>
      <w:r>
        <w:rPr>
          <w:rFonts w:ascii="宋体" w:hAnsi="宋体" w:hint="eastAsia"/>
          <w:b/>
          <w:sz w:val="24"/>
        </w:rPr>
        <w:t>提供</w:t>
      </w:r>
      <w:r>
        <w:rPr>
          <w:rFonts w:ascii="宋体" w:hAnsi="宋体" w:hint="eastAsia"/>
          <w:b/>
          <w:bCs/>
          <w:sz w:val="24"/>
        </w:rPr>
        <w:t>原件或公证件）</w:t>
      </w:r>
      <w:r>
        <w:rPr>
          <w:rFonts w:ascii="宋体" w:hAnsi="宋体" w:hint="eastAsia"/>
          <w:bCs/>
          <w:sz w:val="24"/>
          <w:szCs w:val="24"/>
        </w:rPr>
        <w:t>；</w:t>
      </w:r>
    </w:p>
    <w:p w14:paraId="44AC5DF0" w14:textId="1542A26D" w:rsidR="001D770A" w:rsidRDefault="00C405E2">
      <w:pPr>
        <w:tabs>
          <w:tab w:val="left" w:pos="420"/>
          <w:tab w:val="left" w:pos="945"/>
          <w:tab w:val="left" w:pos="1155"/>
          <w:tab w:val="left" w:pos="1288"/>
        </w:tabs>
        <w:spacing w:line="360" w:lineRule="auto"/>
        <w:ind w:firstLineChars="200" w:firstLine="480"/>
        <w:rPr>
          <w:rFonts w:ascii="宋体" w:hAnsi="宋体"/>
          <w:bCs/>
          <w:sz w:val="24"/>
          <w:szCs w:val="24"/>
        </w:rPr>
      </w:pPr>
      <w:r>
        <w:rPr>
          <w:rFonts w:ascii="宋体" w:hAnsi="宋体" w:cs="宋体" w:hint="eastAsia"/>
          <w:sz w:val="24"/>
          <w:lang w:val="zh-CN"/>
        </w:rPr>
        <w:t>（</w:t>
      </w:r>
      <w:r>
        <w:rPr>
          <w:rFonts w:ascii="宋体" w:hAnsi="宋体" w:cs="宋体" w:hint="eastAsia"/>
          <w:sz w:val="24"/>
        </w:rPr>
        <w:t>6</w:t>
      </w:r>
      <w:r>
        <w:rPr>
          <w:rFonts w:ascii="宋体" w:hAnsi="宋体" w:cs="宋体" w:hint="eastAsia"/>
          <w:sz w:val="24"/>
          <w:lang w:val="zh-CN"/>
        </w:rPr>
        <w:t>）</w:t>
      </w:r>
      <w:r>
        <w:rPr>
          <w:rFonts w:ascii="宋体" w:hAnsi="宋体" w:cs="宋体" w:hint="eastAsia"/>
          <w:sz w:val="24"/>
        </w:rPr>
        <w:t>[</w:t>
      </w:r>
      <w:r>
        <w:rPr>
          <w:rFonts w:ascii="宋体" w:hAnsi="宋体" w:cs="宋体" w:hint="eastAsia"/>
          <w:sz w:val="24"/>
          <w:lang w:val="zh-CN"/>
        </w:rPr>
        <w:t>授权委托人和拟派项目负责人</w:t>
      </w:r>
      <w:r>
        <w:rPr>
          <w:rFonts w:ascii="宋体" w:hAnsi="宋体" w:cs="宋体" w:hint="eastAsia"/>
          <w:sz w:val="24"/>
        </w:rPr>
        <w:t>]</w:t>
      </w:r>
      <w:r>
        <w:rPr>
          <w:rFonts w:ascii="宋体" w:hAnsi="宋体" w:cs="宋体" w:hint="eastAsia"/>
          <w:sz w:val="24"/>
          <w:lang w:val="zh-CN"/>
        </w:rPr>
        <w:t>与本企业签订的劳动合同和由社保机构出具本企业的</w:t>
      </w:r>
      <w:r w:rsidR="00F45DFF">
        <w:rPr>
          <w:rFonts w:ascii="宋体" w:hAnsi="宋体" w:cs="宋体" w:hint="eastAsia"/>
          <w:sz w:val="24"/>
          <w:lang w:val="zh-CN"/>
        </w:rPr>
        <w:t>2021 年1</w:t>
      </w:r>
      <w:r w:rsidR="00963EC6">
        <w:rPr>
          <w:rFonts w:ascii="宋体" w:hAnsi="宋体" w:cs="宋体"/>
          <w:sz w:val="24"/>
          <w:lang w:val="zh-CN"/>
        </w:rPr>
        <w:t>1</w:t>
      </w:r>
      <w:r w:rsidR="00F45DFF">
        <w:rPr>
          <w:rFonts w:ascii="宋体" w:hAnsi="宋体" w:cs="宋体" w:hint="eastAsia"/>
          <w:sz w:val="24"/>
          <w:lang w:val="zh-CN"/>
        </w:rPr>
        <w:t>月～2022年</w:t>
      </w:r>
      <w:r w:rsidR="00963EC6">
        <w:rPr>
          <w:rFonts w:ascii="宋体" w:hAnsi="宋体" w:cs="宋体"/>
          <w:sz w:val="24"/>
          <w:lang w:val="zh-CN"/>
        </w:rPr>
        <w:t>4</w:t>
      </w:r>
      <w:r w:rsidR="00F45DFF">
        <w:rPr>
          <w:rFonts w:ascii="宋体" w:hAnsi="宋体" w:cs="宋体" w:hint="eastAsia"/>
          <w:sz w:val="24"/>
          <w:lang w:val="zh-CN"/>
        </w:rPr>
        <w:t>月</w:t>
      </w:r>
      <w:r>
        <w:rPr>
          <w:rFonts w:ascii="宋体" w:hAnsi="宋体" w:cs="宋体" w:hint="eastAsia"/>
          <w:sz w:val="24"/>
          <w:lang w:val="zh-CN"/>
        </w:rPr>
        <w:t>的缴费证明</w:t>
      </w:r>
      <w:r>
        <w:rPr>
          <w:rFonts w:ascii="宋体" w:hAnsi="宋体" w:hint="eastAsia"/>
          <w:sz w:val="24"/>
        </w:rPr>
        <w:t>；</w:t>
      </w:r>
      <w:r>
        <w:rPr>
          <w:rFonts w:ascii="宋体" w:hAnsi="宋体" w:hint="eastAsia"/>
          <w:b/>
          <w:sz w:val="24"/>
        </w:rPr>
        <w:t>（</w:t>
      </w:r>
      <w:r>
        <w:rPr>
          <w:rFonts w:ascii="宋体" w:hAnsi="宋体" w:cs="宋体" w:hint="eastAsia"/>
          <w:b/>
          <w:sz w:val="24"/>
        </w:rPr>
        <w:t>报价时必须提交原件或网上查询带有</w:t>
      </w:r>
      <w:proofErr w:type="gramStart"/>
      <w:r>
        <w:rPr>
          <w:rFonts w:ascii="宋体" w:hAnsi="宋体" w:cs="宋体" w:hint="eastAsia"/>
          <w:b/>
          <w:sz w:val="24"/>
        </w:rPr>
        <w:t>二维码的</w:t>
      </w:r>
      <w:proofErr w:type="gramEnd"/>
      <w:r>
        <w:rPr>
          <w:rFonts w:ascii="宋体" w:hAnsi="宋体" w:cs="宋体" w:hint="eastAsia"/>
          <w:b/>
          <w:sz w:val="24"/>
        </w:rPr>
        <w:t>打印件</w:t>
      </w:r>
      <w:r>
        <w:rPr>
          <w:rFonts w:ascii="宋体" w:hAnsi="宋体" w:hint="eastAsia"/>
          <w:b/>
          <w:sz w:val="24"/>
        </w:rPr>
        <w:t>）</w:t>
      </w:r>
    </w:p>
    <w:p w14:paraId="239CAB69" w14:textId="1DF796DA" w:rsidR="001D770A" w:rsidRDefault="00C405E2">
      <w:pPr>
        <w:tabs>
          <w:tab w:val="left" w:pos="420"/>
          <w:tab w:val="left" w:pos="945"/>
          <w:tab w:val="left" w:pos="1155"/>
          <w:tab w:val="left" w:pos="1288"/>
        </w:tabs>
        <w:spacing w:line="360" w:lineRule="auto"/>
        <w:ind w:firstLineChars="200" w:firstLine="480"/>
        <w:rPr>
          <w:rFonts w:ascii="宋体" w:hAnsi="宋体"/>
          <w:bCs/>
          <w:sz w:val="24"/>
          <w:szCs w:val="24"/>
        </w:rPr>
      </w:pPr>
      <w:r>
        <w:rPr>
          <w:rFonts w:ascii="宋体" w:hAnsi="宋体" w:hint="eastAsia"/>
          <w:bCs/>
          <w:sz w:val="24"/>
          <w:szCs w:val="24"/>
        </w:rPr>
        <w:t>（7）</w:t>
      </w:r>
      <w:r w:rsidR="00803E71">
        <w:rPr>
          <w:rFonts w:ascii="宋体" w:hAnsi="宋体" w:hint="eastAsia"/>
          <w:bCs/>
          <w:sz w:val="24"/>
          <w:szCs w:val="24"/>
        </w:rPr>
        <w:t>磋商供应商</w:t>
      </w:r>
      <w:r w:rsidR="008E064E">
        <w:rPr>
          <w:rFonts w:ascii="宋体" w:hAnsi="宋体" w:hint="eastAsia"/>
          <w:bCs/>
          <w:sz w:val="24"/>
          <w:szCs w:val="24"/>
        </w:rPr>
        <w:t>2</w:t>
      </w:r>
      <w:r w:rsidR="008E064E">
        <w:rPr>
          <w:rFonts w:ascii="宋体" w:hAnsi="宋体"/>
          <w:bCs/>
          <w:sz w:val="24"/>
          <w:szCs w:val="24"/>
        </w:rPr>
        <w:t>020</w:t>
      </w:r>
      <w:r w:rsidR="008E064E">
        <w:rPr>
          <w:rFonts w:ascii="宋体" w:hAnsi="宋体" w:hint="eastAsia"/>
          <w:bCs/>
          <w:sz w:val="24"/>
          <w:szCs w:val="24"/>
        </w:rPr>
        <w:t>年或</w:t>
      </w:r>
      <w:r>
        <w:rPr>
          <w:rFonts w:ascii="宋体" w:hAnsi="宋体" w:cs="宋体" w:hint="eastAsia"/>
          <w:kern w:val="0"/>
          <w:sz w:val="24"/>
        </w:rPr>
        <w:t>202</w:t>
      </w:r>
      <w:r w:rsidR="002016FE">
        <w:rPr>
          <w:rFonts w:ascii="宋体" w:hAnsi="宋体" w:cs="宋体"/>
          <w:kern w:val="0"/>
          <w:sz w:val="24"/>
        </w:rPr>
        <w:t>1</w:t>
      </w:r>
      <w:r>
        <w:rPr>
          <w:rFonts w:ascii="宋体" w:hAnsi="宋体" w:cs="宋体" w:hint="eastAsia"/>
          <w:kern w:val="0"/>
          <w:sz w:val="24"/>
        </w:rPr>
        <w:t>年度由会计师事务所出具的财务审计报告（新成立企业只需提供从成立之年份起经审计的财务报告）或者近三个月（不含报价当月）任一月财务报表复印件加盖公章；</w:t>
      </w:r>
      <w:r>
        <w:rPr>
          <w:rFonts w:ascii="宋体" w:hAnsi="宋体" w:cs="宋体" w:hint="eastAsia"/>
          <w:b/>
          <w:bCs/>
          <w:sz w:val="24"/>
        </w:rPr>
        <w:t>（报价时必须提交原件或公证件）</w:t>
      </w:r>
    </w:p>
    <w:p w14:paraId="4C68B236" w14:textId="26815796" w:rsidR="001D770A" w:rsidRDefault="00C405E2">
      <w:pPr>
        <w:tabs>
          <w:tab w:val="left" w:pos="420"/>
          <w:tab w:val="left" w:pos="945"/>
          <w:tab w:val="left" w:pos="1155"/>
          <w:tab w:val="left" w:pos="1288"/>
        </w:tabs>
        <w:spacing w:line="360" w:lineRule="auto"/>
        <w:ind w:firstLineChars="200" w:firstLine="480"/>
        <w:rPr>
          <w:rFonts w:ascii="宋体" w:hAnsi="宋体"/>
          <w:bCs/>
          <w:sz w:val="24"/>
          <w:szCs w:val="24"/>
        </w:rPr>
      </w:pPr>
      <w:r>
        <w:rPr>
          <w:rFonts w:ascii="宋体" w:hAnsi="宋体" w:hint="eastAsia"/>
          <w:bCs/>
          <w:sz w:val="24"/>
          <w:szCs w:val="24"/>
        </w:rPr>
        <w:t>（8）</w:t>
      </w:r>
      <w:r w:rsidR="00803E71">
        <w:rPr>
          <w:rFonts w:ascii="宋体" w:hAnsi="宋体" w:hint="eastAsia"/>
          <w:bCs/>
          <w:sz w:val="24"/>
          <w:szCs w:val="24"/>
        </w:rPr>
        <w:t>磋商供应商</w:t>
      </w:r>
      <w:r>
        <w:rPr>
          <w:rFonts w:ascii="宋体" w:hAnsi="宋体" w:hint="eastAsia"/>
          <w:bCs/>
          <w:sz w:val="24"/>
          <w:szCs w:val="24"/>
        </w:rPr>
        <w:t>近三个月中任意一个月份(不含报价当月) 的依法缴纳税收的相关材料（提供相关主管部门证明或银行代扣证明）复印件；</w:t>
      </w:r>
    </w:p>
    <w:p w14:paraId="67899E00" w14:textId="552CD8B3" w:rsidR="001D770A" w:rsidRDefault="00C405E2">
      <w:pPr>
        <w:tabs>
          <w:tab w:val="left" w:pos="420"/>
          <w:tab w:val="left" w:pos="945"/>
          <w:tab w:val="left" w:pos="1155"/>
          <w:tab w:val="left" w:pos="1288"/>
        </w:tabs>
        <w:spacing w:line="360" w:lineRule="auto"/>
        <w:ind w:firstLineChars="200" w:firstLine="480"/>
        <w:rPr>
          <w:rFonts w:ascii="宋体" w:hAnsi="宋体"/>
          <w:bCs/>
          <w:sz w:val="24"/>
          <w:szCs w:val="24"/>
        </w:rPr>
      </w:pPr>
      <w:r>
        <w:rPr>
          <w:rFonts w:ascii="宋体" w:hAnsi="宋体" w:hint="eastAsia"/>
          <w:bCs/>
          <w:sz w:val="24"/>
          <w:szCs w:val="24"/>
        </w:rPr>
        <w:t>（9）</w:t>
      </w:r>
      <w:r w:rsidR="00803E71">
        <w:rPr>
          <w:rFonts w:ascii="宋体" w:hAnsi="宋体" w:hint="eastAsia"/>
          <w:bCs/>
          <w:sz w:val="24"/>
          <w:szCs w:val="24"/>
        </w:rPr>
        <w:t>磋商供应商</w:t>
      </w:r>
      <w:r>
        <w:rPr>
          <w:rFonts w:ascii="宋体" w:hAnsi="宋体" w:hint="eastAsia"/>
          <w:bCs/>
          <w:sz w:val="24"/>
          <w:szCs w:val="24"/>
        </w:rPr>
        <w:t>近三个月中任意一个月份(不含报价当月) 的依法缴纳社保的相关材料（提供相关主管部门证明或银行代扣证明）复印件；</w:t>
      </w:r>
    </w:p>
    <w:p w14:paraId="257F64C8" w14:textId="77777777" w:rsidR="001D770A" w:rsidRDefault="00C405E2">
      <w:pPr>
        <w:tabs>
          <w:tab w:val="left" w:pos="420"/>
          <w:tab w:val="left" w:pos="945"/>
          <w:tab w:val="left" w:pos="1155"/>
          <w:tab w:val="left" w:pos="1288"/>
        </w:tabs>
        <w:spacing w:line="360" w:lineRule="auto"/>
        <w:ind w:firstLineChars="200" w:firstLine="480"/>
        <w:rPr>
          <w:rFonts w:ascii="宋体" w:hAnsi="宋体"/>
          <w:bCs/>
          <w:sz w:val="24"/>
          <w:szCs w:val="24"/>
        </w:rPr>
      </w:pPr>
      <w:r>
        <w:rPr>
          <w:rFonts w:ascii="宋体" w:hAnsi="宋体" w:hint="eastAsia"/>
          <w:bCs/>
          <w:sz w:val="24"/>
          <w:szCs w:val="24"/>
        </w:rPr>
        <w:t>（10）承诺书（</w:t>
      </w:r>
      <w:r>
        <w:rPr>
          <w:rFonts w:ascii="宋体" w:hAnsi="宋体" w:hint="eastAsia"/>
          <w:b/>
          <w:bCs/>
          <w:sz w:val="24"/>
          <w:szCs w:val="24"/>
        </w:rPr>
        <w:t>格式见附件</w:t>
      </w:r>
      <w:r>
        <w:rPr>
          <w:rFonts w:ascii="宋体" w:hAnsi="宋体" w:hint="eastAsia"/>
          <w:bCs/>
          <w:sz w:val="24"/>
          <w:szCs w:val="24"/>
        </w:rPr>
        <w:t>）；</w:t>
      </w:r>
    </w:p>
    <w:p w14:paraId="234A0D06" w14:textId="53659F1B" w:rsidR="001D770A" w:rsidRDefault="00C405E2">
      <w:pPr>
        <w:tabs>
          <w:tab w:val="left" w:pos="420"/>
          <w:tab w:val="left" w:pos="945"/>
          <w:tab w:val="left" w:pos="1155"/>
        </w:tabs>
        <w:spacing w:line="360" w:lineRule="auto"/>
        <w:ind w:firstLineChars="200" w:firstLine="480"/>
        <w:rPr>
          <w:rFonts w:ascii="宋体" w:hAnsi="宋体"/>
          <w:bCs/>
          <w:sz w:val="24"/>
          <w:szCs w:val="24"/>
        </w:rPr>
      </w:pPr>
      <w:r>
        <w:rPr>
          <w:rFonts w:ascii="宋体" w:hAnsi="宋体" w:hint="eastAsia"/>
          <w:sz w:val="24"/>
        </w:rPr>
        <w:t>*</w:t>
      </w:r>
      <w:r>
        <w:rPr>
          <w:rFonts w:ascii="宋体" w:hAnsi="宋体" w:cs="宋体"/>
          <w:kern w:val="0"/>
          <w:sz w:val="24"/>
        </w:rPr>
        <w:t>注：供应商已按《无锡市政府采购供应商注册登记管理办法》（</w:t>
      </w:r>
      <w:proofErr w:type="gramStart"/>
      <w:r>
        <w:rPr>
          <w:rFonts w:ascii="宋体" w:hAnsi="宋体" w:cs="宋体"/>
          <w:kern w:val="0"/>
          <w:sz w:val="24"/>
        </w:rPr>
        <w:t>锡财购</w:t>
      </w:r>
      <w:proofErr w:type="gramEnd"/>
      <w:r>
        <w:rPr>
          <w:rFonts w:ascii="宋体" w:hAnsi="宋体" w:cs="宋体"/>
          <w:kern w:val="0"/>
          <w:sz w:val="24"/>
        </w:rPr>
        <w:t>〔2012〕3号）文件要求</w:t>
      </w:r>
      <w:proofErr w:type="gramStart"/>
      <w:r>
        <w:rPr>
          <w:rFonts w:ascii="宋体" w:hAnsi="宋体" w:cs="宋体"/>
          <w:kern w:val="0"/>
          <w:sz w:val="24"/>
        </w:rPr>
        <w:t>入供应商库</w:t>
      </w:r>
      <w:proofErr w:type="gramEnd"/>
      <w:r>
        <w:rPr>
          <w:rFonts w:ascii="宋体" w:hAnsi="宋体" w:cs="宋体"/>
          <w:kern w:val="0"/>
          <w:sz w:val="24"/>
        </w:rPr>
        <w:t>的，可注册入库（详见http://cz.wuxi.gov.cn/doc</w:t>
      </w:r>
      <w:r>
        <w:rPr>
          <w:rFonts w:ascii="宋体" w:hAnsi="宋体" w:cs="宋体"/>
          <w:kern w:val="0"/>
          <w:sz w:val="24"/>
        </w:rPr>
        <w:br/>
        <w:t>/2012/10/11/51585.shtml）成功后，从网上下载打印《无锡市政府采购注册供应商资格信息登记表》（以下简称信息登记表），并经法定代表人签字和加盖公章后,可作为供应商响应文件的有效组成部分提交采购代理机构。信息登记表所记录的信息如能反映</w:t>
      </w:r>
      <w:r w:rsidR="00803E71">
        <w:rPr>
          <w:rFonts w:ascii="宋体" w:hAnsi="宋体" w:cs="宋体" w:hint="eastAsia"/>
          <w:kern w:val="0"/>
          <w:sz w:val="24"/>
        </w:rPr>
        <w:t>磋商供应商</w:t>
      </w:r>
      <w:r>
        <w:rPr>
          <w:rFonts w:ascii="宋体" w:hAnsi="宋体" w:cs="宋体"/>
          <w:kern w:val="0"/>
          <w:sz w:val="24"/>
        </w:rPr>
        <w:t>具备对应资格条件项的，在本项目评审时，可凭信</w:t>
      </w:r>
      <w:proofErr w:type="gramStart"/>
      <w:r>
        <w:rPr>
          <w:rFonts w:ascii="宋体" w:hAnsi="宋体" w:cs="宋体"/>
          <w:kern w:val="0"/>
          <w:sz w:val="24"/>
        </w:rPr>
        <w:t>息</w:t>
      </w:r>
      <w:proofErr w:type="gramEnd"/>
      <w:r>
        <w:rPr>
          <w:rFonts w:ascii="宋体" w:hAnsi="宋体" w:cs="宋体"/>
          <w:kern w:val="0"/>
          <w:sz w:val="24"/>
        </w:rPr>
        <w:t>登记表免于提供相应的资格</w:t>
      </w:r>
      <w:r>
        <w:rPr>
          <w:rFonts w:ascii="宋体" w:hAnsi="宋体" w:cs="宋体" w:hint="eastAsia"/>
          <w:kern w:val="0"/>
          <w:sz w:val="24"/>
        </w:rPr>
        <w:t>、资信</w:t>
      </w:r>
      <w:r>
        <w:rPr>
          <w:rFonts w:ascii="宋体" w:hAnsi="宋体" w:cs="宋体"/>
          <w:kern w:val="0"/>
          <w:sz w:val="24"/>
        </w:rPr>
        <w:t>证明材料的原件或公证件，否则必须按要求提供相应的资格</w:t>
      </w:r>
      <w:r>
        <w:rPr>
          <w:rFonts w:ascii="宋体" w:hAnsi="宋体" w:cs="宋体" w:hint="eastAsia"/>
          <w:kern w:val="0"/>
          <w:sz w:val="24"/>
        </w:rPr>
        <w:t>、资信</w:t>
      </w:r>
      <w:r>
        <w:rPr>
          <w:rFonts w:ascii="宋体" w:hAnsi="宋体" w:cs="宋体"/>
          <w:kern w:val="0"/>
          <w:sz w:val="24"/>
        </w:rPr>
        <w:t>证明材料原件或公证件来予以证明。</w:t>
      </w:r>
      <w:r>
        <w:rPr>
          <w:rFonts w:ascii="宋体" w:hAnsi="宋体" w:cs="宋体"/>
          <w:kern w:val="0"/>
          <w:sz w:val="24"/>
        </w:rPr>
        <w:br/>
        <w:t xml:space="preserve">  </w:t>
      </w:r>
      <w:r>
        <w:rPr>
          <w:rFonts w:ascii="宋体" w:hAnsi="宋体" w:cs="宋体" w:hint="eastAsia"/>
          <w:kern w:val="0"/>
          <w:sz w:val="24"/>
        </w:rPr>
        <w:t xml:space="preserve">  </w:t>
      </w:r>
      <w:r>
        <w:rPr>
          <w:rFonts w:ascii="宋体" w:hAnsi="宋体" w:cs="宋体"/>
          <w:kern w:val="0"/>
          <w:sz w:val="24"/>
        </w:rPr>
        <w:t>上述证明文件中的资格</w:t>
      </w:r>
      <w:r>
        <w:rPr>
          <w:rFonts w:ascii="宋体" w:hAnsi="宋体" w:cs="宋体" w:hint="eastAsia"/>
          <w:kern w:val="0"/>
          <w:sz w:val="24"/>
        </w:rPr>
        <w:t>、资信</w:t>
      </w:r>
      <w:r>
        <w:rPr>
          <w:rFonts w:ascii="宋体" w:hAnsi="宋体" w:cs="宋体"/>
          <w:kern w:val="0"/>
          <w:sz w:val="24"/>
        </w:rPr>
        <w:t>证明文件必须全部提供</w:t>
      </w:r>
      <w:r>
        <w:rPr>
          <w:rFonts w:ascii="宋体" w:hAnsi="宋体" w:cs="宋体" w:hint="eastAsia"/>
          <w:kern w:val="0"/>
          <w:sz w:val="24"/>
        </w:rPr>
        <w:t>,若</w:t>
      </w:r>
      <w:r w:rsidR="00803E71">
        <w:rPr>
          <w:rFonts w:ascii="宋体" w:hAnsi="宋体" w:cs="宋体" w:hint="eastAsia"/>
          <w:kern w:val="0"/>
          <w:sz w:val="24"/>
        </w:rPr>
        <w:t>磋商供应商</w:t>
      </w:r>
      <w:r>
        <w:rPr>
          <w:rFonts w:ascii="宋体" w:hAnsi="宋体" w:cs="宋体" w:hint="eastAsia"/>
          <w:kern w:val="0"/>
          <w:sz w:val="24"/>
        </w:rPr>
        <w:t>为联合体报价，须同时提供联合体单位的</w:t>
      </w:r>
      <w:r>
        <w:rPr>
          <w:rFonts w:ascii="宋体" w:hAnsi="宋体" w:cs="宋体"/>
          <w:kern w:val="0"/>
          <w:sz w:val="24"/>
        </w:rPr>
        <w:t>资格</w:t>
      </w:r>
      <w:r>
        <w:rPr>
          <w:rFonts w:ascii="宋体" w:hAnsi="宋体" w:cs="宋体" w:hint="eastAsia"/>
          <w:kern w:val="0"/>
          <w:sz w:val="24"/>
        </w:rPr>
        <w:t>、资信</w:t>
      </w:r>
      <w:r>
        <w:rPr>
          <w:rFonts w:ascii="宋体" w:hAnsi="宋体" w:cs="宋体"/>
          <w:kern w:val="0"/>
          <w:sz w:val="24"/>
        </w:rPr>
        <w:t>证明文件。其中要求提交的原件或公证件必须与响应文件同时提交，如果原件正在年检（或换证），则必须提供法定年检（或换证）单位出具的有效证明原件。</w:t>
      </w:r>
      <w:r w:rsidR="00803E71">
        <w:rPr>
          <w:rFonts w:ascii="宋体" w:hAnsi="宋体" w:cs="宋体" w:hint="eastAsia"/>
          <w:kern w:val="0"/>
          <w:sz w:val="24"/>
        </w:rPr>
        <w:t>磋商供应</w:t>
      </w:r>
      <w:proofErr w:type="gramStart"/>
      <w:r w:rsidR="00803E71">
        <w:rPr>
          <w:rFonts w:ascii="宋体" w:hAnsi="宋体" w:cs="宋体" w:hint="eastAsia"/>
          <w:kern w:val="0"/>
          <w:sz w:val="24"/>
        </w:rPr>
        <w:t>商</w:t>
      </w:r>
      <w:r>
        <w:rPr>
          <w:rFonts w:ascii="宋体" w:hAnsi="宋体" w:cs="宋体"/>
          <w:kern w:val="0"/>
          <w:sz w:val="24"/>
        </w:rPr>
        <w:t>法定</w:t>
      </w:r>
      <w:proofErr w:type="gramEnd"/>
      <w:r>
        <w:rPr>
          <w:rFonts w:ascii="宋体" w:hAnsi="宋体" w:cs="宋体"/>
          <w:kern w:val="0"/>
          <w:sz w:val="24"/>
        </w:rPr>
        <w:t>代表人或被授权代表为外籍、港、澳、台地</w:t>
      </w:r>
      <w:proofErr w:type="gramStart"/>
      <w:r>
        <w:rPr>
          <w:rFonts w:ascii="宋体" w:hAnsi="宋体" w:cs="宋体"/>
          <w:kern w:val="0"/>
          <w:sz w:val="24"/>
        </w:rPr>
        <w:t>区人士</w:t>
      </w:r>
      <w:proofErr w:type="gramEnd"/>
      <w:r>
        <w:rPr>
          <w:rFonts w:ascii="宋体" w:hAnsi="宋体" w:cs="宋体"/>
          <w:kern w:val="0"/>
          <w:sz w:val="24"/>
        </w:rPr>
        <w:t>的，其身份证明须提供有效的护照或港澳同胞来往内地通行证、台湾同胞来往大陆通行证，或其它可在中国大陆有效居留的许可证明。否则必须提供原件或公证件来予以证明。</w:t>
      </w:r>
      <w:r w:rsidR="00803E71">
        <w:rPr>
          <w:rFonts w:ascii="宋体" w:hAnsi="宋体" w:cs="宋体" w:hint="eastAsia"/>
          <w:kern w:val="0"/>
          <w:sz w:val="24"/>
        </w:rPr>
        <w:t>磋商供应商</w:t>
      </w:r>
      <w:r>
        <w:rPr>
          <w:rFonts w:ascii="宋体" w:hAnsi="宋体" w:cs="宋体"/>
          <w:kern w:val="0"/>
          <w:sz w:val="24"/>
        </w:rPr>
        <w:t>所提交的证明文件的完整与否，将直接影响其响应文件的审核和评分结果。</w:t>
      </w:r>
    </w:p>
    <w:p w14:paraId="6AE253C7" w14:textId="77777777" w:rsidR="001D770A" w:rsidRDefault="00C405E2">
      <w:pPr>
        <w:widowControl/>
        <w:tabs>
          <w:tab w:val="left" w:pos="0"/>
        </w:tabs>
        <w:spacing w:line="360" w:lineRule="auto"/>
        <w:ind w:firstLineChars="177" w:firstLine="425"/>
        <w:jc w:val="left"/>
        <w:rPr>
          <w:rFonts w:ascii="宋体" w:hAnsi="宋体" w:cs="宋体"/>
          <w:kern w:val="0"/>
          <w:sz w:val="24"/>
        </w:rPr>
      </w:pPr>
      <w:r>
        <w:rPr>
          <w:rFonts w:ascii="宋体" w:hAnsi="宋体" w:hint="eastAsia"/>
          <w:sz w:val="24"/>
        </w:rPr>
        <w:t>第二部分：</w:t>
      </w:r>
      <w:r>
        <w:rPr>
          <w:rFonts w:ascii="宋体" w:hAnsi="宋体" w:cs="宋体" w:hint="eastAsia"/>
          <w:kern w:val="0"/>
          <w:sz w:val="24"/>
        </w:rPr>
        <w:t>补充性文件：</w:t>
      </w:r>
    </w:p>
    <w:p w14:paraId="07B4E6C4" w14:textId="1303CA89"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sidR="00803E71">
        <w:rPr>
          <w:rFonts w:ascii="宋体" w:hAnsi="宋体" w:cs="宋体" w:hint="eastAsia"/>
          <w:kern w:val="0"/>
          <w:sz w:val="24"/>
        </w:rPr>
        <w:t>磋商供应商</w:t>
      </w:r>
      <w:r>
        <w:rPr>
          <w:rFonts w:ascii="宋体" w:hAnsi="宋体" w:cs="宋体" w:hint="eastAsia"/>
          <w:kern w:val="0"/>
          <w:sz w:val="24"/>
        </w:rPr>
        <w:t>简介和经营情况说明；</w:t>
      </w:r>
    </w:p>
    <w:p w14:paraId="4205AF37" w14:textId="77777777" w:rsidR="001D770A" w:rsidRDefault="00C405E2">
      <w:pPr>
        <w:widowControl/>
        <w:spacing w:line="360" w:lineRule="auto"/>
        <w:ind w:firstLineChars="200" w:firstLine="480"/>
        <w:jc w:val="left"/>
        <w:rPr>
          <w:rFonts w:ascii="宋体" w:hAnsi="宋体"/>
          <w:bCs/>
          <w:sz w:val="24"/>
        </w:rPr>
      </w:pPr>
      <w:r>
        <w:rPr>
          <w:rFonts w:ascii="宋体" w:hAnsi="宋体" w:cs="宋体" w:hint="eastAsia"/>
          <w:kern w:val="0"/>
          <w:sz w:val="24"/>
        </w:rPr>
        <w:t>（2）</w:t>
      </w:r>
      <w:r>
        <w:rPr>
          <w:rFonts w:ascii="宋体" w:hAnsi="宋体" w:hint="eastAsia"/>
          <w:bCs/>
          <w:sz w:val="24"/>
        </w:rPr>
        <w:t>中小企业的，提供《中小企业声明函》（</w:t>
      </w:r>
      <w:r>
        <w:rPr>
          <w:rFonts w:ascii="宋体" w:hAnsi="宋体" w:cs="宋体" w:hint="eastAsia"/>
          <w:kern w:val="0"/>
          <w:sz w:val="24"/>
        </w:rPr>
        <w:t>如是，格式见附件</w:t>
      </w:r>
      <w:r>
        <w:rPr>
          <w:rFonts w:ascii="宋体" w:hAnsi="宋体" w:hint="eastAsia"/>
          <w:bCs/>
          <w:sz w:val="24"/>
        </w:rPr>
        <w:t>）；</w:t>
      </w:r>
    </w:p>
    <w:p w14:paraId="6F1FABCA" w14:textId="77777777" w:rsidR="001D770A" w:rsidRDefault="00C405E2">
      <w:pPr>
        <w:widowControl/>
        <w:spacing w:line="360" w:lineRule="auto"/>
        <w:ind w:firstLineChars="200" w:firstLine="480"/>
        <w:jc w:val="left"/>
        <w:rPr>
          <w:rFonts w:ascii="宋体" w:hAnsi="宋体"/>
          <w:bCs/>
          <w:sz w:val="24"/>
        </w:rPr>
      </w:pPr>
      <w:r>
        <w:rPr>
          <w:rFonts w:ascii="宋体" w:hAnsi="宋体" w:hint="eastAsia"/>
          <w:sz w:val="24"/>
        </w:rPr>
        <w:lastRenderedPageBreak/>
        <w:t>（3）省级以上监狱管理局、戒毒管理局(含新疆生产建设兵团)出具的属于监狱企业的证明文件（供应商为监狱企业的必须提供）</w:t>
      </w:r>
    </w:p>
    <w:p w14:paraId="2D0E6A48"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（4）残疾人福利性单位声明函（如是，格式见附件）</w:t>
      </w:r>
    </w:p>
    <w:p w14:paraId="1D10166A"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（5）项目管理机构配备情况表（格式见附件）</w:t>
      </w:r>
    </w:p>
    <w:p w14:paraId="0D389436"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（6）项目负责人简历表（格式见附件）</w:t>
      </w:r>
    </w:p>
    <w:p w14:paraId="4E9A9BD5"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（7）项目技术负责人简历表（格式见附件）</w:t>
      </w:r>
    </w:p>
    <w:p w14:paraId="1C590768"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（8）项目管理机构配备情况辅助说明资料（格式见附件）</w:t>
      </w:r>
    </w:p>
    <w:p w14:paraId="1E7DF022" w14:textId="538ADCA1"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（9）</w:t>
      </w:r>
      <w:r w:rsidR="00803E71">
        <w:rPr>
          <w:rFonts w:ascii="宋体" w:hAnsi="宋体" w:cs="宋体" w:hint="eastAsia"/>
          <w:kern w:val="0"/>
          <w:sz w:val="24"/>
        </w:rPr>
        <w:t>磋商供应商</w:t>
      </w:r>
      <w:r>
        <w:rPr>
          <w:rFonts w:ascii="宋体" w:hAnsi="宋体" w:cs="宋体" w:hint="eastAsia"/>
          <w:kern w:val="0"/>
          <w:sz w:val="24"/>
        </w:rPr>
        <w:t>认为有必要提供的其他证明材料（</w:t>
      </w:r>
      <w:r>
        <w:rPr>
          <w:rFonts w:ascii="宋体" w:hAnsi="宋体" w:hint="eastAsia"/>
          <w:b/>
          <w:bCs/>
          <w:sz w:val="24"/>
        </w:rPr>
        <w:t>详见评分标准所要求之证明材料</w:t>
      </w:r>
      <w:r>
        <w:rPr>
          <w:rFonts w:ascii="宋体" w:hAnsi="宋体" w:cs="宋体" w:hint="eastAsia"/>
          <w:kern w:val="0"/>
          <w:sz w:val="24"/>
        </w:rPr>
        <w:t>）。</w:t>
      </w:r>
    </w:p>
    <w:p w14:paraId="6072098A" w14:textId="77777777" w:rsidR="001D770A" w:rsidRDefault="00C405E2">
      <w:pPr>
        <w:spacing w:line="360" w:lineRule="auto"/>
        <w:ind w:firstLineChars="200" w:firstLine="482"/>
        <w:rPr>
          <w:rFonts w:ascii="宋体" w:hAnsi="宋体"/>
          <w:b/>
          <w:sz w:val="24"/>
        </w:rPr>
      </w:pPr>
      <w:r>
        <w:rPr>
          <w:rFonts w:ascii="宋体" w:hAnsi="宋体" w:hint="eastAsia"/>
          <w:b/>
          <w:sz w:val="24"/>
        </w:rPr>
        <w:t>2、响应函部分：</w:t>
      </w:r>
    </w:p>
    <w:p w14:paraId="11E4CE06" w14:textId="77777777" w:rsidR="001D770A" w:rsidRDefault="00C405E2">
      <w:pPr>
        <w:spacing w:line="360" w:lineRule="auto"/>
        <w:ind w:firstLineChars="200" w:firstLine="480"/>
        <w:rPr>
          <w:rFonts w:ascii="宋体" w:hAnsi="宋体"/>
          <w:sz w:val="24"/>
        </w:rPr>
      </w:pPr>
      <w:r>
        <w:rPr>
          <w:rFonts w:ascii="宋体" w:hAnsi="宋体" w:hint="eastAsia"/>
          <w:sz w:val="24"/>
        </w:rPr>
        <w:t>（1）响应函（格式见附件）；</w:t>
      </w:r>
    </w:p>
    <w:p w14:paraId="11C07C52" w14:textId="77777777" w:rsidR="001D770A" w:rsidRDefault="00C405E2">
      <w:pPr>
        <w:widowControl/>
        <w:spacing w:line="360" w:lineRule="auto"/>
        <w:ind w:firstLineChars="200" w:firstLine="480"/>
        <w:jc w:val="left"/>
        <w:rPr>
          <w:rFonts w:ascii="宋体" w:hAnsi="宋体"/>
          <w:sz w:val="24"/>
        </w:rPr>
      </w:pPr>
      <w:r>
        <w:rPr>
          <w:rFonts w:ascii="宋体" w:hAnsi="宋体" w:cs="宋体" w:hint="eastAsia"/>
          <w:kern w:val="0"/>
          <w:sz w:val="24"/>
        </w:rPr>
        <w:t>（2）开标一览表（</w:t>
      </w:r>
      <w:r>
        <w:rPr>
          <w:rFonts w:ascii="宋体" w:hAnsi="宋体" w:hint="eastAsia"/>
          <w:sz w:val="24"/>
        </w:rPr>
        <w:t>格式见附件）；</w:t>
      </w:r>
    </w:p>
    <w:p w14:paraId="206E1BD9" w14:textId="77777777" w:rsidR="001D770A" w:rsidRDefault="00C405E2">
      <w:pPr>
        <w:widowControl/>
        <w:spacing w:line="360" w:lineRule="auto"/>
        <w:ind w:firstLineChars="200" w:firstLine="480"/>
        <w:jc w:val="left"/>
        <w:rPr>
          <w:rFonts w:ascii="宋体" w:hAnsi="宋体"/>
          <w:sz w:val="24"/>
        </w:rPr>
      </w:pPr>
      <w:r>
        <w:rPr>
          <w:rFonts w:ascii="宋体" w:hAnsi="宋体" w:cs="宋体" w:hint="eastAsia"/>
          <w:kern w:val="0"/>
          <w:sz w:val="24"/>
        </w:rPr>
        <w:t>（3）细目报价表（</w:t>
      </w:r>
      <w:r>
        <w:rPr>
          <w:rFonts w:ascii="宋体" w:hAnsi="宋体" w:hint="eastAsia"/>
          <w:sz w:val="24"/>
        </w:rPr>
        <w:t>格式见附件）；</w:t>
      </w:r>
    </w:p>
    <w:p w14:paraId="3B2F274E"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hint="eastAsia"/>
          <w:sz w:val="24"/>
        </w:rPr>
        <w:t>（4）投标偏离表（格式见附件）</w:t>
      </w:r>
    </w:p>
    <w:p w14:paraId="1B039C27" w14:textId="77777777" w:rsidR="001D770A" w:rsidRDefault="00C405E2">
      <w:pPr>
        <w:spacing w:line="360" w:lineRule="auto"/>
        <w:ind w:firstLineChars="200" w:firstLine="482"/>
        <w:rPr>
          <w:rFonts w:ascii="宋体" w:hAnsi="宋体"/>
          <w:b/>
          <w:sz w:val="24"/>
        </w:rPr>
      </w:pPr>
      <w:r>
        <w:rPr>
          <w:rFonts w:ascii="宋体" w:hAnsi="宋体" w:hint="eastAsia"/>
          <w:b/>
          <w:sz w:val="24"/>
        </w:rPr>
        <w:t>3、报价部分（格式见附件）</w:t>
      </w:r>
    </w:p>
    <w:p w14:paraId="748A3C36" w14:textId="77777777" w:rsidR="001D770A" w:rsidRDefault="00C405E2">
      <w:pPr>
        <w:spacing w:line="360" w:lineRule="auto"/>
        <w:ind w:firstLineChars="200" w:firstLine="480"/>
        <w:rPr>
          <w:sz w:val="24"/>
        </w:rPr>
      </w:pPr>
      <w:r>
        <w:rPr>
          <w:sz w:val="24"/>
        </w:rPr>
        <w:t>（</w:t>
      </w:r>
      <w:r>
        <w:rPr>
          <w:rFonts w:hint="eastAsia"/>
          <w:sz w:val="24"/>
        </w:rPr>
        <w:t>1</w:t>
      </w:r>
      <w:r>
        <w:rPr>
          <w:sz w:val="24"/>
        </w:rPr>
        <w:t>）</w:t>
      </w:r>
      <w:r>
        <w:rPr>
          <w:rFonts w:hint="eastAsia"/>
          <w:sz w:val="24"/>
        </w:rPr>
        <w:t>投标总价</w:t>
      </w:r>
      <w:r>
        <w:rPr>
          <w:rFonts w:hint="eastAsia"/>
          <w:sz w:val="24"/>
        </w:rPr>
        <w:t xml:space="preserve">                                 </w:t>
      </w:r>
      <w:r>
        <w:rPr>
          <w:rFonts w:hint="eastAsia"/>
          <w:sz w:val="24"/>
        </w:rPr>
        <w:t>表</w:t>
      </w:r>
      <w:r>
        <w:rPr>
          <w:rFonts w:hint="eastAsia"/>
          <w:sz w:val="24"/>
        </w:rPr>
        <w:t>1</w:t>
      </w:r>
    </w:p>
    <w:p w14:paraId="7634DEB9" w14:textId="77777777" w:rsidR="001D770A" w:rsidRDefault="00C405E2">
      <w:pPr>
        <w:spacing w:line="360" w:lineRule="auto"/>
        <w:ind w:firstLineChars="200" w:firstLine="480"/>
        <w:rPr>
          <w:sz w:val="24"/>
        </w:rPr>
      </w:pPr>
      <w:r>
        <w:rPr>
          <w:rFonts w:hint="eastAsia"/>
          <w:sz w:val="24"/>
        </w:rPr>
        <w:t>（</w:t>
      </w:r>
      <w:r>
        <w:rPr>
          <w:rFonts w:hint="eastAsia"/>
          <w:sz w:val="24"/>
        </w:rPr>
        <w:t>2</w:t>
      </w:r>
      <w:r>
        <w:rPr>
          <w:rFonts w:hint="eastAsia"/>
          <w:sz w:val="24"/>
        </w:rPr>
        <w:t>）单位工程投标报价汇总表</w:t>
      </w:r>
      <w:r>
        <w:rPr>
          <w:rFonts w:hint="eastAsia"/>
          <w:sz w:val="24"/>
        </w:rPr>
        <w:t xml:space="preserve">                   </w:t>
      </w:r>
      <w:r>
        <w:rPr>
          <w:rFonts w:hint="eastAsia"/>
          <w:sz w:val="24"/>
        </w:rPr>
        <w:t>表</w:t>
      </w:r>
      <w:r>
        <w:rPr>
          <w:rFonts w:hint="eastAsia"/>
          <w:sz w:val="24"/>
        </w:rPr>
        <w:t>2</w:t>
      </w:r>
    </w:p>
    <w:p w14:paraId="655149D4" w14:textId="77777777" w:rsidR="001D770A" w:rsidRDefault="00C405E2">
      <w:pPr>
        <w:spacing w:line="360" w:lineRule="auto"/>
        <w:ind w:firstLineChars="200" w:firstLine="480"/>
        <w:rPr>
          <w:sz w:val="24"/>
        </w:rPr>
      </w:pPr>
      <w:r>
        <w:rPr>
          <w:rFonts w:hint="eastAsia"/>
          <w:sz w:val="24"/>
        </w:rPr>
        <w:t>（</w:t>
      </w:r>
      <w:r>
        <w:rPr>
          <w:rFonts w:hint="eastAsia"/>
          <w:sz w:val="24"/>
        </w:rPr>
        <w:t>3</w:t>
      </w:r>
      <w:r>
        <w:rPr>
          <w:rFonts w:hint="eastAsia"/>
          <w:sz w:val="24"/>
        </w:rPr>
        <w:t>）分部分项工程和单价措施项目清单与计价表</w:t>
      </w:r>
      <w:r>
        <w:rPr>
          <w:rFonts w:hint="eastAsia"/>
          <w:sz w:val="24"/>
        </w:rPr>
        <w:t xml:space="preserve">   </w:t>
      </w:r>
      <w:r>
        <w:rPr>
          <w:rFonts w:hint="eastAsia"/>
          <w:sz w:val="24"/>
        </w:rPr>
        <w:t>表</w:t>
      </w:r>
      <w:r>
        <w:rPr>
          <w:rFonts w:hint="eastAsia"/>
          <w:sz w:val="24"/>
        </w:rPr>
        <w:t>3</w:t>
      </w:r>
    </w:p>
    <w:p w14:paraId="7A8A3622" w14:textId="77777777" w:rsidR="001D770A" w:rsidRDefault="00C405E2">
      <w:pPr>
        <w:spacing w:line="360" w:lineRule="auto"/>
        <w:ind w:firstLineChars="200" w:firstLine="480"/>
        <w:rPr>
          <w:sz w:val="24"/>
        </w:rPr>
      </w:pPr>
      <w:r>
        <w:rPr>
          <w:rFonts w:hint="eastAsia"/>
          <w:sz w:val="24"/>
        </w:rPr>
        <w:t>（</w:t>
      </w:r>
      <w:r>
        <w:rPr>
          <w:rFonts w:hint="eastAsia"/>
          <w:sz w:val="24"/>
        </w:rPr>
        <w:t>4</w:t>
      </w:r>
      <w:r>
        <w:rPr>
          <w:rFonts w:hint="eastAsia"/>
          <w:sz w:val="24"/>
        </w:rPr>
        <w:t>）综合单价分析表</w:t>
      </w:r>
      <w:r>
        <w:rPr>
          <w:rFonts w:hint="eastAsia"/>
          <w:sz w:val="24"/>
        </w:rPr>
        <w:t xml:space="preserve">                           </w:t>
      </w:r>
      <w:r>
        <w:rPr>
          <w:rFonts w:hint="eastAsia"/>
          <w:sz w:val="24"/>
        </w:rPr>
        <w:t>表</w:t>
      </w:r>
      <w:r>
        <w:rPr>
          <w:rFonts w:hint="eastAsia"/>
          <w:sz w:val="24"/>
        </w:rPr>
        <w:t>4</w:t>
      </w:r>
    </w:p>
    <w:p w14:paraId="234BBAAD" w14:textId="77777777" w:rsidR="001D770A" w:rsidRDefault="00C405E2">
      <w:pPr>
        <w:spacing w:line="360" w:lineRule="auto"/>
        <w:ind w:firstLineChars="200" w:firstLine="480"/>
        <w:rPr>
          <w:sz w:val="24"/>
        </w:rPr>
      </w:pPr>
      <w:r>
        <w:rPr>
          <w:rFonts w:hint="eastAsia"/>
          <w:sz w:val="24"/>
        </w:rPr>
        <w:t>（</w:t>
      </w:r>
      <w:r>
        <w:rPr>
          <w:rFonts w:hint="eastAsia"/>
          <w:sz w:val="24"/>
        </w:rPr>
        <w:t>5</w:t>
      </w:r>
      <w:r>
        <w:rPr>
          <w:rFonts w:hint="eastAsia"/>
          <w:sz w:val="24"/>
        </w:rPr>
        <w:t>）总价措施项目清单与计价表</w:t>
      </w:r>
      <w:r>
        <w:rPr>
          <w:rFonts w:hint="eastAsia"/>
          <w:sz w:val="24"/>
        </w:rPr>
        <w:t xml:space="preserve">                 </w:t>
      </w:r>
      <w:r>
        <w:rPr>
          <w:rFonts w:hint="eastAsia"/>
          <w:sz w:val="24"/>
        </w:rPr>
        <w:t>表</w:t>
      </w:r>
      <w:r>
        <w:rPr>
          <w:rFonts w:hint="eastAsia"/>
          <w:sz w:val="24"/>
        </w:rPr>
        <w:t>5</w:t>
      </w:r>
    </w:p>
    <w:p w14:paraId="2B45504C" w14:textId="77777777" w:rsidR="001D770A" w:rsidRDefault="00C405E2">
      <w:pPr>
        <w:spacing w:line="360" w:lineRule="auto"/>
        <w:ind w:firstLineChars="200" w:firstLine="480"/>
        <w:rPr>
          <w:sz w:val="24"/>
        </w:rPr>
      </w:pPr>
      <w:r>
        <w:rPr>
          <w:rFonts w:hint="eastAsia"/>
          <w:sz w:val="24"/>
        </w:rPr>
        <w:t>（</w:t>
      </w:r>
      <w:r>
        <w:rPr>
          <w:rFonts w:hint="eastAsia"/>
          <w:sz w:val="24"/>
        </w:rPr>
        <w:t>6</w:t>
      </w:r>
      <w:r>
        <w:rPr>
          <w:rFonts w:hint="eastAsia"/>
          <w:sz w:val="24"/>
        </w:rPr>
        <w:t>）其他项目清单与计价汇总表</w:t>
      </w:r>
      <w:r>
        <w:rPr>
          <w:rFonts w:hint="eastAsia"/>
          <w:sz w:val="24"/>
        </w:rPr>
        <w:t xml:space="preserve">                 </w:t>
      </w:r>
      <w:r>
        <w:rPr>
          <w:rFonts w:hint="eastAsia"/>
          <w:sz w:val="24"/>
        </w:rPr>
        <w:t>表</w:t>
      </w:r>
      <w:r>
        <w:rPr>
          <w:rFonts w:hint="eastAsia"/>
          <w:sz w:val="24"/>
        </w:rPr>
        <w:t>6</w:t>
      </w:r>
    </w:p>
    <w:p w14:paraId="1D263819" w14:textId="77777777" w:rsidR="001D770A" w:rsidRDefault="00C405E2">
      <w:pPr>
        <w:spacing w:line="360" w:lineRule="auto"/>
        <w:ind w:firstLineChars="200" w:firstLine="480"/>
        <w:rPr>
          <w:sz w:val="24"/>
        </w:rPr>
      </w:pPr>
      <w:r>
        <w:rPr>
          <w:rFonts w:hint="eastAsia"/>
          <w:sz w:val="24"/>
        </w:rPr>
        <w:t>（</w:t>
      </w:r>
      <w:r>
        <w:rPr>
          <w:rFonts w:hint="eastAsia"/>
          <w:sz w:val="24"/>
        </w:rPr>
        <w:t>7</w:t>
      </w:r>
      <w:r>
        <w:rPr>
          <w:rFonts w:hint="eastAsia"/>
          <w:sz w:val="24"/>
        </w:rPr>
        <w:t>）暂列金额明细表</w:t>
      </w:r>
      <w:r>
        <w:rPr>
          <w:rFonts w:hint="eastAsia"/>
          <w:sz w:val="24"/>
        </w:rPr>
        <w:t xml:space="preserve">                           </w:t>
      </w:r>
      <w:r>
        <w:rPr>
          <w:rFonts w:hint="eastAsia"/>
          <w:sz w:val="24"/>
        </w:rPr>
        <w:t>表</w:t>
      </w:r>
      <w:r>
        <w:rPr>
          <w:rFonts w:hint="eastAsia"/>
          <w:sz w:val="24"/>
        </w:rPr>
        <w:t>7</w:t>
      </w:r>
    </w:p>
    <w:p w14:paraId="5E42CB4E" w14:textId="77777777" w:rsidR="001D770A" w:rsidRDefault="00C405E2">
      <w:pPr>
        <w:spacing w:line="360" w:lineRule="auto"/>
        <w:ind w:firstLineChars="200" w:firstLine="480"/>
        <w:rPr>
          <w:sz w:val="24"/>
        </w:rPr>
      </w:pPr>
      <w:r>
        <w:rPr>
          <w:rFonts w:hint="eastAsia"/>
          <w:sz w:val="24"/>
        </w:rPr>
        <w:t>（</w:t>
      </w:r>
      <w:r>
        <w:rPr>
          <w:rFonts w:hint="eastAsia"/>
          <w:sz w:val="24"/>
        </w:rPr>
        <w:t>8</w:t>
      </w:r>
      <w:r>
        <w:rPr>
          <w:rFonts w:hint="eastAsia"/>
          <w:sz w:val="24"/>
        </w:rPr>
        <w:t>）材料（工程设备）</w:t>
      </w:r>
      <w:proofErr w:type="gramStart"/>
      <w:r>
        <w:rPr>
          <w:rFonts w:hint="eastAsia"/>
          <w:sz w:val="24"/>
        </w:rPr>
        <w:t>暂估单价</w:t>
      </w:r>
      <w:proofErr w:type="gramEnd"/>
      <w:r>
        <w:rPr>
          <w:rFonts w:hint="eastAsia"/>
          <w:sz w:val="24"/>
        </w:rPr>
        <w:t>及调整表</w:t>
      </w:r>
      <w:r>
        <w:rPr>
          <w:rFonts w:hint="eastAsia"/>
          <w:sz w:val="24"/>
        </w:rPr>
        <w:t xml:space="preserve">         </w:t>
      </w:r>
      <w:r>
        <w:rPr>
          <w:rFonts w:hint="eastAsia"/>
          <w:sz w:val="24"/>
        </w:rPr>
        <w:t>表</w:t>
      </w:r>
      <w:r>
        <w:rPr>
          <w:rFonts w:hint="eastAsia"/>
          <w:sz w:val="24"/>
        </w:rPr>
        <w:t>8</w:t>
      </w:r>
    </w:p>
    <w:p w14:paraId="437E6054" w14:textId="77777777" w:rsidR="001D770A" w:rsidRDefault="00C405E2">
      <w:pPr>
        <w:spacing w:line="360" w:lineRule="auto"/>
        <w:ind w:firstLineChars="200" w:firstLine="480"/>
        <w:rPr>
          <w:sz w:val="24"/>
        </w:rPr>
      </w:pPr>
      <w:r>
        <w:rPr>
          <w:rFonts w:hint="eastAsia"/>
          <w:sz w:val="24"/>
        </w:rPr>
        <w:t>（</w:t>
      </w:r>
      <w:r>
        <w:rPr>
          <w:rFonts w:hint="eastAsia"/>
          <w:sz w:val="24"/>
        </w:rPr>
        <w:t>9</w:t>
      </w:r>
      <w:r>
        <w:rPr>
          <w:rFonts w:hint="eastAsia"/>
          <w:sz w:val="24"/>
        </w:rPr>
        <w:t>）专业工程暂估价及结算价表</w:t>
      </w:r>
      <w:r>
        <w:rPr>
          <w:rFonts w:hint="eastAsia"/>
          <w:sz w:val="24"/>
        </w:rPr>
        <w:t xml:space="preserve">                 </w:t>
      </w:r>
      <w:r>
        <w:rPr>
          <w:rFonts w:hint="eastAsia"/>
          <w:sz w:val="24"/>
        </w:rPr>
        <w:t>表</w:t>
      </w:r>
      <w:r>
        <w:rPr>
          <w:rFonts w:hint="eastAsia"/>
          <w:sz w:val="24"/>
        </w:rPr>
        <w:t>9</w:t>
      </w:r>
    </w:p>
    <w:p w14:paraId="62424D0E" w14:textId="77777777" w:rsidR="001D770A" w:rsidRDefault="00C405E2">
      <w:pPr>
        <w:spacing w:line="360" w:lineRule="auto"/>
        <w:ind w:firstLineChars="200" w:firstLine="480"/>
        <w:rPr>
          <w:sz w:val="24"/>
        </w:rPr>
      </w:pPr>
      <w:r>
        <w:rPr>
          <w:rFonts w:hint="eastAsia"/>
          <w:sz w:val="24"/>
        </w:rPr>
        <w:t>（</w:t>
      </w:r>
      <w:r>
        <w:rPr>
          <w:rFonts w:hint="eastAsia"/>
          <w:sz w:val="24"/>
        </w:rPr>
        <w:t>10</w:t>
      </w:r>
      <w:r>
        <w:rPr>
          <w:rFonts w:hint="eastAsia"/>
          <w:sz w:val="24"/>
        </w:rPr>
        <w:t>）计日工表</w:t>
      </w:r>
      <w:r>
        <w:rPr>
          <w:rFonts w:hint="eastAsia"/>
          <w:sz w:val="24"/>
        </w:rPr>
        <w:t xml:space="preserve">                                </w:t>
      </w:r>
      <w:r>
        <w:rPr>
          <w:rFonts w:hint="eastAsia"/>
          <w:sz w:val="24"/>
        </w:rPr>
        <w:t>表</w:t>
      </w:r>
      <w:r>
        <w:rPr>
          <w:rFonts w:hint="eastAsia"/>
          <w:sz w:val="24"/>
        </w:rPr>
        <w:t>10</w:t>
      </w:r>
    </w:p>
    <w:p w14:paraId="24930A6C" w14:textId="77777777" w:rsidR="001D770A" w:rsidRDefault="00C405E2">
      <w:pPr>
        <w:spacing w:line="360" w:lineRule="auto"/>
        <w:ind w:firstLineChars="200" w:firstLine="480"/>
        <w:rPr>
          <w:sz w:val="24"/>
        </w:rPr>
      </w:pPr>
      <w:r>
        <w:rPr>
          <w:rFonts w:hint="eastAsia"/>
          <w:sz w:val="24"/>
        </w:rPr>
        <w:t>（</w:t>
      </w:r>
      <w:r>
        <w:rPr>
          <w:rFonts w:hint="eastAsia"/>
          <w:sz w:val="24"/>
        </w:rPr>
        <w:t>11</w:t>
      </w:r>
      <w:r>
        <w:rPr>
          <w:rFonts w:hint="eastAsia"/>
          <w:sz w:val="24"/>
        </w:rPr>
        <w:t>）总承包服务费计价表</w:t>
      </w:r>
      <w:r>
        <w:rPr>
          <w:rFonts w:hint="eastAsia"/>
          <w:sz w:val="24"/>
        </w:rPr>
        <w:t xml:space="preserve">                      </w:t>
      </w:r>
      <w:r>
        <w:rPr>
          <w:rFonts w:hint="eastAsia"/>
          <w:sz w:val="24"/>
        </w:rPr>
        <w:t>表</w:t>
      </w:r>
      <w:r>
        <w:rPr>
          <w:rFonts w:hint="eastAsia"/>
          <w:sz w:val="24"/>
        </w:rPr>
        <w:t>11</w:t>
      </w:r>
    </w:p>
    <w:p w14:paraId="3803A022" w14:textId="77777777" w:rsidR="001D770A" w:rsidRDefault="00C405E2">
      <w:pPr>
        <w:spacing w:line="360" w:lineRule="auto"/>
        <w:ind w:firstLineChars="200" w:firstLine="480"/>
        <w:rPr>
          <w:sz w:val="24"/>
        </w:rPr>
      </w:pPr>
      <w:r>
        <w:rPr>
          <w:rFonts w:hint="eastAsia"/>
          <w:sz w:val="24"/>
        </w:rPr>
        <w:t>（</w:t>
      </w:r>
      <w:r>
        <w:rPr>
          <w:rFonts w:hint="eastAsia"/>
          <w:sz w:val="24"/>
        </w:rPr>
        <w:t>12</w:t>
      </w:r>
      <w:r>
        <w:rPr>
          <w:rFonts w:hint="eastAsia"/>
          <w:sz w:val="24"/>
        </w:rPr>
        <w:t>）</w:t>
      </w:r>
      <w:proofErr w:type="gramStart"/>
      <w:r>
        <w:rPr>
          <w:rFonts w:hint="eastAsia"/>
          <w:sz w:val="24"/>
        </w:rPr>
        <w:t>规</w:t>
      </w:r>
      <w:proofErr w:type="gramEnd"/>
      <w:r>
        <w:rPr>
          <w:rFonts w:hint="eastAsia"/>
          <w:sz w:val="24"/>
        </w:rPr>
        <w:t>费、税金项目计价表</w:t>
      </w:r>
      <w:r>
        <w:rPr>
          <w:rFonts w:hint="eastAsia"/>
          <w:sz w:val="24"/>
        </w:rPr>
        <w:t xml:space="preserve">                    </w:t>
      </w:r>
      <w:r>
        <w:rPr>
          <w:rFonts w:hint="eastAsia"/>
          <w:sz w:val="24"/>
        </w:rPr>
        <w:t>表</w:t>
      </w:r>
      <w:r>
        <w:rPr>
          <w:rFonts w:hint="eastAsia"/>
          <w:sz w:val="24"/>
        </w:rPr>
        <w:t>12</w:t>
      </w:r>
    </w:p>
    <w:p w14:paraId="7E231C74" w14:textId="77777777" w:rsidR="001D770A" w:rsidRDefault="00C405E2">
      <w:pPr>
        <w:spacing w:line="360" w:lineRule="auto"/>
        <w:ind w:firstLineChars="200" w:firstLine="480"/>
        <w:rPr>
          <w:sz w:val="24"/>
        </w:rPr>
      </w:pPr>
      <w:r>
        <w:rPr>
          <w:rFonts w:hint="eastAsia"/>
          <w:sz w:val="24"/>
        </w:rPr>
        <w:t>（</w:t>
      </w:r>
      <w:r>
        <w:rPr>
          <w:rFonts w:hint="eastAsia"/>
          <w:sz w:val="24"/>
        </w:rPr>
        <w:t>13</w:t>
      </w:r>
      <w:r>
        <w:rPr>
          <w:rFonts w:hint="eastAsia"/>
          <w:sz w:val="24"/>
        </w:rPr>
        <w:t>）总价项目进度款支付分解表</w:t>
      </w:r>
      <w:r>
        <w:rPr>
          <w:rFonts w:hint="eastAsia"/>
          <w:sz w:val="24"/>
        </w:rPr>
        <w:t xml:space="preserve">                </w:t>
      </w:r>
      <w:r>
        <w:rPr>
          <w:rFonts w:hint="eastAsia"/>
          <w:sz w:val="24"/>
        </w:rPr>
        <w:t>表</w:t>
      </w:r>
      <w:r>
        <w:rPr>
          <w:rFonts w:hint="eastAsia"/>
          <w:sz w:val="24"/>
        </w:rPr>
        <w:t xml:space="preserve">13      </w:t>
      </w:r>
    </w:p>
    <w:p w14:paraId="240781C2" w14:textId="77777777" w:rsidR="001D770A" w:rsidRDefault="00C405E2">
      <w:pPr>
        <w:spacing w:line="360" w:lineRule="auto"/>
        <w:ind w:firstLineChars="200" w:firstLine="480"/>
        <w:rPr>
          <w:sz w:val="24"/>
        </w:rPr>
      </w:pPr>
      <w:r>
        <w:rPr>
          <w:rFonts w:hint="eastAsia"/>
          <w:sz w:val="24"/>
        </w:rPr>
        <w:t>（</w:t>
      </w:r>
      <w:r>
        <w:rPr>
          <w:rFonts w:hint="eastAsia"/>
          <w:sz w:val="24"/>
        </w:rPr>
        <w:t>14</w:t>
      </w:r>
      <w:r>
        <w:rPr>
          <w:rFonts w:hint="eastAsia"/>
          <w:sz w:val="24"/>
        </w:rPr>
        <w:t>）发包人提供材料和工程设备一览表</w:t>
      </w:r>
      <w:r>
        <w:rPr>
          <w:rFonts w:hint="eastAsia"/>
          <w:sz w:val="24"/>
        </w:rPr>
        <w:t xml:space="preserve">          </w:t>
      </w:r>
      <w:r>
        <w:rPr>
          <w:rFonts w:hint="eastAsia"/>
          <w:sz w:val="24"/>
        </w:rPr>
        <w:t>表</w:t>
      </w:r>
      <w:r>
        <w:rPr>
          <w:rFonts w:hint="eastAsia"/>
          <w:sz w:val="24"/>
        </w:rPr>
        <w:t>14</w:t>
      </w:r>
    </w:p>
    <w:p w14:paraId="4F09AD71" w14:textId="77777777" w:rsidR="001D770A" w:rsidRDefault="00C405E2">
      <w:pPr>
        <w:spacing w:line="360" w:lineRule="auto"/>
        <w:ind w:leftChars="228" w:left="5999" w:hangingChars="2300" w:hanging="5520"/>
        <w:rPr>
          <w:sz w:val="24"/>
        </w:rPr>
      </w:pPr>
      <w:r>
        <w:rPr>
          <w:rFonts w:hint="eastAsia"/>
          <w:sz w:val="24"/>
        </w:rPr>
        <w:t>（</w:t>
      </w:r>
      <w:r>
        <w:rPr>
          <w:rFonts w:hint="eastAsia"/>
          <w:sz w:val="24"/>
        </w:rPr>
        <w:t>15</w:t>
      </w:r>
      <w:r>
        <w:rPr>
          <w:rFonts w:hint="eastAsia"/>
          <w:sz w:val="24"/>
        </w:rPr>
        <w:t>）承包人提供主要材料和工程设备一览表（适用造价信息差额调整法）</w:t>
      </w:r>
      <w:r>
        <w:rPr>
          <w:rFonts w:hint="eastAsia"/>
          <w:sz w:val="24"/>
        </w:rPr>
        <w:t xml:space="preserve">       </w:t>
      </w:r>
      <w:r>
        <w:rPr>
          <w:rFonts w:hint="eastAsia"/>
          <w:sz w:val="24"/>
        </w:rPr>
        <w:t>表</w:t>
      </w:r>
      <w:r>
        <w:rPr>
          <w:rFonts w:hint="eastAsia"/>
          <w:sz w:val="24"/>
        </w:rPr>
        <w:t>15</w:t>
      </w:r>
    </w:p>
    <w:p w14:paraId="414FAA35" w14:textId="77777777" w:rsidR="001D770A" w:rsidRDefault="00C405E2">
      <w:pPr>
        <w:spacing w:line="360" w:lineRule="auto"/>
        <w:ind w:leftChars="227" w:left="6050" w:hangingChars="2322" w:hanging="5573"/>
        <w:rPr>
          <w:sz w:val="24"/>
        </w:rPr>
      </w:pPr>
      <w:r>
        <w:rPr>
          <w:rFonts w:hint="eastAsia"/>
          <w:sz w:val="24"/>
        </w:rPr>
        <w:t>（</w:t>
      </w:r>
      <w:r>
        <w:rPr>
          <w:rFonts w:hint="eastAsia"/>
          <w:sz w:val="24"/>
        </w:rPr>
        <w:t>16</w:t>
      </w:r>
      <w:r>
        <w:rPr>
          <w:rFonts w:hint="eastAsia"/>
          <w:sz w:val="24"/>
        </w:rPr>
        <w:t>）承包人提供主要材料和工程设备一览表（适用于价格指数差额调整法）</w:t>
      </w:r>
      <w:r>
        <w:rPr>
          <w:rFonts w:hint="eastAsia"/>
          <w:sz w:val="24"/>
        </w:rPr>
        <w:t xml:space="preserve">     </w:t>
      </w:r>
      <w:r>
        <w:rPr>
          <w:rFonts w:hint="eastAsia"/>
          <w:sz w:val="24"/>
        </w:rPr>
        <w:t>表</w:t>
      </w:r>
      <w:r>
        <w:rPr>
          <w:rFonts w:hint="eastAsia"/>
          <w:sz w:val="24"/>
        </w:rPr>
        <w:t>16</w:t>
      </w:r>
    </w:p>
    <w:p w14:paraId="28418B26" w14:textId="77777777" w:rsidR="001D770A" w:rsidRDefault="001D770A">
      <w:pPr>
        <w:spacing w:line="360" w:lineRule="auto"/>
        <w:ind w:firstLineChars="200" w:firstLine="482"/>
        <w:rPr>
          <w:rFonts w:ascii="宋体" w:hAnsi="宋体"/>
          <w:b/>
          <w:bCs/>
          <w:sz w:val="24"/>
        </w:rPr>
      </w:pPr>
    </w:p>
    <w:p w14:paraId="7583E6C0" w14:textId="77777777" w:rsidR="001D770A" w:rsidRDefault="00C405E2">
      <w:pPr>
        <w:spacing w:line="360" w:lineRule="auto"/>
        <w:ind w:firstLineChars="200" w:firstLine="482"/>
        <w:rPr>
          <w:rFonts w:ascii="宋体" w:hAnsi="宋体"/>
          <w:b/>
          <w:bCs/>
          <w:sz w:val="24"/>
        </w:rPr>
      </w:pPr>
      <w:r>
        <w:rPr>
          <w:rFonts w:ascii="宋体" w:hAnsi="宋体" w:hint="eastAsia"/>
          <w:b/>
          <w:bCs/>
          <w:sz w:val="24"/>
        </w:rPr>
        <w:lastRenderedPageBreak/>
        <w:t>暗标部分：</w:t>
      </w:r>
    </w:p>
    <w:p w14:paraId="60384B8F" w14:textId="77777777" w:rsidR="001D770A" w:rsidRDefault="00C405E2">
      <w:pPr>
        <w:tabs>
          <w:tab w:val="left" w:pos="1050"/>
        </w:tabs>
        <w:spacing w:line="360" w:lineRule="auto"/>
        <w:ind w:firstLineChars="200" w:firstLine="482"/>
        <w:rPr>
          <w:rFonts w:ascii="宋体" w:hAnsi="宋体"/>
          <w:b/>
          <w:sz w:val="24"/>
        </w:rPr>
      </w:pPr>
      <w:r>
        <w:rPr>
          <w:rFonts w:ascii="宋体" w:hAnsi="宋体" w:hint="eastAsia"/>
          <w:b/>
          <w:sz w:val="24"/>
        </w:rPr>
        <w:t>4、施工组织设计，主要包括以下内容：</w:t>
      </w:r>
    </w:p>
    <w:p w14:paraId="6AB797DF"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hint="eastAsia"/>
          <w:sz w:val="24"/>
          <w:szCs w:val="24"/>
        </w:rPr>
        <w:t>总体概述：施工组织总体设想、方案针对性及施工段划分</w:t>
      </w:r>
      <w:r>
        <w:rPr>
          <w:rFonts w:ascii="宋体" w:hAnsi="宋体" w:cs="宋体" w:hint="eastAsia"/>
          <w:kern w:val="0"/>
          <w:sz w:val="24"/>
        </w:rPr>
        <w:t>；</w:t>
      </w:r>
    </w:p>
    <w:p w14:paraId="204A2792"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hint="eastAsia"/>
          <w:sz w:val="24"/>
          <w:szCs w:val="24"/>
        </w:rPr>
        <w:t>施工现场平面布置和临时设施、临时道路布置</w:t>
      </w:r>
      <w:r>
        <w:rPr>
          <w:rFonts w:ascii="宋体" w:hAnsi="宋体" w:cs="宋体" w:hint="eastAsia"/>
          <w:kern w:val="0"/>
          <w:sz w:val="24"/>
        </w:rPr>
        <w:t>；</w:t>
      </w:r>
    </w:p>
    <w:p w14:paraId="57DCD28C"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hint="eastAsia"/>
          <w:sz w:val="24"/>
          <w:szCs w:val="24"/>
        </w:rPr>
        <w:t>施工进度计划和各阶段进度的保证措施</w:t>
      </w:r>
      <w:r>
        <w:rPr>
          <w:rFonts w:ascii="宋体" w:hAnsi="宋体" w:cs="宋体" w:hint="eastAsia"/>
          <w:kern w:val="0"/>
          <w:sz w:val="24"/>
        </w:rPr>
        <w:t>；</w:t>
      </w:r>
    </w:p>
    <w:p w14:paraId="4D861BC7"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hint="eastAsia"/>
          <w:sz w:val="24"/>
          <w:szCs w:val="24"/>
        </w:rPr>
        <w:t>各分部分项工程的施工方案及质量保证措施</w:t>
      </w:r>
      <w:r>
        <w:rPr>
          <w:rFonts w:ascii="宋体" w:hAnsi="宋体" w:cs="宋体" w:hint="eastAsia"/>
          <w:kern w:val="0"/>
          <w:sz w:val="24"/>
        </w:rPr>
        <w:t>；</w:t>
      </w:r>
    </w:p>
    <w:p w14:paraId="2CE46FBF"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hint="eastAsia"/>
          <w:sz w:val="24"/>
          <w:szCs w:val="24"/>
        </w:rPr>
        <w:t>安全文明施工及环境保护（降尘降噪）措施</w:t>
      </w:r>
      <w:r>
        <w:rPr>
          <w:rFonts w:ascii="宋体" w:hAnsi="宋体" w:cs="宋体" w:hint="eastAsia"/>
          <w:kern w:val="0"/>
          <w:sz w:val="24"/>
        </w:rPr>
        <w:t>；</w:t>
      </w:r>
    </w:p>
    <w:p w14:paraId="529FACAE" w14:textId="77777777" w:rsidR="001D770A" w:rsidRDefault="00C405E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w:t>
      </w:r>
      <w:r>
        <w:rPr>
          <w:rFonts w:ascii="宋体" w:hAnsi="宋体" w:hint="eastAsia"/>
          <w:sz w:val="24"/>
          <w:szCs w:val="24"/>
        </w:rPr>
        <w:t>精细化管理提升方案</w:t>
      </w:r>
      <w:r>
        <w:rPr>
          <w:rFonts w:ascii="宋体" w:hAnsi="宋体" w:cs="宋体" w:hint="eastAsia"/>
          <w:kern w:val="0"/>
          <w:sz w:val="24"/>
        </w:rPr>
        <w:t>；</w:t>
      </w:r>
    </w:p>
    <w:p w14:paraId="52B07530" w14:textId="77777777" w:rsidR="001D770A" w:rsidRDefault="00C405E2">
      <w:pPr>
        <w:spacing w:line="360" w:lineRule="auto"/>
        <w:ind w:firstLineChars="200" w:firstLine="480"/>
        <w:rPr>
          <w:rFonts w:ascii="宋体" w:hAnsi="宋体"/>
          <w:sz w:val="24"/>
        </w:rPr>
      </w:pPr>
      <w:r>
        <w:rPr>
          <w:rFonts w:ascii="宋体" w:hAnsi="宋体" w:hint="eastAsia"/>
          <w:sz w:val="24"/>
        </w:rPr>
        <w:t>八、我方同意按磋商文件中的规定，本响应文件报价的有效期限为报价截止之日起90天。</w:t>
      </w:r>
    </w:p>
    <w:p w14:paraId="568C9471" w14:textId="77777777" w:rsidR="001D770A" w:rsidRDefault="00C405E2">
      <w:pPr>
        <w:spacing w:line="360" w:lineRule="auto"/>
        <w:ind w:firstLineChars="200" w:firstLine="480"/>
        <w:rPr>
          <w:rFonts w:ascii="宋体" w:hAnsi="宋体"/>
          <w:sz w:val="24"/>
        </w:rPr>
      </w:pPr>
      <w:r>
        <w:rPr>
          <w:rFonts w:ascii="宋体" w:hAnsi="宋体" w:hint="eastAsia"/>
          <w:sz w:val="24"/>
        </w:rPr>
        <w:t>九、如果我方的响应文件被接受，我方将</w:t>
      </w:r>
      <w:proofErr w:type="gramStart"/>
      <w:r>
        <w:rPr>
          <w:rFonts w:ascii="宋体" w:hAnsi="宋体" w:hint="eastAsia"/>
          <w:sz w:val="24"/>
        </w:rPr>
        <w:t>履行磋商</w:t>
      </w:r>
      <w:proofErr w:type="gramEnd"/>
      <w:r>
        <w:rPr>
          <w:rFonts w:ascii="宋体" w:hAnsi="宋体" w:hint="eastAsia"/>
          <w:sz w:val="24"/>
        </w:rPr>
        <w:t>文件中规定的每一项要求，按期、按质、按量，完成交货任务。</w:t>
      </w:r>
    </w:p>
    <w:p w14:paraId="6A27A35E" w14:textId="77777777" w:rsidR="001D770A" w:rsidRDefault="00C405E2">
      <w:pPr>
        <w:spacing w:line="360" w:lineRule="auto"/>
        <w:ind w:firstLineChars="200" w:firstLine="480"/>
        <w:rPr>
          <w:rFonts w:ascii="宋体" w:hAnsi="宋体"/>
          <w:sz w:val="24"/>
        </w:rPr>
      </w:pPr>
      <w:r>
        <w:rPr>
          <w:rFonts w:ascii="宋体" w:hAnsi="宋体" w:hint="eastAsia"/>
          <w:sz w:val="24"/>
        </w:rPr>
        <w:t>十、我方认为你们有权决定成交人。</w:t>
      </w:r>
    </w:p>
    <w:p w14:paraId="0DB331B5" w14:textId="461DBA10" w:rsidR="001D770A" w:rsidRDefault="00C405E2">
      <w:pPr>
        <w:spacing w:line="360" w:lineRule="auto"/>
        <w:ind w:firstLineChars="200" w:firstLine="480"/>
        <w:rPr>
          <w:rFonts w:ascii="宋体" w:hAnsi="宋体"/>
          <w:sz w:val="24"/>
        </w:rPr>
      </w:pPr>
      <w:r>
        <w:rPr>
          <w:rFonts w:ascii="宋体" w:hAnsi="宋体" w:hint="eastAsia"/>
          <w:sz w:val="24"/>
        </w:rPr>
        <w:t>十一、我方愿意遵守《中华人民共和国政府采购法》，并按《中华人民共和国民法典》和合同条款履行自己的全部责任。在合同履行过程中，双方如有争议，由</w:t>
      </w:r>
      <w:r w:rsidR="00965EF2">
        <w:rPr>
          <w:rFonts w:ascii="宋体" w:hAnsi="宋体" w:hint="eastAsia"/>
          <w:sz w:val="24"/>
        </w:rPr>
        <w:t>无锡市建</w:t>
      </w:r>
      <w:proofErr w:type="gramStart"/>
      <w:r w:rsidR="00965EF2">
        <w:rPr>
          <w:rFonts w:ascii="宋体" w:hAnsi="宋体" w:hint="eastAsia"/>
          <w:sz w:val="24"/>
        </w:rPr>
        <w:t>汇建设</w:t>
      </w:r>
      <w:proofErr w:type="gramEnd"/>
      <w:r w:rsidR="00965EF2">
        <w:rPr>
          <w:rFonts w:ascii="宋体" w:hAnsi="宋体" w:hint="eastAsia"/>
          <w:sz w:val="24"/>
        </w:rPr>
        <w:t>工程咨询事务所有限公司</w:t>
      </w:r>
      <w:r>
        <w:rPr>
          <w:rFonts w:ascii="宋体" w:hAnsi="宋体" w:hint="eastAsia"/>
          <w:sz w:val="24"/>
        </w:rPr>
        <w:t>协调解决。如协商不能解决，双方可向无锡仲裁委员会按其仲裁规则申请仲裁，</w:t>
      </w:r>
    </w:p>
    <w:p w14:paraId="2E869717" w14:textId="77777777" w:rsidR="001D770A" w:rsidRDefault="00C405E2">
      <w:pPr>
        <w:spacing w:line="360" w:lineRule="auto"/>
        <w:ind w:firstLineChars="200" w:firstLine="480"/>
        <w:rPr>
          <w:rFonts w:ascii="宋体" w:hAnsi="宋体"/>
          <w:sz w:val="24"/>
        </w:rPr>
      </w:pPr>
      <w:r>
        <w:rPr>
          <w:rFonts w:ascii="宋体" w:hAnsi="宋体" w:hint="eastAsia"/>
          <w:sz w:val="24"/>
        </w:rPr>
        <w:t>十二、我方认可并保证</w:t>
      </w:r>
      <w:proofErr w:type="gramStart"/>
      <w:r>
        <w:rPr>
          <w:rFonts w:ascii="宋体" w:hAnsi="宋体" w:hint="eastAsia"/>
          <w:sz w:val="24"/>
        </w:rPr>
        <w:t>遵守磋商</w:t>
      </w:r>
      <w:proofErr w:type="gramEnd"/>
      <w:r>
        <w:rPr>
          <w:rFonts w:ascii="宋体" w:hAnsi="宋体" w:hint="eastAsia"/>
          <w:sz w:val="24"/>
        </w:rPr>
        <w:t>文件的所有规定，放弃对磋商文件提出质疑的权利。</w:t>
      </w:r>
    </w:p>
    <w:p w14:paraId="7C5F18E1" w14:textId="77777777" w:rsidR="001D770A" w:rsidRDefault="00C405E2">
      <w:pPr>
        <w:spacing w:line="360" w:lineRule="auto"/>
        <w:ind w:firstLineChars="200" w:firstLine="480"/>
        <w:rPr>
          <w:rFonts w:ascii="宋体" w:hAnsi="宋体"/>
          <w:sz w:val="24"/>
        </w:rPr>
      </w:pPr>
      <w:r>
        <w:rPr>
          <w:rFonts w:ascii="宋体" w:hAnsi="宋体" w:hint="eastAsia"/>
          <w:sz w:val="24"/>
        </w:rPr>
        <w:t>十三、如果我方被确定为成交人，我方愿意在签订合同时交纳成交合同总金额</w:t>
      </w:r>
      <w:r>
        <w:rPr>
          <w:rFonts w:ascii="宋体" w:hAnsi="宋体" w:hint="eastAsia"/>
          <w:sz w:val="24"/>
          <w:u w:val="single"/>
        </w:rPr>
        <w:t>5%</w:t>
      </w:r>
      <w:r>
        <w:rPr>
          <w:rFonts w:ascii="宋体" w:hAnsi="宋体" w:hint="eastAsia"/>
          <w:sz w:val="24"/>
        </w:rPr>
        <w:t>的履约保证金。且我方如无不可抗力，又未</w:t>
      </w:r>
      <w:proofErr w:type="gramStart"/>
      <w:r>
        <w:rPr>
          <w:rFonts w:ascii="宋体" w:hAnsi="宋体" w:hint="eastAsia"/>
          <w:sz w:val="24"/>
        </w:rPr>
        <w:t>履行磋商</w:t>
      </w:r>
      <w:proofErr w:type="gramEnd"/>
      <w:r>
        <w:rPr>
          <w:rFonts w:ascii="宋体" w:hAnsi="宋体" w:hint="eastAsia"/>
          <w:sz w:val="24"/>
        </w:rPr>
        <w:t>文件、响应文件合同条款的，一经查实，我方愿意赔偿由此而造成的一切损失，并同意接受按磋商文件的相关要求对我方进行的处理。</w:t>
      </w:r>
    </w:p>
    <w:p w14:paraId="674A7389" w14:textId="360E2B11" w:rsidR="001D770A" w:rsidRDefault="00803E71">
      <w:pPr>
        <w:widowControl/>
        <w:topLinePunct/>
        <w:spacing w:before="4" w:line="360" w:lineRule="auto"/>
        <w:rPr>
          <w:rFonts w:ascii="宋体" w:hAnsi="宋体"/>
          <w:sz w:val="24"/>
        </w:rPr>
      </w:pPr>
      <w:r>
        <w:rPr>
          <w:rFonts w:ascii="宋体" w:hAnsi="宋体" w:hint="eastAsia"/>
          <w:sz w:val="24"/>
        </w:rPr>
        <w:t>磋商供应商</w:t>
      </w:r>
      <w:r w:rsidR="00C405E2">
        <w:rPr>
          <w:rFonts w:ascii="宋体" w:hAnsi="宋体" w:hint="eastAsia"/>
          <w:sz w:val="24"/>
        </w:rPr>
        <w:t>：（盖章）</w:t>
      </w:r>
    </w:p>
    <w:p w14:paraId="2E3F3C17" w14:textId="77777777" w:rsidR="001D770A" w:rsidRDefault="00C405E2">
      <w:pPr>
        <w:widowControl/>
        <w:topLinePunct/>
        <w:spacing w:before="4" w:line="360" w:lineRule="auto"/>
        <w:rPr>
          <w:rFonts w:ascii="宋体" w:hAnsi="宋体"/>
          <w:sz w:val="24"/>
        </w:rPr>
      </w:pPr>
      <w:r>
        <w:rPr>
          <w:rFonts w:ascii="宋体" w:hAnsi="宋体" w:hint="eastAsia"/>
          <w:sz w:val="24"/>
        </w:rPr>
        <w:t>法定代表人或委托代理人：（签字或盖章）</w:t>
      </w:r>
    </w:p>
    <w:p w14:paraId="4AF118B8" w14:textId="77777777" w:rsidR="001D770A" w:rsidRDefault="00C405E2">
      <w:pPr>
        <w:widowControl/>
        <w:topLinePunct/>
        <w:spacing w:before="4" w:line="360" w:lineRule="auto"/>
        <w:rPr>
          <w:rFonts w:ascii="宋体" w:hAnsi="宋体"/>
          <w:sz w:val="24"/>
        </w:rPr>
      </w:pPr>
      <w:r>
        <w:rPr>
          <w:rFonts w:ascii="宋体" w:hAnsi="宋体" w:hint="eastAsia"/>
          <w:sz w:val="24"/>
        </w:rPr>
        <w:t>电话：                   传真：</w:t>
      </w:r>
    </w:p>
    <w:p w14:paraId="1E4E26EF" w14:textId="77777777" w:rsidR="001D770A" w:rsidRDefault="00C405E2">
      <w:pPr>
        <w:widowControl/>
        <w:topLinePunct/>
        <w:spacing w:before="4" w:line="360" w:lineRule="auto"/>
        <w:rPr>
          <w:rFonts w:ascii="宋体" w:hAnsi="宋体"/>
          <w:sz w:val="24"/>
        </w:rPr>
      </w:pPr>
      <w:r>
        <w:rPr>
          <w:rFonts w:ascii="宋体" w:hAnsi="宋体" w:hint="eastAsia"/>
          <w:sz w:val="24"/>
        </w:rPr>
        <w:t>地址：                   邮编：</w:t>
      </w:r>
    </w:p>
    <w:p w14:paraId="37385B5E" w14:textId="77777777" w:rsidR="001D770A" w:rsidRDefault="00C405E2">
      <w:pPr>
        <w:widowControl/>
        <w:topLinePunct/>
        <w:spacing w:before="4" w:line="360" w:lineRule="auto"/>
        <w:rPr>
          <w:rFonts w:ascii="宋体" w:hAnsi="宋体"/>
          <w:sz w:val="24"/>
        </w:rPr>
      </w:pPr>
      <w:r>
        <w:rPr>
          <w:rFonts w:ascii="宋体" w:hAnsi="宋体" w:hint="eastAsia"/>
          <w:sz w:val="24"/>
        </w:rPr>
        <w:t>开户名称：</w:t>
      </w:r>
    </w:p>
    <w:p w14:paraId="0815F600" w14:textId="77777777" w:rsidR="001D770A" w:rsidRDefault="00C405E2">
      <w:pPr>
        <w:widowControl/>
        <w:topLinePunct/>
        <w:spacing w:before="4" w:line="360" w:lineRule="auto"/>
        <w:rPr>
          <w:rFonts w:ascii="宋体" w:hAnsi="宋体"/>
          <w:sz w:val="24"/>
        </w:rPr>
      </w:pPr>
      <w:r>
        <w:rPr>
          <w:rFonts w:ascii="宋体" w:hAnsi="宋体" w:hint="eastAsia"/>
          <w:sz w:val="24"/>
        </w:rPr>
        <w:t>开户银行：</w:t>
      </w:r>
    </w:p>
    <w:p w14:paraId="4D8B111A" w14:textId="77777777" w:rsidR="001D770A" w:rsidRDefault="00C405E2">
      <w:pPr>
        <w:widowControl/>
        <w:topLinePunct/>
        <w:spacing w:before="4" w:line="360" w:lineRule="auto"/>
        <w:rPr>
          <w:rFonts w:ascii="宋体" w:hAnsi="宋体"/>
          <w:sz w:val="24"/>
        </w:rPr>
      </w:pPr>
      <w:r>
        <w:rPr>
          <w:rFonts w:ascii="宋体" w:hAnsi="宋体" w:hint="eastAsia"/>
          <w:sz w:val="24"/>
        </w:rPr>
        <w:t>开户账号：</w:t>
      </w:r>
    </w:p>
    <w:p w14:paraId="6B1BE7A3" w14:textId="77777777" w:rsidR="001D770A" w:rsidRDefault="00C405E2">
      <w:pPr>
        <w:ind w:firstLineChars="175" w:firstLine="420"/>
        <w:jc w:val="center"/>
        <w:outlineLvl w:val="0"/>
        <w:rPr>
          <w:rFonts w:ascii="宋体" w:hAnsi="宋体"/>
          <w:sz w:val="24"/>
        </w:rPr>
      </w:pPr>
      <w:r>
        <w:rPr>
          <w:rFonts w:ascii="宋体" w:hAnsi="宋体"/>
          <w:sz w:val="24"/>
        </w:rPr>
        <w:br w:type="page"/>
      </w:r>
    </w:p>
    <w:p w14:paraId="28924636" w14:textId="77777777" w:rsidR="001D770A" w:rsidRDefault="00C405E2">
      <w:pPr>
        <w:ind w:firstLineChars="175" w:firstLine="525"/>
        <w:jc w:val="center"/>
        <w:outlineLvl w:val="0"/>
        <w:rPr>
          <w:rFonts w:ascii="黑体" w:eastAsia="黑体" w:hAnsi="宋体"/>
          <w:bCs/>
          <w:sz w:val="30"/>
          <w:szCs w:val="30"/>
        </w:rPr>
      </w:pPr>
      <w:r>
        <w:rPr>
          <w:rFonts w:ascii="黑体" w:eastAsia="黑体" w:hAnsi="宋体" w:hint="eastAsia"/>
          <w:bCs/>
          <w:sz w:val="30"/>
          <w:szCs w:val="30"/>
        </w:rPr>
        <w:t>开标一览表</w:t>
      </w:r>
    </w:p>
    <w:p w14:paraId="0E9C51F9" w14:textId="77777777" w:rsidR="001D770A" w:rsidRDefault="001D770A">
      <w:pPr>
        <w:adjustRightInd w:val="0"/>
        <w:snapToGrid w:val="0"/>
        <w:spacing w:line="300" w:lineRule="auto"/>
        <w:jc w:val="center"/>
        <w:rPr>
          <w:rFonts w:ascii="宋体" w:hAnsi="宋体"/>
          <w:sz w:val="24"/>
        </w:rPr>
      </w:pPr>
    </w:p>
    <w:p w14:paraId="1E017475" w14:textId="33384CAE" w:rsidR="001D770A" w:rsidRDefault="00803E71">
      <w:pPr>
        <w:adjustRightInd w:val="0"/>
        <w:snapToGrid w:val="0"/>
        <w:spacing w:line="300" w:lineRule="auto"/>
        <w:rPr>
          <w:rFonts w:ascii="宋体" w:hAnsi="宋体" w:cs="宋体"/>
          <w:bCs/>
          <w:sz w:val="24"/>
        </w:rPr>
      </w:pPr>
      <w:r>
        <w:rPr>
          <w:rFonts w:ascii="宋体" w:hAnsi="宋体" w:hint="eastAsia"/>
          <w:sz w:val="24"/>
        </w:rPr>
        <w:t>磋商供应商</w:t>
      </w:r>
      <w:r w:rsidR="00C405E2">
        <w:rPr>
          <w:rFonts w:ascii="宋体" w:hAnsi="宋体" w:hint="eastAsia"/>
          <w:sz w:val="24"/>
        </w:rPr>
        <w:t xml:space="preserve">全称（加盖公章）：  </w:t>
      </w:r>
      <w:r w:rsidR="00C405E2">
        <w:rPr>
          <w:rFonts w:ascii="宋体" w:hAnsi="宋体" w:cs="宋体" w:hint="eastAsia"/>
          <w:sz w:val="24"/>
          <w:szCs w:val="28"/>
        </w:rPr>
        <w:t xml:space="preserve">                                   采购</w:t>
      </w:r>
      <w:r w:rsidR="00C405E2">
        <w:rPr>
          <w:rFonts w:ascii="宋体" w:hAnsi="宋体" w:cs="宋体" w:hint="eastAsia"/>
          <w:bCs/>
          <w:sz w:val="24"/>
        </w:rPr>
        <w:t>编号：</w:t>
      </w:r>
    </w:p>
    <w:tbl>
      <w:tblPr>
        <w:tblW w:w="9380" w:type="dxa"/>
        <w:jc w:val="center"/>
        <w:tblLayout w:type="fixed"/>
        <w:tblLook w:val="04A0" w:firstRow="1" w:lastRow="0" w:firstColumn="1" w:lastColumn="0" w:noHBand="0" w:noVBand="1"/>
      </w:tblPr>
      <w:tblGrid>
        <w:gridCol w:w="2909"/>
        <w:gridCol w:w="6471"/>
      </w:tblGrid>
      <w:tr w:rsidR="001D770A" w14:paraId="68D93529" w14:textId="77777777">
        <w:trPr>
          <w:trHeight w:val="1244"/>
          <w:jc w:val="center"/>
        </w:trPr>
        <w:tc>
          <w:tcPr>
            <w:tcW w:w="2909" w:type="dxa"/>
            <w:tcBorders>
              <w:top w:val="single" w:sz="4" w:space="0" w:color="auto"/>
              <w:left w:val="single" w:sz="4" w:space="0" w:color="auto"/>
              <w:bottom w:val="single" w:sz="4" w:space="0" w:color="auto"/>
              <w:right w:val="single" w:sz="4" w:space="0" w:color="auto"/>
            </w:tcBorders>
            <w:vAlign w:val="center"/>
          </w:tcPr>
          <w:p w14:paraId="38DD6C6B" w14:textId="77777777" w:rsidR="001D770A" w:rsidRDefault="00C405E2">
            <w:pPr>
              <w:widowControl/>
              <w:jc w:val="center"/>
              <w:rPr>
                <w:rFonts w:ascii="宋体" w:hAnsi="宋体" w:cs="宋体"/>
                <w:sz w:val="24"/>
              </w:rPr>
            </w:pPr>
            <w:r>
              <w:rPr>
                <w:rFonts w:ascii="宋体" w:hAnsi="宋体" w:cs="宋体" w:hint="eastAsia"/>
                <w:sz w:val="24"/>
              </w:rPr>
              <w:t>项目总报价</w:t>
            </w:r>
          </w:p>
          <w:p w14:paraId="21951C64" w14:textId="77777777" w:rsidR="001D770A" w:rsidRDefault="00C405E2">
            <w:pPr>
              <w:widowControl/>
              <w:jc w:val="center"/>
              <w:rPr>
                <w:rFonts w:ascii="宋体" w:hAnsi="宋体"/>
                <w:b/>
                <w:bCs/>
                <w:sz w:val="24"/>
              </w:rPr>
            </w:pPr>
            <w:r>
              <w:rPr>
                <w:rFonts w:ascii="宋体" w:hAnsi="宋体" w:cs="宋体" w:hint="eastAsia"/>
                <w:sz w:val="24"/>
              </w:rPr>
              <w:t>（人民币）</w:t>
            </w:r>
          </w:p>
        </w:tc>
        <w:tc>
          <w:tcPr>
            <w:tcW w:w="6471" w:type="dxa"/>
            <w:tcBorders>
              <w:top w:val="single" w:sz="4" w:space="0" w:color="auto"/>
              <w:left w:val="single" w:sz="4" w:space="0" w:color="auto"/>
              <w:bottom w:val="single" w:sz="4" w:space="0" w:color="auto"/>
              <w:right w:val="single" w:sz="4" w:space="0" w:color="auto"/>
            </w:tcBorders>
            <w:vAlign w:val="center"/>
          </w:tcPr>
          <w:p w14:paraId="706EE1CC" w14:textId="77777777" w:rsidR="001D770A" w:rsidRDefault="00C405E2">
            <w:pPr>
              <w:widowControl/>
              <w:jc w:val="left"/>
              <w:rPr>
                <w:rFonts w:ascii="宋体" w:hAnsi="宋体" w:cs="宋体"/>
                <w:kern w:val="0"/>
                <w:sz w:val="24"/>
              </w:rPr>
            </w:pPr>
            <w:r>
              <w:rPr>
                <w:rFonts w:ascii="宋体" w:hAnsi="宋体" w:cs="宋体"/>
                <w:kern w:val="0"/>
                <w:sz w:val="24"/>
              </w:rPr>
              <w:t>小写：</w:t>
            </w:r>
            <w:r>
              <w:rPr>
                <w:rFonts w:ascii="宋体" w:hAnsi="宋体" w:cs="宋体" w:hint="eastAsia"/>
                <w:kern w:val="0"/>
                <w:sz w:val="24"/>
              </w:rPr>
              <w:t>元（大</w:t>
            </w:r>
            <w:r>
              <w:rPr>
                <w:rFonts w:ascii="宋体" w:hAnsi="宋体" w:cs="宋体"/>
                <w:kern w:val="0"/>
                <w:sz w:val="24"/>
              </w:rPr>
              <w:t>写：</w:t>
            </w:r>
            <w:r>
              <w:rPr>
                <w:rFonts w:ascii="宋体" w:hAnsi="宋体" w:cs="宋体" w:hint="eastAsia"/>
                <w:kern w:val="0"/>
                <w:sz w:val="24"/>
              </w:rPr>
              <w:t>元）</w:t>
            </w:r>
          </w:p>
        </w:tc>
      </w:tr>
      <w:tr w:rsidR="001D770A" w14:paraId="24D5C555"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6FD94F04" w14:textId="77777777" w:rsidR="001D770A" w:rsidRDefault="00C405E2">
            <w:pPr>
              <w:widowControl/>
              <w:jc w:val="center"/>
              <w:rPr>
                <w:rFonts w:ascii="宋体" w:hAnsi="宋体" w:cs="宋体"/>
                <w:kern w:val="0"/>
                <w:sz w:val="24"/>
              </w:rPr>
            </w:pPr>
            <w:r>
              <w:rPr>
                <w:rFonts w:ascii="宋体" w:hAnsi="宋体" w:hint="eastAsia"/>
                <w:bCs/>
                <w:sz w:val="24"/>
              </w:rPr>
              <w:t>工期</w:t>
            </w:r>
          </w:p>
        </w:tc>
        <w:tc>
          <w:tcPr>
            <w:tcW w:w="6471" w:type="dxa"/>
            <w:tcBorders>
              <w:top w:val="single" w:sz="4" w:space="0" w:color="auto"/>
              <w:left w:val="single" w:sz="4" w:space="0" w:color="auto"/>
              <w:bottom w:val="single" w:sz="4" w:space="0" w:color="auto"/>
              <w:right w:val="single" w:sz="4" w:space="0" w:color="auto"/>
            </w:tcBorders>
            <w:vAlign w:val="center"/>
          </w:tcPr>
          <w:p w14:paraId="7EB94695" w14:textId="77777777" w:rsidR="001D770A" w:rsidRDefault="001D770A">
            <w:pPr>
              <w:widowControl/>
              <w:jc w:val="left"/>
              <w:rPr>
                <w:rFonts w:ascii="宋体" w:hAnsi="宋体" w:cs="宋体"/>
                <w:kern w:val="0"/>
                <w:sz w:val="24"/>
                <w:u w:val="single"/>
              </w:rPr>
            </w:pPr>
          </w:p>
        </w:tc>
      </w:tr>
      <w:tr w:rsidR="001D770A" w14:paraId="286E6143"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38000374" w14:textId="77777777" w:rsidR="001D770A" w:rsidRDefault="00C405E2">
            <w:pPr>
              <w:widowControl/>
              <w:jc w:val="center"/>
              <w:rPr>
                <w:rFonts w:ascii="宋体" w:hAnsi="宋体"/>
                <w:bCs/>
                <w:sz w:val="24"/>
              </w:rPr>
            </w:pPr>
            <w:r>
              <w:rPr>
                <w:rFonts w:ascii="宋体" w:hAnsi="宋体" w:hint="eastAsia"/>
                <w:bCs/>
                <w:sz w:val="24"/>
              </w:rPr>
              <w:t>误期违约金</w:t>
            </w:r>
          </w:p>
        </w:tc>
        <w:tc>
          <w:tcPr>
            <w:tcW w:w="6471" w:type="dxa"/>
            <w:tcBorders>
              <w:top w:val="single" w:sz="4" w:space="0" w:color="auto"/>
              <w:left w:val="single" w:sz="4" w:space="0" w:color="auto"/>
              <w:bottom w:val="single" w:sz="4" w:space="0" w:color="auto"/>
              <w:right w:val="single" w:sz="4" w:space="0" w:color="auto"/>
            </w:tcBorders>
            <w:vAlign w:val="center"/>
          </w:tcPr>
          <w:p w14:paraId="73914E1B" w14:textId="77777777" w:rsidR="001D770A" w:rsidRDefault="001D770A">
            <w:pPr>
              <w:widowControl/>
              <w:jc w:val="left"/>
              <w:rPr>
                <w:rFonts w:ascii="宋体" w:hAnsi="宋体" w:cs="宋体"/>
                <w:kern w:val="0"/>
                <w:sz w:val="24"/>
              </w:rPr>
            </w:pPr>
          </w:p>
        </w:tc>
      </w:tr>
      <w:tr w:rsidR="001D770A" w14:paraId="16ABC586"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2D962022" w14:textId="77777777" w:rsidR="001D770A" w:rsidRDefault="00C405E2">
            <w:pPr>
              <w:widowControl/>
              <w:jc w:val="center"/>
              <w:rPr>
                <w:rFonts w:ascii="宋体" w:hAnsi="宋体"/>
                <w:bCs/>
                <w:sz w:val="24"/>
              </w:rPr>
            </w:pPr>
            <w:r>
              <w:rPr>
                <w:rFonts w:ascii="宋体" w:hAnsi="宋体" w:hint="eastAsia"/>
                <w:bCs/>
                <w:sz w:val="24"/>
              </w:rPr>
              <w:t>质量标准</w:t>
            </w:r>
          </w:p>
        </w:tc>
        <w:tc>
          <w:tcPr>
            <w:tcW w:w="6471" w:type="dxa"/>
            <w:tcBorders>
              <w:top w:val="single" w:sz="4" w:space="0" w:color="auto"/>
              <w:left w:val="single" w:sz="4" w:space="0" w:color="auto"/>
              <w:bottom w:val="single" w:sz="4" w:space="0" w:color="auto"/>
              <w:right w:val="single" w:sz="4" w:space="0" w:color="auto"/>
            </w:tcBorders>
            <w:vAlign w:val="center"/>
          </w:tcPr>
          <w:p w14:paraId="735B7531" w14:textId="77777777" w:rsidR="001D770A" w:rsidRDefault="001D770A">
            <w:pPr>
              <w:widowControl/>
              <w:jc w:val="left"/>
              <w:rPr>
                <w:rFonts w:ascii="宋体" w:hAnsi="宋体" w:cs="宋体"/>
                <w:kern w:val="0"/>
                <w:sz w:val="24"/>
              </w:rPr>
            </w:pPr>
          </w:p>
        </w:tc>
      </w:tr>
      <w:tr w:rsidR="001D770A" w14:paraId="05A935CC"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56C56EBC" w14:textId="77777777" w:rsidR="001D770A" w:rsidRDefault="00C405E2">
            <w:pPr>
              <w:widowControl/>
              <w:jc w:val="center"/>
              <w:rPr>
                <w:rFonts w:ascii="宋体" w:hAnsi="宋体"/>
                <w:bCs/>
                <w:sz w:val="24"/>
              </w:rPr>
            </w:pPr>
            <w:r>
              <w:rPr>
                <w:rFonts w:ascii="宋体" w:hAnsi="宋体" w:hint="eastAsia"/>
                <w:bCs/>
                <w:sz w:val="24"/>
              </w:rPr>
              <w:t>质量违约金</w:t>
            </w:r>
          </w:p>
        </w:tc>
        <w:tc>
          <w:tcPr>
            <w:tcW w:w="6471" w:type="dxa"/>
            <w:tcBorders>
              <w:top w:val="single" w:sz="4" w:space="0" w:color="auto"/>
              <w:left w:val="single" w:sz="4" w:space="0" w:color="auto"/>
              <w:bottom w:val="single" w:sz="4" w:space="0" w:color="auto"/>
              <w:right w:val="single" w:sz="4" w:space="0" w:color="auto"/>
            </w:tcBorders>
            <w:vAlign w:val="center"/>
          </w:tcPr>
          <w:p w14:paraId="6F35FFF4" w14:textId="77777777" w:rsidR="001D770A" w:rsidRDefault="001D770A">
            <w:pPr>
              <w:widowControl/>
              <w:jc w:val="left"/>
              <w:rPr>
                <w:rFonts w:ascii="宋体" w:hAnsi="宋体" w:cs="宋体"/>
                <w:kern w:val="0"/>
                <w:sz w:val="24"/>
              </w:rPr>
            </w:pPr>
          </w:p>
        </w:tc>
      </w:tr>
      <w:tr w:rsidR="001D770A" w14:paraId="420A8DFB"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478173DA" w14:textId="77777777" w:rsidR="001D770A" w:rsidRDefault="00C405E2">
            <w:pPr>
              <w:widowControl/>
              <w:jc w:val="center"/>
              <w:rPr>
                <w:rFonts w:ascii="宋体" w:hAnsi="宋体"/>
                <w:bCs/>
                <w:sz w:val="24"/>
              </w:rPr>
            </w:pPr>
            <w:r>
              <w:rPr>
                <w:rFonts w:ascii="宋体" w:hAnsi="宋体" w:hint="eastAsia"/>
                <w:bCs/>
                <w:sz w:val="24"/>
              </w:rPr>
              <w:t>养护期</w:t>
            </w:r>
          </w:p>
        </w:tc>
        <w:tc>
          <w:tcPr>
            <w:tcW w:w="6471" w:type="dxa"/>
            <w:tcBorders>
              <w:top w:val="single" w:sz="4" w:space="0" w:color="auto"/>
              <w:left w:val="single" w:sz="4" w:space="0" w:color="auto"/>
              <w:bottom w:val="single" w:sz="4" w:space="0" w:color="auto"/>
              <w:right w:val="single" w:sz="4" w:space="0" w:color="auto"/>
            </w:tcBorders>
            <w:vAlign w:val="center"/>
          </w:tcPr>
          <w:p w14:paraId="4C465A7F" w14:textId="77777777" w:rsidR="001D770A" w:rsidRDefault="001D770A">
            <w:pPr>
              <w:widowControl/>
              <w:jc w:val="left"/>
              <w:rPr>
                <w:rFonts w:ascii="宋体" w:hAnsi="宋体" w:cs="宋体"/>
                <w:kern w:val="0"/>
                <w:sz w:val="24"/>
              </w:rPr>
            </w:pPr>
          </w:p>
        </w:tc>
      </w:tr>
      <w:tr w:rsidR="001D770A" w14:paraId="0B325F44"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29F5B9D7" w14:textId="77777777" w:rsidR="001D770A" w:rsidRDefault="00C405E2">
            <w:pPr>
              <w:widowControl/>
              <w:jc w:val="center"/>
              <w:rPr>
                <w:rFonts w:ascii="宋体" w:hAnsi="宋体"/>
                <w:bCs/>
                <w:sz w:val="24"/>
              </w:rPr>
            </w:pPr>
            <w:r>
              <w:rPr>
                <w:rFonts w:ascii="宋体" w:hAnsi="宋体" w:hint="eastAsia"/>
                <w:sz w:val="24"/>
              </w:rPr>
              <w:t>项目负责人</w:t>
            </w:r>
          </w:p>
        </w:tc>
        <w:tc>
          <w:tcPr>
            <w:tcW w:w="6471" w:type="dxa"/>
            <w:tcBorders>
              <w:top w:val="single" w:sz="4" w:space="0" w:color="auto"/>
              <w:left w:val="single" w:sz="4" w:space="0" w:color="auto"/>
              <w:bottom w:val="single" w:sz="4" w:space="0" w:color="auto"/>
              <w:right w:val="single" w:sz="4" w:space="0" w:color="auto"/>
            </w:tcBorders>
            <w:vAlign w:val="center"/>
          </w:tcPr>
          <w:p w14:paraId="52E736E9" w14:textId="77777777" w:rsidR="001D770A" w:rsidRDefault="001D770A">
            <w:pPr>
              <w:widowControl/>
              <w:jc w:val="left"/>
              <w:rPr>
                <w:rFonts w:ascii="宋体" w:hAnsi="宋体" w:cs="宋体"/>
                <w:kern w:val="0"/>
                <w:sz w:val="24"/>
              </w:rPr>
            </w:pPr>
          </w:p>
        </w:tc>
      </w:tr>
      <w:tr w:rsidR="001D770A" w14:paraId="597C8F4D" w14:textId="77777777">
        <w:trPr>
          <w:trHeight w:val="915"/>
          <w:jc w:val="center"/>
        </w:trPr>
        <w:tc>
          <w:tcPr>
            <w:tcW w:w="2909" w:type="dxa"/>
            <w:tcBorders>
              <w:top w:val="single" w:sz="4" w:space="0" w:color="auto"/>
              <w:left w:val="single" w:sz="4" w:space="0" w:color="auto"/>
              <w:bottom w:val="single" w:sz="4" w:space="0" w:color="auto"/>
              <w:right w:val="single" w:sz="4" w:space="0" w:color="auto"/>
            </w:tcBorders>
            <w:vAlign w:val="center"/>
          </w:tcPr>
          <w:p w14:paraId="267D6648" w14:textId="77777777" w:rsidR="001D770A" w:rsidRDefault="00C405E2">
            <w:pPr>
              <w:adjustRightInd w:val="0"/>
              <w:snapToGrid w:val="0"/>
              <w:spacing w:line="300" w:lineRule="auto"/>
              <w:jc w:val="center"/>
              <w:rPr>
                <w:rFonts w:ascii="宋体" w:hAnsi="宋体"/>
                <w:bCs/>
                <w:sz w:val="24"/>
              </w:rPr>
            </w:pPr>
            <w:r>
              <w:rPr>
                <w:rFonts w:ascii="宋体" w:hAnsi="宋体" w:cs="宋体" w:hint="eastAsia"/>
                <w:sz w:val="24"/>
                <w:szCs w:val="24"/>
              </w:rPr>
              <w:t>响应文件份数</w:t>
            </w:r>
          </w:p>
        </w:tc>
        <w:tc>
          <w:tcPr>
            <w:tcW w:w="6471" w:type="dxa"/>
            <w:tcBorders>
              <w:top w:val="single" w:sz="4" w:space="0" w:color="auto"/>
              <w:left w:val="single" w:sz="4" w:space="0" w:color="auto"/>
              <w:bottom w:val="single" w:sz="4" w:space="0" w:color="auto"/>
              <w:right w:val="single" w:sz="4" w:space="0" w:color="auto"/>
            </w:tcBorders>
            <w:vAlign w:val="center"/>
          </w:tcPr>
          <w:p w14:paraId="33C9A2F0" w14:textId="0C14930A" w:rsidR="001D770A" w:rsidRDefault="00C405E2">
            <w:pPr>
              <w:adjustRightInd w:val="0"/>
              <w:snapToGrid w:val="0"/>
              <w:spacing w:line="300" w:lineRule="auto"/>
              <w:rPr>
                <w:rFonts w:ascii="宋体" w:hAnsi="宋体" w:cs="宋体"/>
                <w:kern w:val="0"/>
                <w:sz w:val="24"/>
              </w:rPr>
            </w:pPr>
            <w:r>
              <w:rPr>
                <w:rFonts w:ascii="宋体" w:hAnsi="宋体" w:cs="宋体" w:hint="eastAsia"/>
                <w:b/>
                <w:sz w:val="24"/>
                <w:szCs w:val="24"/>
              </w:rPr>
              <w:t>明标部分正本1份，副本</w:t>
            </w:r>
            <w:r w:rsidR="008E064E">
              <w:rPr>
                <w:rFonts w:ascii="宋体" w:hAnsi="宋体" w:cs="宋体"/>
                <w:b/>
                <w:sz w:val="24"/>
                <w:szCs w:val="24"/>
              </w:rPr>
              <w:t>2</w:t>
            </w:r>
            <w:r>
              <w:rPr>
                <w:rFonts w:ascii="宋体" w:hAnsi="宋体" w:cs="宋体" w:hint="eastAsia"/>
                <w:b/>
                <w:sz w:val="24"/>
                <w:szCs w:val="24"/>
              </w:rPr>
              <w:t>份；暗标部分正本1份，副本5份。</w:t>
            </w:r>
            <w:r>
              <w:rPr>
                <w:rFonts w:ascii="宋体" w:hAnsi="宋体" w:hint="eastAsia"/>
                <w:b/>
                <w:bCs/>
                <w:sz w:val="24"/>
              </w:rPr>
              <w:t>电子光盘或U盘二张（</w:t>
            </w:r>
            <w:r w:rsidR="008E064E">
              <w:rPr>
                <w:rFonts w:ascii="宋体" w:hAnsi="宋体" w:hint="eastAsia"/>
                <w:b/>
                <w:bCs/>
                <w:sz w:val="24"/>
              </w:rPr>
              <w:t>明标部分</w:t>
            </w:r>
            <w:r>
              <w:rPr>
                <w:rFonts w:ascii="宋体" w:hAnsi="宋体" w:hint="eastAsia"/>
                <w:b/>
                <w:bCs/>
                <w:sz w:val="24"/>
              </w:rPr>
              <w:t>一张光盘或U盘，</w:t>
            </w:r>
            <w:r w:rsidR="008E064E">
              <w:rPr>
                <w:rFonts w:ascii="宋体" w:hAnsi="宋体" w:hint="eastAsia"/>
                <w:b/>
                <w:bCs/>
                <w:sz w:val="24"/>
              </w:rPr>
              <w:t>暗标</w:t>
            </w:r>
            <w:r>
              <w:rPr>
                <w:rFonts w:ascii="宋体" w:hAnsi="宋体" w:hint="eastAsia"/>
                <w:b/>
                <w:bCs/>
                <w:sz w:val="24"/>
              </w:rPr>
              <w:t>部分一张光盘或U盘）。</w:t>
            </w:r>
            <w:r>
              <w:rPr>
                <w:rFonts w:ascii="宋体" w:hAnsi="宋体" w:cs="宋体" w:hint="eastAsia"/>
                <w:b/>
                <w:sz w:val="24"/>
                <w:szCs w:val="24"/>
              </w:rPr>
              <w:t>）</w:t>
            </w:r>
          </w:p>
        </w:tc>
      </w:tr>
    </w:tbl>
    <w:p w14:paraId="1A926D11" w14:textId="77777777" w:rsidR="001D770A" w:rsidRDefault="00C405E2">
      <w:pPr>
        <w:spacing w:line="500" w:lineRule="exact"/>
        <w:rPr>
          <w:rFonts w:ascii="宋体" w:hAnsi="宋体"/>
          <w:b/>
          <w:sz w:val="24"/>
        </w:rPr>
      </w:pPr>
      <w:r>
        <w:rPr>
          <w:rFonts w:ascii="宋体" w:hAnsi="宋体" w:hint="eastAsia"/>
          <w:sz w:val="24"/>
        </w:rPr>
        <w:t>法定代表人或授权代表签字盖章：                          日期：   年   月   日</w:t>
      </w:r>
    </w:p>
    <w:p w14:paraId="7E6EF4D2" w14:textId="77777777" w:rsidR="001D770A" w:rsidRDefault="00C405E2">
      <w:pPr>
        <w:spacing w:line="500" w:lineRule="exact"/>
        <w:rPr>
          <w:rFonts w:ascii="宋体" w:hAnsi="宋体"/>
          <w:b/>
          <w:sz w:val="24"/>
        </w:rPr>
      </w:pPr>
      <w:r>
        <w:rPr>
          <w:rFonts w:ascii="宋体" w:hAnsi="宋体" w:hint="eastAsia"/>
          <w:b/>
          <w:sz w:val="24"/>
        </w:rPr>
        <w:t>注：开标一览表中的内容应与响应</w:t>
      </w:r>
      <w:proofErr w:type="gramStart"/>
      <w:r>
        <w:rPr>
          <w:rFonts w:ascii="宋体" w:hAnsi="宋体" w:hint="eastAsia"/>
          <w:b/>
          <w:sz w:val="24"/>
        </w:rPr>
        <w:t>函内容</w:t>
      </w:r>
      <w:proofErr w:type="gramEnd"/>
      <w:r>
        <w:rPr>
          <w:rFonts w:ascii="宋体" w:hAnsi="宋体" w:hint="eastAsia"/>
          <w:b/>
          <w:sz w:val="24"/>
        </w:rPr>
        <w:t>一致，否则评标时一律按开标一览表中内容为准，开标一览表中必须按要求盖章、签字。</w:t>
      </w:r>
    </w:p>
    <w:p w14:paraId="01B31FB8" w14:textId="77777777" w:rsidR="001D770A" w:rsidRDefault="001D770A">
      <w:pPr>
        <w:spacing w:line="400" w:lineRule="exact"/>
        <w:rPr>
          <w:rFonts w:ascii="宋体" w:hAnsi="宋体"/>
          <w:szCs w:val="21"/>
        </w:rPr>
      </w:pPr>
    </w:p>
    <w:p w14:paraId="4FD47A09" w14:textId="77777777" w:rsidR="001D770A" w:rsidRDefault="00C405E2">
      <w:pPr>
        <w:spacing w:line="360" w:lineRule="auto"/>
        <w:jc w:val="center"/>
        <w:rPr>
          <w:rFonts w:ascii="宋体" w:hAnsi="宋体" w:cs="宋体"/>
          <w:b/>
          <w:bCs/>
          <w:sz w:val="30"/>
          <w:szCs w:val="30"/>
        </w:rPr>
      </w:pPr>
      <w:r>
        <w:br w:type="page"/>
      </w:r>
      <w:r>
        <w:rPr>
          <w:rFonts w:ascii="宋体" w:hAnsi="宋体" w:cs="宋体" w:hint="eastAsia"/>
          <w:b/>
          <w:bCs/>
          <w:sz w:val="30"/>
          <w:szCs w:val="30"/>
        </w:rPr>
        <w:lastRenderedPageBreak/>
        <w:t>属于小、微型企业细目报价表</w:t>
      </w:r>
    </w:p>
    <w:p w14:paraId="255A7AD9" w14:textId="77777777" w:rsidR="001D770A" w:rsidRDefault="00C405E2">
      <w:pPr>
        <w:spacing w:line="400" w:lineRule="exact"/>
        <w:rPr>
          <w:rFonts w:ascii="黑体" w:eastAsia="黑体"/>
          <w:bCs/>
          <w:sz w:val="24"/>
          <w:szCs w:val="24"/>
        </w:rPr>
      </w:pPr>
      <w:r>
        <w:rPr>
          <w:rFonts w:ascii="黑体" w:eastAsia="黑体" w:hint="eastAsia"/>
          <w:bCs/>
          <w:sz w:val="24"/>
          <w:szCs w:val="24"/>
        </w:rPr>
        <w:t>供应商名称（盖章）                                  政府采购编号：</w:t>
      </w:r>
    </w:p>
    <w:tbl>
      <w:tblPr>
        <w:tblW w:w="1103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8"/>
        <w:gridCol w:w="832"/>
        <w:gridCol w:w="832"/>
        <w:gridCol w:w="981"/>
        <w:gridCol w:w="2140"/>
        <w:gridCol w:w="2000"/>
        <w:gridCol w:w="1040"/>
        <w:gridCol w:w="1080"/>
        <w:gridCol w:w="1501"/>
      </w:tblGrid>
      <w:tr w:rsidR="001D770A" w14:paraId="7119801F" w14:textId="77777777">
        <w:trPr>
          <w:cantSplit/>
          <w:trHeight w:val="1187"/>
        </w:trPr>
        <w:tc>
          <w:tcPr>
            <w:tcW w:w="628" w:type="dxa"/>
            <w:tcMar>
              <w:top w:w="15" w:type="dxa"/>
              <w:left w:w="15" w:type="dxa"/>
              <w:bottom w:w="0" w:type="dxa"/>
              <w:right w:w="15" w:type="dxa"/>
            </w:tcMar>
            <w:vAlign w:val="center"/>
          </w:tcPr>
          <w:p w14:paraId="1B279D91" w14:textId="77777777" w:rsidR="001D770A" w:rsidRDefault="00C405E2">
            <w:pPr>
              <w:spacing w:before="5"/>
              <w:jc w:val="center"/>
              <w:rPr>
                <w:b/>
                <w:sz w:val="24"/>
                <w:szCs w:val="24"/>
                <w:u w:color="FF0000"/>
              </w:rPr>
            </w:pPr>
            <w:r>
              <w:rPr>
                <w:rFonts w:hint="eastAsia"/>
                <w:b/>
                <w:sz w:val="24"/>
                <w:szCs w:val="24"/>
                <w:u w:color="FF0000"/>
              </w:rPr>
              <w:t>序号</w:t>
            </w:r>
          </w:p>
        </w:tc>
        <w:tc>
          <w:tcPr>
            <w:tcW w:w="2645" w:type="dxa"/>
            <w:gridSpan w:val="3"/>
            <w:tcMar>
              <w:top w:w="15" w:type="dxa"/>
              <w:left w:w="15" w:type="dxa"/>
              <w:bottom w:w="0" w:type="dxa"/>
              <w:right w:w="15" w:type="dxa"/>
            </w:tcMar>
            <w:vAlign w:val="center"/>
          </w:tcPr>
          <w:p w14:paraId="59D48922" w14:textId="77777777" w:rsidR="001D770A" w:rsidRDefault="00C405E2">
            <w:pPr>
              <w:spacing w:before="5"/>
              <w:jc w:val="center"/>
              <w:rPr>
                <w:b/>
                <w:sz w:val="24"/>
                <w:szCs w:val="24"/>
                <w:u w:color="FF0000"/>
              </w:rPr>
            </w:pPr>
            <w:r>
              <w:rPr>
                <w:rFonts w:hint="eastAsia"/>
                <w:b/>
                <w:sz w:val="24"/>
                <w:szCs w:val="24"/>
              </w:rPr>
              <w:t>名称</w:t>
            </w:r>
          </w:p>
        </w:tc>
        <w:tc>
          <w:tcPr>
            <w:tcW w:w="2140" w:type="dxa"/>
            <w:tcMar>
              <w:top w:w="15" w:type="dxa"/>
              <w:left w:w="15" w:type="dxa"/>
              <w:bottom w:w="0" w:type="dxa"/>
              <w:right w:w="15" w:type="dxa"/>
            </w:tcMar>
            <w:vAlign w:val="center"/>
          </w:tcPr>
          <w:p w14:paraId="499DC5CD" w14:textId="77777777" w:rsidR="001D770A" w:rsidRDefault="00C405E2">
            <w:pPr>
              <w:spacing w:before="5"/>
              <w:jc w:val="center"/>
              <w:rPr>
                <w:b/>
                <w:sz w:val="24"/>
                <w:szCs w:val="24"/>
              </w:rPr>
            </w:pPr>
            <w:r>
              <w:rPr>
                <w:rFonts w:hint="eastAsia"/>
                <w:b/>
                <w:sz w:val="24"/>
                <w:szCs w:val="24"/>
                <w:u w:color="FF0000"/>
              </w:rPr>
              <w:t>品牌型号</w:t>
            </w:r>
          </w:p>
        </w:tc>
        <w:tc>
          <w:tcPr>
            <w:tcW w:w="2000" w:type="dxa"/>
            <w:tcMar>
              <w:top w:w="15" w:type="dxa"/>
              <w:left w:w="15" w:type="dxa"/>
              <w:bottom w:w="0" w:type="dxa"/>
              <w:right w:w="15" w:type="dxa"/>
            </w:tcMar>
            <w:vAlign w:val="center"/>
          </w:tcPr>
          <w:p w14:paraId="44BA2B41" w14:textId="77777777" w:rsidR="001D770A" w:rsidRDefault="00C405E2">
            <w:pPr>
              <w:spacing w:before="5"/>
              <w:jc w:val="center"/>
              <w:rPr>
                <w:b/>
                <w:szCs w:val="21"/>
              </w:rPr>
            </w:pPr>
            <w:r>
              <w:rPr>
                <w:rFonts w:hint="eastAsia"/>
                <w:b/>
                <w:sz w:val="24"/>
                <w:szCs w:val="24"/>
              </w:rPr>
              <w:t>数量</w:t>
            </w:r>
          </w:p>
        </w:tc>
        <w:tc>
          <w:tcPr>
            <w:tcW w:w="1040" w:type="dxa"/>
            <w:tcMar>
              <w:top w:w="15" w:type="dxa"/>
              <w:left w:w="15" w:type="dxa"/>
              <w:bottom w:w="0" w:type="dxa"/>
              <w:right w:w="15" w:type="dxa"/>
            </w:tcMar>
            <w:vAlign w:val="center"/>
          </w:tcPr>
          <w:p w14:paraId="351A3807" w14:textId="77777777" w:rsidR="001D770A" w:rsidRDefault="00C405E2">
            <w:pPr>
              <w:spacing w:before="5"/>
              <w:jc w:val="center"/>
              <w:rPr>
                <w:b/>
                <w:sz w:val="24"/>
                <w:szCs w:val="24"/>
              </w:rPr>
            </w:pPr>
            <w:r>
              <w:rPr>
                <w:rFonts w:hint="eastAsia"/>
                <w:b/>
                <w:sz w:val="24"/>
                <w:szCs w:val="24"/>
              </w:rPr>
              <w:t>质保期</w:t>
            </w:r>
          </w:p>
        </w:tc>
        <w:tc>
          <w:tcPr>
            <w:tcW w:w="1080" w:type="dxa"/>
            <w:vAlign w:val="center"/>
          </w:tcPr>
          <w:p w14:paraId="49E42F19" w14:textId="77777777" w:rsidR="001D770A" w:rsidRDefault="00C405E2">
            <w:pPr>
              <w:spacing w:before="5"/>
              <w:jc w:val="center"/>
              <w:rPr>
                <w:b/>
                <w:sz w:val="24"/>
                <w:szCs w:val="24"/>
              </w:rPr>
            </w:pPr>
            <w:r>
              <w:rPr>
                <w:rFonts w:hint="eastAsia"/>
                <w:b/>
                <w:sz w:val="24"/>
                <w:szCs w:val="24"/>
              </w:rPr>
              <w:t>单报价</w:t>
            </w:r>
          </w:p>
        </w:tc>
        <w:tc>
          <w:tcPr>
            <w:tcW w:w="1501" w:type="dxa"/>
            <w:vAlign w:val="center"/>
          </w:tcPr>
          <w:p w14:paraId="51EFA1A8" w14:textId="77777777" w:rsidR="001D770A" w:rsidRDefault="00C405E2">
            <w:pPr>
              <w:spacing w:before="5"/>
              <w:jc w:val="center"/>
              <w:rPr>
                <w:b/>
                <w:sz w:val="24"/>
                <w:szCs w:val="24"/>
              </w:rPr>
            </w:pPr>
            <w:r>
              <w:rPr>
                <w:rFonts w:hint="eastAsia"/>
                <w:b/>
                <w:sz w:val="24"/>
                <w:szCs w:val="24"/>
              </w:rPr>
              <w:t>分项总报价</w:t>
            </w:r>
          </w:p>
        </w:tc>
      </w:tr>
      <w:tr w:rsidR="001D770A" w14:paraId="7CBBDD16" w14:textId="77777777">
        <w:trPr>
          <w:cantSplit/>
          <w:trHeight w:val="593"/>
        </w:trPr>
        <w:tc>
          <w:tcPr>
            <w:tcW w:w="628" w:type="dxa"/>
            <w:tcMar>
              <w:top w:w="15" w:type="dxa"/>
              <w:left w:w="15" w:type="dxa"/>
              <w:bottom w:w="0" w:type="dxa"/>
              <w:right w:w="15" w:type="dxa"/>
            </w:tcMar>
            <w:vAlign w:val="center"/>
          </w:tcPr>
          <w:p w14:paraId="7A551A26" w14:textId="77777777" w:rsidR="001D770A" w:rsidRDefault="00C405E2">
            <w:pPr>
              <w:jc w:val="center"/>
              <w:rPr>
                <w:rFonts w:hAnsi="宋体"/>
                <w:sz w:val="24"/>
                <w:szCs w:val="24"/>
              </w:rPr>
            </w:pPr>
            <w:r>
              <w:rPr>
                <w:rFonts w:hAnsi="宋体" w:hint="eastAsia"/>
                <w:sz w:val="24"/>
                <w:szCs w:val="24"/>
              </w:rPr>
              <w:t>1</w:t>
            </w:r>
          </w:p>
        </w:tc>
        <w:tc>
          <w:tcPr>
            <w:tcW w:w="2645" w:type="dxa"/>
            <w:gridSpan w:val="3"/>
            <w:tcMar>
              <w:top w:w="15" w:type="dxa"/>
              <w:left w:w="15" w:type="dxa"/>
              <w:bottom w:w="0" w:type="dxa"/>
              <w:right w:w="15" w:type="dxa"/>
            </w:tcMar>
            <w:vAlign w:val="center"/>
          </w:tcPr>
          <w:p w14:paraId="2DD90B6F" w14:textId="77777777" w:rsidR="001D770A" w:rsidRDefault="001D770A">
            <w:pPr>
              <w:spacing w:line="300" w:lineRule="exact"/>
              <w:rPr>
                <w:rFonts w:hAnsi="宋体"/>
                <w:sz w:val="24"/>
                <w:szCs w:val="24"/>
              </w:rPr>
            </w:pPr>
          </w:p>
        </w:tc>
        <w:tc>
          <w:tcPr>
            <w:tcW w:w="2140" w:type="dxa"/>
            <w:tcMar>
              <w:top w:w="15" w:type="dxa"/>
              <w:left w:w="15" w:type="dxa"/>
              <w:bottom w:w="0" w:type="dxa"/>
              <w:right w:w="15" w:type="dxa"/>
            </w:tcMar>
            <w:vAlign w:val="center"/>
          </w:tcPr>
          <w:p w14:paraId="7A985CE4" w14:textId="77777777" w:rsidR="001D770A" w:rsidRDefault="001D770A">
            <w:pPr>
              <w:rPr>
                <w:bCs/>
                <w:sz w:val="24"/>
                <w:szCs w:val="24"/>
              </w:rPr>
            </w:pPr>
          </w:p>
        </w:tc>
        <w:tc>
          <w:tcPr>
            <w:tcW w:w="2000" w:type="dxa"/>
            <w:tcMar>
              <w:top w:w="15" w:type="dxa"/>
              <w:left w:w="15" w:type="dxa"/>
              <w:bottom w:w="0" w:type="dxa"/>
              <w:right w:w="15" w:type="dxa"/>
            </w:tcMar>
            <w:vAlign w:val="center"/>
          </w:tcPr>
          <w:p w14:paraId="4230802D" w14:textId="77777777" w:rsidR="001D770A" w:rsidRDefault="00C405E2">
            <w:pPr>
              <w:jc w:val="center"/>
              <w:rPr>
                <w:rFonts w:ascii="黑体" w:eastAsia="黑体"/>
                <w:b/>
                <w:bCs/>
                <w:sz w:val="24"/>
                <w:szCs w:val="24"/>
              </w:rPr>
            </w:pPr>
            <w:r>
              <w:rPr>
                <w:rFonts w:ascii="黑体" w:eastAsia="黑体" w:hint="eastAsia"/>
                <w:b/>
                <w:bCs/>
                <w:sz w:val="24"/>
                <w:szCs w:val="24"/>
              </w:rPr>
              <w:t xml:space="preserve">　</w:t>
            </w:r>
          </w:p>
        </w:tc>
        <w:tc>
          <w:tcPr>
            <w:tcW w:w="1040" w:type="dxa"/>
            <w:tcMar>
              <w:top w:w="15" w:type="dxa"/>
              <w:left w:w="15" w:type="dxa"/>
              <w:bottom w:w="0" w:type="dxa"/>
              <w:right w:w="15" w:type="dxa"/>
            </w:tcMar>
            <w:vAlign w:val="center"/>
          </w:tcPr>
          <w:p w14:paraId="59B2272C" w14:textId="77777777" w:rsidR="001D770A" w:rsidRDefault="00C405E2">
            <w:pPr>
              <w:jc w:val="center"/>
              <w:rPr>
                <w:rFonts w:ascii="黑体" w:eastAsia="黑体" w:hAnsi="宋体"/>
                <w:b/>
                <w:bCs/>
                <w:sz w:val="24"/>
                <w:szCs w:val="24"/>
              </w:rPr>
            </w:pPr>
            <w:r>
              <w:rPr>
                <w:rFonts w:ascii="黑体" w:eastAsia="黑体" w:hint="eastAsia"/>
                <w:b/>
                <w:bCs/>
                <w:sz w:val="24"/>
                <w:szCs w:val="24"/>
              </w:rPr>
              <w:t xml:space="preserve">　</w:t>
            </w:r>
          </w:p>
        </w:tc>
        <w:tc>
          <w:tcPr>
            <w:tcW w:w="1080" w:type="dxa"/>
            <w:vAlign w:val="center"/>
          </w:tcPr>
          <w:p w14:paraId="2295A13F" w14:textId="77777777" w:rsidR="001D770A" w:rsidRDefault="001D770A">
            <w:pPr>
              <w:jc w:val="center"/>
              <w:rPr>
                <w:rFonts w:ascii="黑体" w:eastAsia="黑体" w:hAnsi="宋体"/>
                <w:b/>
                <w:bCs/>
                <w:sz w:val="24"/>
                <w:szCs w:val="24"/>
              </w:rPr>
            </w:pPr>
          </w:p>
        </w:tc>
        <w:tc>
          <w:tcPr>
            <w:tcW w:w="1501" w:type="dxa"/>
            <w:vAlign w:val="center"/>
          </w:tcPr>
          <w:p w14:paraId="6157B4B1" w14:textId="77777777" w:rsidR="001D770A" w:rsidRDefault="001D770A">
            <w:pPr>
              <w:jc w:val="center"/>
              <w:rPr>
                <w:rFonts w:ascii="黑体" w:eastAsia="黑体" w:hAnsi="宋体"/>
                <w:b/>
                <w:bCs/>
                <w:sz w:val="24"/>
                <w:szCs w:val="24"/>
              </w:rPr>
            </w:pPr>
          </w:p>
        </w:tc>
      </w:tr>
      <w:tr w:rsidR="001D770A" w14:paraId="060F29E6" w14:textId="77777777">
        <w:trPr>
          <w:cantSplit/>
          <w:trHeight w:val="593"/>
        </w:trPr>
        <w:tc>
          <w:tcPr>
            <w:tcW w:w="628" w:type="dxa"/>
            <w:tcMar>
              <w:top w:w="15" w:type="dxa"/>
              <w:left w:w="15" w:type="dxa"/>
              <w:bottom w:w="0" w:type="dxa"/>
              <w:right w:w="15" w:type="dxa"/>
            </w:tcMar>
            <w:vAlign w:val="center"/>
          </w:tcPr>
          <w:p w14:paraId="4E1D9FAF" w14:textId="77777777" w:rsidR="001D770A" w:rsidRDefault="00C405E2">
            <w:pPr>
              <w:jc w:val="center"/>
              <w:rPr>
                <w:rFonts w:hAnsi="宋体"/>
                <w:sz w:val="24"/>
                <w:szCs w:val="24"/>
              </w:rPr>
            </w:pPr>
            <w:r>
              <w:rPr>
                <w:rFonts w:hAnsi="宋体" w:hint="eastAsia"/>
                <w:sz w:val="24"/>
                <w:szCs w:val="24"/>
              </w:rPr>
              <w:t>2</w:t>
            </w:r>
          </w:p>
        </w:tc>
        <w:tc>
          <w:tcPr>
            <w:tcW w:w="2645" w:type="dxa"/>
            <w:gridSpan w:val="3"/>
            <w:tcMar>
              <w:top w:w="15" w:type="dxa"/>
              <w:left w:w="15" w:type="dxa"/>
              <w:bottom w:w="0" w:type="dxa"/>
              <w:right w:w="15" w:type="dxa"/>
            </w:tcMar>
            <w:vAlign w:val="center"/>
          </w:tcPr>
          <w:p w14:paraId="6183DECE" w14:textId="77777777" w:rsidR="001D770A" w:rsidRDefault="001D770A">
            <w:pPr>
              <w:spacing w:line="300" w:lineRule="exact"/>
              <w:rPr>
                <w:rFonts w:hAnsi="宋体"/>
                <w:sz w:val="24"/>
                <w:szCs w:val="24"/>
              </w:rPr>
            </w:pPr>
          </w:p>
        </w:tc>
        <w:tc>
          <w:tcPr>
            <w:tcW w:w="2140" w:type="dxa"/>
            <w:tcMar>
              <w:top w:w="15" w:type="dxa"/>
              <w:left w:w="15" w:type="dxa"/>
              <w:bottom w:w="0" w:type="dxa"/>
              <w:right w:w="15" w:type="dxa"/>
            </w:tcMar>
            <w:vAlign w:val="center"/>
          </w:tcPr>
          <w:p w14:paraId="1B0763B3" w14:textId="77777777" w:rsidR="001D770A" w:rsidRDefault="001D770A">
            <w:pPr>
              <w:rPr>
                <w:bCs/>
                <w:sz w:val="24"/>
                <w:szCs w:val="24"/>
              </w:rPr>
            </w:pPr>
          </w:p>
        </w:tc>
        <w:tc>
          <w:tcPr>
            <w:tcW w:w="2000" w:type="dxa"/>
            <w:tcMar>
              <w:top w:w="15" w:type="dxa"/>
              <w:left w:w="15" w:type="dxa"/>
              <w:bottom w:w="0" w:type="dxa"/>
              <w:right w:w="15" w:type="dxa"/>
            </w:tcMar>
            <w:vAlign w:val="center"/>
          </w:tcPr>
          <w:p w14:paraId="05887BDC" w14:textId="77777777" w:rsidR="001D770A" w:rsidRDefault="001D770A">
            <w:pPr>
              <w:jc w:val="center"/>
              <w:rPr>
                <w:rFonts w:ascii="黑体" w:eastAsia="黑体"/>
                <w:b/>
                <w:bCs/>
                <w:sz w:val="24"/>
                <w:szCs w:val="24"/>
              </w:rPr>
            </w:pPr>
          </w:p>
        </w:tc>
        <w:tc>
          <w:tcPr>
            <w:tcW w:w="1040" w:type="dxa"/>
            <w:tcMar>
              <w:top w:w="15" w:type="dxa"/>
              <w:left w:w="15" w:type="dxa"/>
              <w:bottom w:w="0" w:type="dxa"/>
              <w:right w:w="15" w:type="dxa"/>
            </w:tcMar>
            <w:vAlign w:val="center"/>
          </w:tcPr>
          <w:p w14:paraId="60045261" w14:textId="77777777" w:rsidR="001D770A" w:rsidRDefault="001D770A">
            <w:pPr>
              <w:jc w:val="center"/>
              <w:rPr>
                <w:rFonts w:ascii="黑体" w:eastAsia="黑体"/>
                <w:b/>
                <w:bCs/>
                <w:sz w:val="24"/>
                <w:szCs w:val="24"/>
              </w:rPr>
            </w:pPr>
          </w:p>
        </w:tc>
        <w:tc>
          <w:tcPr>
            <w:tcW w:w="1080" w:type="dxa"/>
            <w:vAlign w:val="center"/>
          </w:tcPr>
          <w:p w14:paraId="20D93A91" w14:textId="77777777" w:rsidR="001D770A" w:rsidRDefault="001D770A">
            <w:pPr>
              <w:jc w:val="center"/>
              <w:rPr>
                <w:rFonts w:ascii="黑体" w:eastAsia="黑体" w:hAnsi="宋体"/>
                <w:b/>
                <w:bCs/>
                <w:sz w:val="24"/>
                <w:szCs w:val="24"/>
              </w:rPr>
            </w:pPr>
          </w:p>
        </w:tc>
        <w:tc>
          <w:tcPr>
            <w:tcW w:w="1501" w:type="dxa"/>
            <w:vAlign w:val="center"/>
          </w:tcPr>
          <w:p w14:paraId="48A892A9" w14:textId="77777777" w:rsidR="001D770A" w:rsidRDefault="001D770A">
            <w:pPr>
              <w:jc w:val="center"/>
              <w:rPr>
                <w:rFonts w:ascii="黑体" w:eastAsia="黑体" w:hAnsi="宋体"/>
                <w:b/>
                <w:bCs/>
                <w:sz w:val="24"/>
                <w:szCs w:val="24"/>
              </w:rPr>
            </w:pPr>
          </w:p>
        </w:tc>
      </w:tr>
      <w:tr w:rsidR="001D770A" w14:paraId="1B7B5926" w14:textId="77777777">
        <w:trPr>
          <w:cantSplit/>
          <w:trHeight w:val="637"/>
        </w:trPr>
        <w:tc>
          <w:tcPr>
            <w:tcW w:w="628" w:type="dxa"/>
            <w:tcMar>
              <w:top w:w="15" w:type="dxa"/>
              <w:left w:w="15" w:type="dxa"/>
              <w:bottom w:w="0" w:type="dxa"/>
              <w:right w:w="15" w:type="dxa"/>
            </w:tcMar>
            <w:vAlign w:val="center"/>
          </w:tcPr>
          <w:p w14:paraId="0EC7217E" w14:textId="77777777" w:rsidR="001D770A" w:rsidRDefault="00C405E2">
            <w:pPr>
              <w:jc w:val="center"/>
              <w:rPr>
                <w:rFonts w:hAnsi="宋体"/>
                <w:sz w:val="24"/>
                <w:szCs w:val="24"/>
              </w:rPr>
            </w:pPr>
            <w:r>
              <w:rPr>
                <w:rFonts w:hAnsi="宋体" w:hint="eastAsia"/>
                <w:sz w:val="24"/>
                <w:szCs w:val="24"/>
              </w:rPr>
              <w:t>3</w:t>
            </w:r>
          </w:p>
        </w:tc>
        <w:tc>
          <w:tcPr>
            <w:tcW w:w="2645" w:type="dxa"/>
            <w:gridSpan w:val="3"/>
            <w:tcMar>
              <w:top w:w="15" w:type="dxa"/>
              <w:left w:w="15" w:type="dxa"/>
              <w:bottom w:w="0" w:type="dxa"/>
              <w:right w:w="15" w:type="dxa"/>
            </w:tcMar>
            <w:vAlign w:val="center"/>
          </w:tcPr>
          <w:p w14:paraId="085C9673" w14:textId="77777777" w:rsidR="001D770A" w:rsidRDefault="001D770A">
            <w:pPr>
              <w:spacing w:line="300" w:lineRule="exact"/>
              <w:rPr>
                <w:rFonts w:hAnsi="宋体"/>
                <w:sz w:val="24"/>
                <w:szCs w:val="24"/>
              </w:rPr>
            </w:pPr>
          </w:p>
        </w:tc>
        <w:tc>
          <w:tcPr>
            <w:tcW w:w="2140" w:type="dxa"/>
            <w:tcMar>
              <w:top w:w="15" w:type="dxa"/>
              <w:left w:w="15" w:type="dxa"/>
              <w:bottom w:w="0" w:type="dxa"/>
              <w:right w:w="15" w:type="dxa"/>
            </w:tcMar>
            <w:vAlign w:val="center"/>
          </w:tcPr>
          <w:p w14:paraId="63046BAE" w14:textId="77777777" w:rsidR="001D770A" w:rsidRDefault="001D770A">
            <w:pPr>
              <w:rPr>
                <w:bCs/>
                <w:sz w:val="24"/>
                <w:szCs w:val="24"/>
              </w:rPr>
            </w:pPr>
          </w:p>
        </w:tc>
        <w:tc>
          <w:tcPr>
            <w:tcW w:w="2000" w:type="dxa"/>
            <w:tcMar>
              <w:top w:w="15" w:type="dxa"/>
              <w:left w:w="15" w:type="dxa"/>
              <w:bottom w:w="0" w:type="dxa"/>
              <w:right w:w="15" w:type="dxa"/>
            </w:tcMar>
            <w:vAlign w:val="center"/>
          </w:tcPr>
          <w:p w14:paraId="3BA3CB00" w14:textId="77777777" w:rsidR="001D770A" w:rsidRDefault="001D770A">
            <w:pPr>
              <w:jc w:val="center"/>
              <w:rPr>
                <w:rFonts w:ascii="黑体" w:eastAsia="黑体"/>
                <w:b/>
                <w:bCs/>
                <w:sz w:val="24"/>
                <w:szCs w:val="24"/>
              </w:rPr>
            </w:pPr>
          </w:p>
        </w:tc>
        <w:tc>
          <w:tcPr>
            <w:tcW w:w="1040" w:type="dxa"/>
            <w:tcMar>
              <w:top w:w="15" w:type="dxa"/>
              <w:left w:w="15" w:type="dxa"/>
              <w:bottom w:w="0" w:type="dxa"/>
              <w:right w:w="15" w:type="dxa"/>
            </w:tcMar>
            <w:vAlign w:val="center"/>
          </w:tcPr>
          <w:p w14:paraId="15AFA235" w14:textId="77777777" w:rsidR="001D770A" w:rsidRDefault="001D770A">
            <w:pPr>
              <w:jc w:val="center"/>
              <w:rPr>
                <w:rFonts w:ascii="黑体" w:eastAsia="黑体"/>
                <w:b/>
                <w:bCs/>
                <w:sz w:val="24"/>
                <w:szCs w:val="24"/>
              </w:rPr>
            </w:pPr>
          </w:p>
        </w:tc>
        <w:tc>
          <w:tcPr>
            <w:tcW w:w="1080" w:type="dxa"/>
            <w:vAlign w:val="center"/>
          </w:tcPr>
          <w:p w14:paraId="0DEE919D" w14:textId="77777777" w:rsidR="001D770A" w:rsidRDefault="001D770A">
            <w:pPr>
              <w:jc w:val="center"/>
              <w:rPr>
                <w:rFonts w:ascii="黑体" w:eastAsia="黑体" w:hAnsi="宋体"/>
                <w:b/>
                <w:bCs/>
                <w:sz w:val="24"/>
                <w:szCs w:val="24"/>
              </w:rPr>
            </w:pPr>
          </w:p>
        </w:tc>
        <w:tc>
          <w:tcPr>
            <w:tcW w:w="1501" w:type="dxa"/>
            <w:vAlign w:val="center"/>
          </w:tcPr>
          <w:p w14:paraId="1454FD05" w14:textId="77777777" w:rsidR="001D770A" w:rsidRDefault="001D770A">
            <w:pPr>
              <w:jc w:val="center"/>
              <w:rPr>
                <w:rFonts w:ascii="黑体" w:eastAsia="黑体" w:hAnsi="宋体"/>
                <w:b/>
                <w:bCs/>
                <w:sz w:val="24"/>
                <w:szCs w:val="24"/>
              </w:rPr>
            </w:pPr>
          </w:p>
        </w:tc>
      </w:tr>
      <w:tr w:rsidR="001D770A" w14:paraId="047785CB" w14:textId="77777777">
        <w:tblPrEx>
          <w:tblCellMar>
            <w:left w:w="108" w:type="dxa"/>
            <w:right w:w="108" w:type="dxa"/>
          </w:tblCellMar>
        </w:tblPrEx>
        <w:trPr>
          <w:cantSplit/>
          <w:trHeight w:val="1148"/>
        </w:trPr>
        <w:tc>
          <w:tcPr>
            <w:tcW w:w="628" w:type="dxa"/>
            <w:vMerge w:val="restart"/>
            <w:tcBorders>
              <w:top w:val="single" w:sz="4" w:space="0" w:color="auto"/>
              <w:left w:val="single" w:sz="4" w:space="0" w:color="auto"/>
              <w:right w:val="single" w:sz="4" w:space="0" w:color="auto"/>
            </w:tcBorders>
            <w:vAlign w:val="center"/>
          </w:tcPr>
          <w:p w14:paraId="6617C059" w14:textId="77777777" w:rsidR="001D770A" w:rsidRDefault="00C405E2">
            <w:pPr>
              <w:pStyle w:val="24"/>
              <w:spacing w:line="400" w:lineRule="exact"/>
              <w:ind w:firstLineChars="50" w:firstLine="120"/>
              <w:rPr>
                <w:rFonts w:ascii="宋体" w:hAnsi="宋体"/>
                <w:b/>
                <w:bCs/>
                <w:sz w:val="24"/>
              </w:rPr>
            </w:pPr>
            <w:r>
              <w:rPr>
                <w:rFonts w:ascii="宋体" w:hAnsi="宋体" w:hint="eastAsia"/>
                <w:b/>
                <w:bCs/>
                <w:sz w:val="24"/>
              </w:rPr>
              <w:t>服</w:t>
            </w:r>
          </w:p>
          <w:p w14:paraId="383B035A" w14:textId="77777777" w:rsidR="001D770A" w:rsidRDefault="00C405E2">
            <w:pPr>
              <w:pStyle w:val="24"/>
              <w:spacing w:line="400" w:lineRule="exact"/>
              <w:ind w:firstLineChars="50" w:firstLine="120"/>
              <w:rPr>
                <w:rFonts w:ascii="宋体" w:hAnsi="宋体"/>
                <w:b/>
                <w:bCs/>
                <w:sz w:val="24"/>
              </w:rPr>
            </w:pPr>
            <w:proofErr w:type="gramStart"/>
            <w:r>
              <w:rPr>
                <w:rFonts w:ascii="宋体" w:hAnsi="宋体" w:hint="eastAsia"/>
                <w:b/>
                <w:bCs/>
                <w:sz w:val="24"/>
              </w:rPr>
              <w:t>务</w:t>
            </w:r>
            <w:proofErr w:type="gramEnd"/>
          </w:p>
          <w:p w14:paraId="4AFC788C" w14:textId="77777777" w:rsidR="001D770A" w:rsidRDefault="00C405E2">
            <w:pPr>
              <w:pStyle w:val="24"/>
              <w:spacing w:line="400" w:lineRule="exact"/>
              <w:ind w:firstLineChars="50" w:firstLine="120"/>
              <w:rPr>
                <w:rFonts w:ascii="宋体" w:hAnsi="宋体"/>
                <w:b/>
                <w:bCs/>
                <w:sz w:val="24"/>
              </w:rPr>
            </w:pPr>
            <w:r>
              <w:rPr>
                <w:rFonts w:ascii="宋体" w:hAnsi="宋体" w:hint="eastAsia"/>
                <w:b/>
                <w:bCs/>
                <w:sz w:val="24"/>
              </w:rPr>
              <w:t>承</w:t>
            </w:r>
          </w:p>
          <w:p w14:paraId="52A97F6E" w14:textId="77777777" w:rsidR="001D770A" w:rsidRDefault="00C405E2">
            <w:pPr>
              <w:pStyle w:val="24"/>
              <w:spacing w:line="400" w:lineRule="exact"/>
              <w:ind w:firstLineChars="50" w:firstLine="120"/>
              <w:rPr>
                <w:rFonts w:ascii="宋体" w:hAnsi="宋体"/>
                <w:bCs/>
                <w:sz w:val="24"/>
              </w:rPr>
            </w:pPr>
            <w:r>
              <w:rPr>
                <w:rFonts w:ascii="宋体" w:hAnsi="宋体" w:hint="eastAsia"/>
                <w:b/>
                <w:bCs/>
                <w:sz w:val="24"/>
              </w:rPr>
              <w:t>诺</w:t>
            </w:r>
          </w:p>
        </w:tc>
        <w:tc>
          <w:tcPr>
            <w:tcW w:w="10406" w:type="dxa"/>
            <w:gridSpan w:val="8"/>
            <w:tcBorders>
              <w:top w:val="single" w:sz="4" w:space="0" w:color="auto"/>
              <w:left w:val="single" w:sz="4" w:space="0" w:color="auto"/>
              <w:right w:val="single" w:sz="4" w:space="0" w:color="auto"/>
            </w:tcBorders>
          </w:tcPr>
          <w:p w14:paraId="4B8A805E" w14:textId="77777777" w:rsidR="001D770A" w:rsidRDefault="00C405E2">
            <w:pPr>
              <w:numPr>
                <w:ilvl w:val="0"/>
                <w:numId w:val="15"/>
              </w:numPr>
              <w:rPr>
                <w:rFonts w:hAnsi="宋体"/>
                <w:bCs/>
                <w:sz w:val="24"/>
                <w:szCs w:val="24"/>
              </w:rPr>
            </w:pPr>
            <w:r>
              <w:rPr>
                <w:rFonts w:hAnsi="宋体" w:hint="eastAsia"/>
                <w:bCs/>
                <w:sz w:val="24"/>
                <w:szCs w:val="24"/>
              </w:rPr>
              <w:t>质量</w:t>
            </w:r>
            <w:r>
              <w:rPr>
                <w:rFonts w:hAnsi="宋体"/>
                <w:bCs/>
                <w:sz w:val="24"/>
                <w:szCs w:val="24"/>
              </w:rPr>
              <w:t xml:space="preserve"> 2.</w:t>
            </w:r>
            <w:r>
              <w:rPr>
                <w:rFonts w:hAnsi="宋体" w:hint="eastAsia"/>
                <w:bCs/>
                <w:sz w:val="24"/>
                <w:szCs w:val="24"/>
              </w:rPr>
              <w:t>安装</w:t>
            </w:r>
            <w:r>
              <w:rPr>
                <w:rFonts w:hAnsi="宋体" w:hint="eastAsia"/>
                <w:bCs/>
                <w:sz w:val="24"/>
                <w:szCs w:val="24"/>
              </w:rPr>
              <w:t>3</w:t>
            </w:r>
            <w:r>
              <w:rPr>
                <w:rFonts w:hAnsi="宋体"/>
                <w:bCs/>
                <w:sz w:val="24"/>
                <w:szCs w:val="24"/>
              </w:rPr>
              <w:t>."</w:t>
            </w:r>
            <w:r>
              <w:rPr>
                <w:rFonts w:hAnsi="宋体" w:hint="eastAsia"/>
                <w:bCs/>
                <w:sz w:val="24"/>
                <w:szCs w:val="24"/>
              </w:rPr>
              <w:t>三包</w:t>
            </w:r>
            <w:r>
              <w:rPr>
                <w:rFonts w:hAnsi="宋体"/>
                <w:bCs/>
                <w:sz w:val="24"/>
                <w:szCs w:val="24"/>
              </w:rPr>
              <w:t>"(</w:t>
            </w:r>
            <w:r>
              <w:rPr>
                <w:rFonts w:hAnsi="宋体" w:hint="eastAsia"/>
                <w:bCs/>
                <w:sz w:val="24"/>
                <w:szCs w:val="24"/>
              </w:rPr>
              <w:t>包修、包退、包换</w:t>
            </w:r>
            <w:r>
              <w:rPr>
                <w:rFonts w:hAnsi="宋体" w:hint="eastAsia"/>
                <w:bCs/>
                <w:sz w:val="24"/>
                <w:szCs w:val="24"/>
              </w:rPr>
              <w:t>)4</w:t>
            </w:r>
            <w:r>
              <w:rPr>
                <w:rFonts w:hAnsi="宋体"/>
                <w:bCs/>
                <w:sz w:val="24"/>
                <w:szCs w:val="24"/>
              </w:rPr>
              <w:t>.</w:t>
            </w:r>
            <w:r>
              <w:rPr>
                <w:rFonts w:hAnsi="宋体" w:hint="eastAsia"/>
                <w:bCs/>
                <w:sz w:val="24"/>
                <w:szCs w:val="24"/>
              </w:rPr>
              <w:t>其他承诺</w:t>
            </w:r>
          </w:p>
          <w:p w14:paraId="1B6B7516" w14:textId="77777777" w:rsidR="001D770A" w:rsidRDefault="00C405E2">
            <w:pPr>
              <w:rPr>
                <w:rFonts w:hAnsi="宋体"/>
                <w:bCs/>
                <w:sz w:val="24"/>
                <w:szCs w:val="24"/>
              </w:rPr>
            </w:pPr>
            <w:r>
              <w:rPr>
                <w:rFonts w:hAnsi="宋体" w:hint="eastAsia"/>
                <w:bCs/>
                <w:sz w:val="24"/>
                <w:szCs w:val="24"/>
              </w:rPr>
              <w:t>（以上是主要承诺，</w:t>
            </w:r>
            <w:proofErr w:type="gramStart"/>
            <w:r>
              <w:rPr>
                <w:rFonts w:hAnsi="宋体" w:hint="eastAsia"/>
                <w:bCs/>
                <w:sz w:val="24"/>
                <w:szCs w:val="24"/>
              </w:rPr>
              <w:t>供供应</w:t>
            </w:r>
            <w:proofErr w:type="gramEnd"/>
            <w:r>
              <w:rPr>
                <w:rFonts w:hAnsi="宋体" w:hint="eastAsia"/>
                <w:bCs/>
                <w:sz w:val="24"/>
                <w:szCs w:val="24"/>
              </w:rPr>
              <w:t>商参考，供应商应在满足磋商文件要求的基础上，根据自己单位的情况</w:t>
            </w:r>
            <w:proofErr w:type="gramStart"/>
            <w:r>
              <w:rPr>
                <w:rFonts w:hAnsi="宋体" w:hint="eastAsia"/>
                <w:bCs/>
                <w:sz w:val="24"/>
                <w:szCs w:val="24"/>
              </w:rPr>
              <w:t>作出</w:t>
            </w:r>
            <w:proofErr w:type="gramEnd"/>
            <w:r>
              <w:rPr>
                <w:rFonts w:hAnsi="宋体" w:hint="eastAsia"/>
                <w:bCs/>
                <w:sz w:val="24"/>
                <w:szCs w:val="24"/>
              </w:rPr>
              <w:t>具体承诺）</w:t>
            </w:r>
          </w:p>
        </w:tc>
      </w:tr>
      <w:tr w:rsidR="001D770A" w14:paraId="20429275" w14:textId="77777777">
        <w:tblPrEx>
          <w:tblCellMar>
            <w:left w:w="108" w:type="dxa"/>
            <w:right w:w="108" w:type="dxa"/>
          </w:tblCellMar>
        </w:tblPrEx>
        <w:trPr>
          <w:cantSplit/>
          <w:trHeight w:val="2225"/>
        </w:trPr>
        <w:tc>
          <w:tcPr>
            <w:tcW w:w="628" w:type="dxa"/>
            <w:vMerge/>
            <w:tcBorders>
              <w:left w:val="single" w:sz="4" w:space="0" w:color="auto"/>
              <w:bottom w:val="single" w:sz="4" w:space="0" w:color="auto"/>
              <w:right w:val="single" w:sz="4" w:space="0" w:color="auto"/>
            </w:tcBorders>
            <w:vAlign w:val="center"/>
          </w:tcPr>
          <w:p w14:paraId="78546415" w14:textId="77777777" w:rsidR="001D770A" w:rsidRDefault="001D770A">
            <w:pPr>
              <w:pStyle w:val="24"/>
              <w:spacing w:line="400" w:lineRule="exact"/>
              <w:rPr>
                <w:rFonts w:ascii="宋体" w:hAnsi="宋体"/>
                <w:bCs/>
                <w:sz w:val="24"/>
              </w:rPr>
            </w:pPr>
          </w:p>
        </w:tc>
        <w:tc>
          <w:tcPr>
            <w:tcW w:w="832" w:type="dxa"/>
            <w:tcBorders>
              <w:left w:val="single" w:sz="4" w:space="0" w:color="auto"/>
              <w:bottom w:val="single" w:sz="4" w:space="0" w:color="auto"/>
              <w:right w:val="single" w:sz="4" w:space="0" w:color="auto"/>
            </w:tcBorders>
          </w:tcPr>
          <w:p w14:paraId="58906154" w14:textId="77777777" w:rsidR="001D770A" w:rsidRDefault="001D770A">
            <w:pPr>
              <w:rPr>
                <w:rFonts w:hAnsi="宋体"/>
                <w:bCs/>
                <w:sz w:val="24"/>
                <w:szCs w:val="24"/>
              </w:rPr>
            </w:pPr>
          </w:p>
        </w:tc>
        <w:tc>
          <w:tcPr>
            <w:tcW w:w="832" w:type="dxa"/>
            <w:tcBorders>
              <w:left w:val="single" w:sz="4" w:space="0" w:color="auto"/>
              <w:bottom w:val="single" w:sz="4" w:space="0" w:color="auto"/>
              <w:right w:val="single" w:sz="4" w:space="0" w:color="auto"/>
            </w:tcBorders>
          </w:tcPr>
          <w:p w14:paraId="35F2BC57" w14:textId="77777777" w:rsidR="001D770A" w:rsidRDefault="001D770A">
            <w:pPr>
              <w:rPr>
                <w:rFonts w:hAnsi="宋体"/>
                <w:bCs/>
                <w:sz w:val="24"/>
                <w:szCs w:val="24"/>
              </w:rPr>
            </w:pPr>
          </w:p>
        </w:tc>
        <w:tc>
          <w:tcPr>
            <w:tcW w:w="8742" w:type="dxa"/>
            <w:gridSpan w:val="6"/>
            <w:tcBorders>
              <w:top w:val="single" w:sz="4" w:space="0" w:color="auto"/>
              <w:left w:val="single" w:sz="4" w:space="0" w:color="auto"/>
              <w:bottom w:val="single" w:sz="4" w:space="0" w:color="auto"/>
              <w:right w:val="single" w:sz="4" w:space="0" w:color="auto"/>
            </w:tcBorders>
            <w:vAlign w:val="center"/>
          </w:tcPr>
          <w:p w14:paraId="3C3033DE" w14:textId="77777777" w:rsidR="001D770A" w:rsidRDefault="001D770A">
            <w:pPr>
              <w:rPr>
                <w:rFonts w:hAnsi="宋体"/>
                <w:bCs/>
                <w:sz w:val="24"/>
                <w:szCs w:val="24"/>
              </w:rPr>
            </w:pPr>
          </w:p>
        </w:tc>
      </w:tr>
    </w:tbl>
    <w:p w14:paraId="34F95EEF" w14:textId="77777777" w:rsidR="001D770A" w:rsidRDefault="00C405E2">
      <w:pPr>
        <w:spacing w:line="400" w:lineRule="exact"/>
        <w:ind w:firstLine="315"/>
        <w:outlineLvl w:val="0"/>
        <w:rPr>
          <w:rFonts w:ascii="黑体" w:eastAsia="黑体" w:hAnsi="黑体" w:cs="宋体"/>
          <w:kern w:val="1"/>
          <w:sz w:val="24"/>
        </w:rPr>
      </w:pPr>
      <w:r>
        <w:rPr>
          <w:rFonts w:hint="eastAsia"/>
          <w:b/>
          <w:bCs/>
          <w:sz w:val="24"/>
          <w:szCs w:val="24"/>
        </w:rPr>
        <w:t>法定代表人或法定代表人授权代表签字或盖章：</w:t>
      </w:r>
    </w:p>
    <w:p w14:paraId="5DBBB4CA" w14:textId="77777777" w:rsidR="001D770A" w:rsidRDefault="00C405E2">
      <w:pPr>
        <w:widowControl/>
        <w:shd w:val="clear" w:color="auto" w:fill="FFFFFF"/>
        <w:spacing w:line="360" w:lineRule="auto"/>
        <w:rPr>
          <w:rFonts w:ascii="宋体" w:hAnsi="宋体" w:cs="宋体"/>
          <w:b/>
          <w:sz w:val="30"/>
          <w:szCs w:val="30"/>
        </w:rPr>
      </w:pPr>
      <w:r>
        <w:rPr>
          <w:rFonts w:ascii="黑体" w:eastAsia="黑体" w:hAnsi="宋体"/>
          <w:bCs/>
          <w:sz w:val="24"/>
        </w:rPr>
        <w:br w:type="page"/>
      </w:r>
      <w:r>
        <w:rPr>
          <w:rFonts w:ascii="宋体" w:hAnsi="宋体" w:cs="宋体" w:hint="eastAsia"/>
          <w:b/>
          <w:sz w:val="30"/>
          <w:szCs w:val="30"/>
        </w:rPr>
        <w:lastRenderedPageBreak/>
        <w:t>附：中小企业声明函</w:t>
      </w:r>
    </w:p>
    <w:p w14:paraId="05138B8B" w14:textId="77777777" w:rsidR="001D770A" w:rsidRDefault="00C405E2">
      <w:pPr>
        <w:spacing w:line="588" w:lineRule="exact"/>
        <w:jc w:val="center"/>
        <w:rPr>
          <w:rFonts w:hAnsi="宋体"/>
          <w:b/>
          <w:spacing w:val="6"/>
          <w:sz w:val="28"/>
          <w:szCs w:val="28"/>
        </w:rPr>
      </w:pPr>
      <w:r>
        <w:rPr>
          <w:rFonts w:hAnsi="宋体" w:hint="eastAsia"/>
          <w:b/>
          <w:spacing w:val="6"/>
          <w:sz w:val="28"/>
          <w:szCs w:val="28"/>
        </w:rPr>
        <w:t>中小企业声明函（工程、服务）</w:t>
      </w:r>
    </w:p>
    <w:p w14:paraId="59DD0506" w14:textId="77777777" w:rsidR="001D770A" w:rsidRDefault="001D770A">
      <w:pPr>
        <w:ind w:firstLineChars="200" w:firstLine="480"/>
        <w:rPr>
          <w:rFonts w:hAnsi="宋体"/>
          <w:bCs/>
          <w:sz w:val="24"/>
        </w:rPr>
      </w:pPr>
    </w:p>
    <w:p w14:paraId="0F16937F" w14:textId="77777777" w:rsidR="001D770A" w:rsidRDefault="00C405E2">
      <w:pPr>
        <w:pStyle w:val="Bodytext1"/>
        <w:spacing w:line="526" w:lineRule="exact"/>
        <w:ind w:firstLine="660"/>
        <w:rPr>
          <w:sz w:val="24"/>
          <w:szCs w:val="24"/>
        </w:rPr>
      </w:pPr>
      <w:r>
        <w:rPr>
          <w:rFonts w:hint="eastAsia"/>
          <w:color w:val="000000"/>
          <w:sz w:val="24"/>
          <w:szCs w:val="24"/>
        </w:rPr>
        <w:t>本公司</w:t>
      </w:r>
      <w:r>
        <w:rPr>
          <w:rFonts w:hint="eastAsia"/>
          <w:color w:val="000000"/>
          <w:sz w:val="24"/>
          <w:szCs w:val="24"/>
          <w:u w:val="single"/>
          <w:lang w:val="en-US" w:eastAsia="zh-CN"/>
        </w:rPr>
        <w:t xml:space="preserve">           </w:t>
      </w:r>
      <w:r>
        <w:rPr>
          <w:rFonts w:hint="eastAsia"/>
          <w:color w:val="000000"/>
          <w:sz w:val="24"/>
          <w:szCs w:val="24"/>
        </w:rPr>
        <w:t>郑重声明，根据《政府采购促进中小 企业发展管理办法》（财库（2020 ） 46号）的规定，本公司 （联合体）参加</w:t>
      </w:r>
      <w:r>
        <w:rPr>
          <w:rFonts w:hint="eastAsia"/>
          <w:i/>
          <w:iCs/>
          <w:color w:val="000000"/>
          <w:sz w:val="24"/>
          <w:szCs w:val="24"/>
          <w:u w:val="single"/>
        </w:rPr>
        <w:t>（单位名称）</w:t>
      </w:r>
      <w:r>
        <w:rPr>
          <w:rFonts w:hint="eastAsia"/>
          <w:color w:val="000000"/>
          <w:sz w:val="24"/>
          <w:szCs w:val="24"/>
        </w:rPr>
        <w:t>的</w:t>
      </w:r>
      <w:r>
        <w:rPr>
          <w:rFonts w:hint="eastAsia"/>
          <w:i/>
          <w:iCs/>
          <w:color w:val="000000"/>
          <w:sz w:val="24"/>
          <w:szCs w:val="24"/>
          <w:u w:val="single"/>
        </w:rPr>
        <w:t>（项目名称）</w:t>
      </w:r>
      <w:r>
        <w:rPr>
          <w:rFonts w:hint="eastAsia"/>
          <w:color w:val="000000"/>
          <w:sz w:val="24"/>
          <w:szCs w:val="24"/>
        </w:rPr>
        <w:t>采购活动,工 程的施工单位全部为符合政策要求的中小企业（或者：服务 全部由符合政策要求的中小企业承接）。相关企业（含联合 体中的中小企业、签订分包意向协议的中小企业）的具体情 况如下：</w:t>
      </w:r>
    </w:p>
    <w:p w14:paraId="70251A38" w14:textId="60B2398A" w:rsidR="001D770A" w:rsidRDefault="00C405E2" w:rsidP="006A7CA5">
      <w:pPr>
        <w:pStyle w:val="Bodytext1"/>
        <w:numPr>
          <w:ilvl w:val="0"/>
          <w:numId w:val="16"/>
        </w:numPr>
        <w:tabs>
          <w:tab w:val="left" w:pos="1210"/>
          <w:tab w:val="left" w:pos="4805"/>
          <w:tab w:val="left" w:pos="6796"/>
        </w:tabs>
        <w:spacing w:line="526" w:lineRule="exact"/>
        <w:ind w:firstLine="660"/>
        <w:rPr>
          <w:sz w:val="24"/>
          <w:szCs w:val="24"/>
        </w:rPr>
      </w:pPr>
      <w:bookmarkStart w:id="23" w:name="bookmark5"/>
      <w:bookmarkEnd w:id="23"/>
      <w:r>
        <w:rPr>
          <w:rFonts w:hint="eastAsia"/>
          <w:i/>
          <w:iCs/>
          <w:color w:val="000000"/>
          <w:sz w:val="24"/>
          <w:szCs w:val="24"/>
          <w:u w:val="single"/>
        </w:rPr>
        <w:t>（标的名称）</w:t>
      </w:r>
      <w:r>
        <w:rPr>
          <w:rFonts w:hint="eastAsia"/>
          <w:color w:val="000000"/>
          <w:sz w:val="24"/>
          <w:szCs w:val="24"/>
        </w:rPr>
        <w:t>,属于</w:t>
      </w:r>
      <w:r>
        <w:rPr>
          <w:rFonts w:hint="eastAsia"/>
          <w:i/>
          <w:iCs/>
          <w:color w:val="000000"/>
          <w:sz w:val="24"/>
          <w:szCs w:val="24"/>
          <w:u w:val="single"/>
        </w:rPr>
        <w:t xml:space="preserve">（采购文件中明确的所属行业 </w:t>
      </w:r>
      <w:r>
        <w:rPr>
          <w:rFonts w:hint="eastAsia"/>
          <w:color w:val="000000"/>
          <w:sz w:val="24"/>
          <w:szCs w:val="24"/>
        </w:rPr>
        <w:t>承建（承接）企业为</w:t>
      </w:r>
      <w:r>
        <w:rPr>
          <w:rFonts w:hint="eastAsia"/>
          <w:i/>
          <w:iCs/>
          <w:color w:val="000000"/>
          <w:sz w:val="24"/>
          <w:szCs w:val="24"/>
          <w:u w:val="single"/>
        </w:rPr>
        <w:t>（企业名称）</w:t>
      </w:r>
      <w:r>
        <w:rPr>
          <w:rFonts w:hint="eastAsia"/>
          <w:i/>
          <w:iCs/>
          <w:color w:val="000000"/>
          <w:sz w:val="24"/>
          <w:szCs w:val="24"/>
        </w:rPr>
        <w:t>,</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 收入为</w:t>
      </w:r>
      <w:r>
        <w:rPr>
          <w:rFonts w:hint="eastAsia"/>
          <w:color w:val="000000"/>
          <w:sz w:val="24"/>
          <w:szCs w:val="24"/>
          <w:lang w:val="zh-CN" w:eastAsia="zh-CN" w:bidi="zh-CN"/>
        </w:rPr>
        <w:t>—</w:t>
      </w:r>
      <w:r>
        <w:rPr>
          <w:rFonts w:hint="eastAsia"/>
          <w:color w:val="000000"/>
          <w:sz w:val="24"/>
          <w:szCs w:val="24"/>
        </w:rPr>
        <w:t>万元，资产总额为</w:t>
      </w:r>
      <w:r>
        <w:rPr>
          <w:rFonts w:hint="eastAsia"/>
          <w:sz w:val="24"/>
          <w:szCs w:val="24"/>
          <w:u w:val="single"/>
        </w:rPr>
        <w:t xml:space="preserve"> </w:t>
      </w:r>
      <w:r>
        <w:rPr>
          <w:rFonts w:hint="eastAsia"/>
          <w:sz w:val="24"/>
          <w:szCs w:val="24"/>
          <w:u w:val="single"/>
        </w:rPr>
        <w:tab/>
      </w:r>
      <w:r>
        <w:rPr>
          <w:rFonts w:hint="eastAsia"/>
          <w:color w:val="000000"/>
          <w:sz w:val="24"/>
          <w:szCs w:val="24"/>
        </w:rPr>
        <w:t>万元</w:t>
      </w:r>
      <w:r>
        <w:rPr>
          <w:rFonts w:hint="eastAsia"/>
          <w:color w:val="000000"/>
          <w:sz w:val="24"/>
          <w:szCs w:val="24"/>
          <w:lang w:val="en-US" w:eastAsia="zh-CN" w:bidi="en-US"/>
        </w:rPr>
        <w:t>，</w:t>
      </w:r>
      <w:r>
        <w:rPr>
          <w:rFonts w:hint="eastAsia"/>
          <w:color w:val="000000"/>
          <w:sz w:val="24"/>
          <w:szCs w:val="24"/>
        </w:rPr>
        <w:t>属于</w:t>
      </w:r>
      <w:r>
        <w:rPr>
          <w:rFonts w:hint="eastAsia"/>
          <w:i/>
          <w:iCs/>
          <w:color w:val="000000"/>
          <w:sz w:val="24"/>
          <w:szCs w:val="24"/>
          <w:u w:val="single"/>
        </w:rPr>
        <w:t>（中型企业、 小型企业、微型企业）</w:t>
      </w:r>
      <w:r>
        <w:rPr>
          <w:rFonts w:hint="eastAsia"/>
          <w:i/>
          <w:iCs/>
          <w:color w:val="000000"/>
          <w:sz w:val="24"/>
          <w:szCs w:val="24"/>
        </w:rPr>
        <w:t>,</w:t>
      </w:r>
    </w:p>
    <w:p w14:paraId="5A6BC131" w14:textId="1AE6683E" w:rsidR="001D770A" w:rsidRDefault="00C405E2">
      <w:pPr>
        <w:pStyle w:val="Bodytext1"/>
        <w:numPr>
          <w:ilvl w:val="0"/>
          <w:numId w:val="16"/>
        </w:numPr>
        <w:tabs>
          <w:tab w:val="left" w:pos="1210"/>
          <w:tab w:val="left" w:pos="7051"/>
        </w:tabs>
        <w:spacing w:line="526" w:lineRule="exact"/>
        <w:ind w:firstLine="660"/>
        <w:rPr>
          <w:sz w:val="24"/>
          <w:szCs w:val="24"/>
        </w:rPr>
      </w:pPr>
      <w:bookmarkStart w:id="24" w:name="bookmark6"/>
      <w:bookmarkEnd w:id="24"/>
      <w:r>
        <w:rPr>
          <w:rFonts w:hint="eastAsia"/>
          <w:i/>
          <w:iCs/>
          <w:color w:val="000000"/>
          <w:sz w:val="24"/>
          <w:szCs w:val="24"/>
          <w:u w:val="single"/>
        </w:rPr>
        <w:t>（标的名称）</w:t>
      </w:r>
      <w:r>
        <w:rPr>
          <w:rFonts w:hint="eastAsia"/>
          <w:color w:val="000000"/>
          <w:sz w:val="24"/>
          <w:szCs w:val="24"/>
        </w:rPr>
        <w:t>,属于</w:t>
      </w:r>
      <w:r>
        <w:rPr>
          <w:rFonts w:hint="eastAsia"/>
          <w:i/>
          <w:iCs/>
          <w:color w:val="000000"/>
          <w:sz w:val="24"/>
          <w:szCs w:val="24"/>
          <w:u w:val="single"/>
        </w:rPr>
        <w:t>（采购文件中明确的所属行业</w:t>
      </w:r>
      <w:r>
        <w:rPr>
          <w:rFonts w:hint="eastAsia"/>
          <w:color w:val="000000"/>
          <w:sz w:val="24"/>
          <w:szCs w:val="24"/>
          <w:u w:val="single"/>
        </w:rPr>
        <w:t xml:space="preserve">2 </w:t>
      </w:r>
      <w:r>
        <w:rPr>
          <w:rFonts w:hint="eastAsia"/>
          <w:color w:val="000000"/>
          <w:sz w:val="24"/>
          <w:szCs w:val="24"/>
        </w:rPr>
        <w:t>承建（承接）企业为</w:t>
      </w:r>
      <w:r>
        <w:rPr>
          <w:rFonts w:hint="eastAsia"/>
          <w:i/>
          <w:iCs/>
          <w:color w:val="000000"/>
          <w:sz w:val="24"/>
          <w:szCs w:val="24"/>
          <w:u w:val="single"/>
        </w:rPr>
        <w:t>（企业名称）</w:t>
      </w:r>
      <w:r>
        <w:rPr>
          <w:rFonts w:hint="eastAsia"/>
          <w:i/>
          <w:iCs/>
          <w:color w:val="000000"/>
          <w:sz w:val="24"/>
          <w:szCs w:val="24"/>
        </w:rPr>
        <w:t>,</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,营业收入为</w:t>
      </w:r>
      <w:r w:rsidR="006A7CA5">
        <w:rPr>
          <w:rFonts w:hint="eastAsia"/>
          <w:color w:val="000000"/>
          <w:sz w:val="24"/>
          <w:szCs w:val="24"/>
          <w:u w:val="single"/>
          <w:lang w:val="zh-CN" w:eastAsia="zh-CN" w:bidi="zh-CN"/>
        </w:rPr>
        <w:t xml:space="preserve"> </w:t>
      </w:r>
      <w:r w:rsidR="006A7CA5">
        <w:rPr>
          <w:color w:val="000000"/>
          <w:sz w:val="24"/>
          <w:szCs w:val="24"/>
          <w:u w:val="single"/>
          <w:lang w:val="zh-CN" w:eastAsia="zh-CN" w:bidi="zh-CN"/>
        </w:rPr>
        <w:t xml:space="preserve">  </w:t>
      </w:r>
      <w:r>
        <w:rPr>
          <w:rFonts w:hint="eastAsia"/>
          <w:color w:val="000000"/>
          <w:sz w:val="24"/>
          <w:szCs w:val="24"/>
        </w:rPr>
        <w:t>万元，资产总额为</w:t>
      </w:r>
      <w:r w:rsidR="006A7CA5">
        <w:rPr>
          <w:color w:val="000000"/>
          <w:sz w:val="24"/>
          <w:szCs w:val="24"/>
          <w:u w:val="single"/>
          <w:lang w:val="zh-CN" w:eastAsia="zh-CN" w:bidi="zh-CN"/>
        </w:rPr>
        <w:t xml:space="preserve">  </w:t>
      </w:r>
      <w:r>
        <w:rPr>
          <w:rFonts w:hint="eastAsia"/>
          <w:color w:val="000000"/>
          <w:sz w:val="24"/>
          <w:szCs w:val="24"/>
        </w:rPr>
        <w:t>万元，属于</w:t>
      </w:r>
      <w:r>
        <w:rPr>
          <w:rFonts w:hint="eastAsia"/>
          <w:i/>
          <w:iCs/>
          <w:color w:val="000000"/>
          <w:sz w:val="24"/>
          <w:szCs w:val="24"/>
          <w:u w:val="single"/>
        </w:rPr>
        <w:t>（中型企业、 小型企业、微型企业）</w:t>
      </w:r>
      <w:r>
        <w:rPr>
          <w:rFonts w:hint="eastAsia"/>
          <w:i/>
          <w:iCs/>
          <w:color w:val="000000"/>
          <w:sz w:val="24"/>
          <w:szCs w:val="24"/>
        </w:rPr>
        <w:t>,</w:t>
      </w:r>
    </w:p>
    <w:p w14:paraId="72DF4F89" w14:textId="77777777" w:rsidR="001D770A" w:rsidRDefault="00C405E2">
      <w:pPr>
        <w:pStyle w:val="Bodytext2"/>
        <w:tabs>
          <w:tab w:val="left" w:leader="dot" w:pos="-1112"/>
        </w:tabs>
        <w:ind w:hanging="1640"/>
        <w:jc w:val="left"/>
        <w:rPr>
          <w:sz w:val="24"/>
          <w:szCs w:val="24"/>
        </w:rPr>
      </w:pPr>
      <w:r>
        <w:rPr>
          <w:rFonts w:hint="eastAsia"/>
          <w:color w:val="000000"/>
          <w:sz w:val="24"/>
          <w:szCs w:val="24"/>
          <w:lang w:val="en-US" w:eastAsia="zh-CN" w:bidi="en-US"/>
        </w:rPr>
        <w:tab/>
      </w:r>
    </w:p>
    <w:p w14:paraId="7BFB39B2" w14:textId="77777777" w:rsidR="001D770A" w:rsidRDefault="00C405E2">
      <w:pPr>
        <w:pStyle w:val="Bodytext1"/>
        <w:spacing w:line="518" w:lineRule="exact"/>
        <w:ind w:firstLine="660"/>
        <w:rPr>
          <w:sz w:val="24"/>
          <w:szCs w:val="24"/>
        </w:rPr>
      </w:pPr>
      <w:r>
        <w:rPr>
          <w:rFonts w:hint="eastAsia"/>
          <w:color w:val="000000"/>
          <w:sz w:val="24"/>
          <w:szCs w:val="24"/>
        </w:rPr>
        <w:t>以上企业，不属于大企业的分支机构，不存在控股股东 为大企业的情形，也不存在与大企业的负责人为同一人的情 形。</w:t>
      </w:r>
    </w:p>
    <w:p w14:paraId="6FE1567A" w14:textId="77777777" w:rsidR="001D770A" w:rsidRDefault="00C405E2">
      <w:pPr>
        <w:pStyle w:val="Bodytext1"/>
        <w:spacing w:line="518" w:lineRule="exact"/>
        <w:ind w:firstLine="660"/>
        <w:rPr>
          <w:sz w:val="24"/>
          <w:szCs w:val="24"/>
        </w:rPr>
      </w:pPr>
      <w:r>
        <w:rPr>
          <w:rFonts w:hint="eastAsia"/>
          <w:color w:val="000000"/>
          <w:sz w:val="24"/>
          <w:szCs w:val="24"/>
        </w:rPr>
        <w:t>本企业对上述声明内容的真实性负责。如有虚假，将依 法承担相应责任。</w:t>
      </w:r>
    </w:p>
    <w:p w14:paraId="32BF670E" w14:textId="77777777" w:rsidR="001D770A" w:rsidRDefault="001D770A">
      <w:pPr>
        <w:outlineLvl w:val="0"/>
        <w:rPr>
          <w:rFonts w:ascii="宋体" w:hAnsi="宋体" w:cs="宋体"/>
          <w:bCs/>
          <w:sz w:val="24"/>
          <w:szCs w:val="24"/>
        </w:rPr>
      </w:pPr>
    </w:p>
    <w:p w14:paraId="73E14ABE" w14:textId="77777777" w:rsidR="001D770A" w:rsidRDefault="001D770A">
      <w:pPr>
        <w:outlineLvl w:val="0"/>
        <w:rPr>
          <w:rFonts w:ascii="宋体" w:hAnsi="宋体" w:cs="宋体"/>
          <w:bCs/>
          <w:sz w:val="24"/>
          <w:szCs w:val="24"/>
        </w:rPr>
      </w:pPr>
    </w:p>
    <w:p w14:paraId="24FD3FE1" w14:textId="77777777" w:rsidR="001D770A" w:rsidRDefault="001D770A">
      <w:pPr>
        <w:outlineLvl w:val="0"/>
        <w:rPr>
          <w:rFonts w:ascii="宋体" w:hAnsi="宋体" w:cs="宋体"/>
          <w:bCs/>
          <w:sz w:val="24"/>
          <w:szCs w:val="24"/>
        </w:rPr>
      </w:pPr>
    </w:p>
    <w:p w14:paraId="22886119" w14:textId="77777777" w:rsidR="001D770A" w:rsidRDefault="001D770A">
      <w:pPr>
        <w:ind w:firstLineChars="2000" w:firstLine="4800"/>
        <w:rPr>
          <w:rFonts w:ascii="宋体" w:hAnsi="宋体" w:cs="宋体"/>
          <w:bCs/>
          <w:sz w:val="24"/>
          <w:szCs w:val="24"/>
        </w:rPr>
      </w:pPr>
    </w:p>
    <w:p w14:paraId="6501C50F" w14:textId="77777777" w:rsidR="001D770A" w:rsidRDefault="00C405E2">
      <w:pPr>
        <w:ind w:firstLineChars="2000" w:firstLine="4800"/>
        <w:rPr>
          <w:rFonts w:ascii="宋体" w:hAnsi="宋体" w:cs="宋体"/>
          <w:bCs/>
          <w:sz w:val="24"/>
          <w:szCs w:val="24"/>
        </w:rPr>
      </w:pPr>
      <w:r>
        <w:rPr>
          <w:rFonts w:ascii="宋体" w:hAnsi="宋体" w:cs="宋体" w:hint="eastAsia"/>
          <w:bCs/>
          <w:sz w:val="24"/>
          <w:szCs w:val="24"/>
        </w:rPr>
        <w:t>企业名称（盖章）：</w:t>
      </w:r>
    </w:p>
    <w:p w14:paraId="0FF1CD82" w14:textId="77777777" w:rsidR="001D770A" w:rsidRDefault="001D770A">
      <w:pPr>
        <w:ind w:firstLineChars="2000" w:firstLine="4800"/>
        <w:rPr>
          <w:rFonts w:ascii="宋体" w:hAnsi="宋体" w:cs="宋体"/>
          <w:bCs/>
          <w:sz w:val="24"/>
          <w:szCs w:val="24"/>
        </w:rPr>
      </w:pPr>
    </w:p>
    <w:p w14:paraId="4A65ADC5" w14:textId="77777777" w:rsidR="001D770A" w:rsidRDefault="00C405E2">
      <w:pPr>
        <w:ind w:firstLineChars="2000" w:firstLine="4800"/>
        <w:rPr>
          <w:rFonts w:ascii="宋体" w:hAnsi="宋体" w:cs="宋体"/>
          <w:bCs/>
          <w:sz w:val="24"/>
          <w:szCs w:val="24"/>
        </w:rPr>
      </w:pPr>
      <w:r>
        <w:rPr>
          <w:rFonts w:ascii="宋体" w:hAnsi="宋体" w:cs="宋体" w:hint="eastAsia"/>
          <w:bCs/>
          <w:sz w:val="24"/>
          <w:szCs w:val="24"/>
        </w:rPr>
        <w:t>日</w:t>
      </w:r>
      <w:proofErr w:type="gramStart"/>
      <w:r>
        <w:rPr>
          <w:rFonts w:ascii="宋体" w:hAnsi="宋体" w:cs="宋体" w:hint="eastAsia"/>
          <w:bCs/>
          <w:sz w:val="24"/>
          <w:szCs w:val="24"/>
        </w:rPr>
        <w:t xml:space="preserve">　　　　　　</w:t>
      </w:r>
      <w:proofErr w:type="gramEnd"/>
      <w:r>
        <w:rPr>
          <w:rFonts w:ascii="宋体" w:hAnsi="宋体" w:cs="宋体" w:hint="eastAsia"/>
          <w:bCs/>
          <w:sz w:val="24"/>
          <w:szCs w:val="24"/>
        </w:rPr>
        <w:t>期：</w:t>
      </w:r>
    </w:p>
    <w:p w14:paraId="39C84B96" w14:textId="77777777" w:rsidR="001D770A" w:rsidRDefault="001D770A">
      <w:pPr>
        <w:pStyle w:val="40"/>
        <w:rPr>
          <w:rFonts w:ascii="宋体" w:hAnsi="宋体" w:cs="宋体"/>
        </w:rPr>
      </w:pPr>
    </w:p>
    <w:p w14:paraId="0D2FC98B" w14:textId="6C1D9ACA" w:rsidR="001D770A" w:rsidRDefault="001D770A">
      <w:pPr>
        <w:spacing w:line="360" w:lineRule="auto"/>
      </w:pPr>
    </w:p>
    <w:p w14:paraId="46C83556" w14:textId="09B30B1F" w:rsidR="007274D5" w:rsidRDefault="007274D5" w:rsidP="007274D5">
      <w:pPr>
        <w:pStyle w:val="a4"/>
      </w:pPr>
    </w:p>
    <w:p w14:paraId="34BE66CD" w14:textId="77777777" w:rsidR="007274D5" w:rsidRPr="007274D5" w:rsidRDefault="007274D5" w:rsidP="007274D5">
      <w:pPr>
        <w:pStyle w:val="TOCHeading1"/>
      </w:pPr>
    </w:p>
    <w:p w14:paraId="7D539210" w14:textId="77777777" w:rsidR="001D770A" w:rsidRDefault="001D770A">
      <w:pPr>
        <w:spacing w:line="360" w:lineRule="auto"/>
        <w:rPr>
          <w:rFonts w:cs="宋体"/>
          <w:bCs/>
        </w:rPr>
      </w:pPr>
    </w:p>
    <w:p w14:paraId="0A177557" w14:textId="77777777" w:rsidR="001D770A" w:rsidRDefault="00C405E2">
      <w:pPr>
        <w:spacing w:line="360" w:lineRule="auto"/>
        <w:rPr>
          <w:rFonts w:cs="宋体"/>
          <w:bCs/>
        </w:rPr>
      </w:pPr>
      <w:r>
        <w:rPr>
          <w:rFonts w:cs="宋体" w:hint="eastAsia"/>
          <w:bCs/>
        </w:rPr>
        <w:t>备注：</w:t>
      </w:r>
      <w:r>
        <w:rPr>
          <w:rFonts w:cs="宋体" w:hint="eastAsia"/>
          <w:bCs/>
        </w:rPr>
        <w:t>1.</w:t>
      </w:r>
      <w:r>
        <w:rPr>
          <w:rFonts w:cs="宋体" w:hint="eastAsia"/>
          <w:bCs/>
        </w:rPr>
        <w:t>从业人员、营业收入、资产总额填报上一年度数据，无上</w:t>
      </w:r>
      <w:proofErr w:type="gramStart"/>
      <w:r>
        <w:rPr>
          <w:rFonts w:cs="宋体" w:hint="eastAsia"/>
          <w:bCs/>
        </w:rPr>
        <w:t>一</w:t>
      </w:r>
      <w:proofErr w:type="gramEnd"/>
      <w:r>
        <w:rPr>
          <w:rFonts w:cs="宋体" w:hint="eastAsia"/>
          <w:bCs/>
        </w:rPr>
        <w:t>年度数据的新成立企业可不填报。</w:t>
      </w:r>
    </w:p>
    <w:p w14:paraId="40FD3218" w14:textId="77777777" w:rsidR="001D770A" w:rsidRDefault="00C405E2">
      <w:pPr>
        <w:spacing w:line="360" w:lineRule="auto"/>
        <w:ind w:firstLineChars="300" w:firstLine="630"/>
        <w:rPr>
          <w:rFonts w:hAnsi="宋体"/>
          <w:bCs/>
          <w:sz w:val="24"/>
        </w:rPr>
      </w:pPr>
      <w:r>
        <w:rPr>
          <w:rFonts w:cs="宋体" w:hint="eastAsia"/>
          <w:bCs/>
        </w:rPr>
        <w:t>2.</w:t>
      </w:r>
      <w:r>
        <w:rPr>
          <w:rFonts w:cs="宋体" w:hint="eastAsia"/>
          <w:b/>
        </w:rPr>
        <w:t>中标、成交供应商的《中小企业声明函》将随中标、成交公告进行公示</w:t>
      </w:r>
      <w:r>
        <w:rPr>
          <w:rFonts w:cs="宋体" w:hint="eastAsia"/>
          <w:bCs/>
        </w:rPr>
        <w:t>。供应</w:t>
      </w:r>
      <w:proofErr w:type="gramStart"/>
      <w:r>
        <w:rPr>
          <w:rFonts w:cs="宋体" w:hint="eastAsia"/>
          <w:bCs/>
        </w:rPr>
        <w:t>商按照</w:t>
      </w:r>
      <w:proofErr w:type="gramEnd"/>
      <w:r>
        <w:rPr>
          <w:rFonts w:cs="宋体" w:hint="eastAsia"/>
          <w:bCs/>
        </w:rPr>
        <w:t>本办法规定提供声明</w:t>
      </w:r>
      <w:proofErr w:type="gramStart"/>
      <w:r>
        <w:rPr>
          <w:rFonts w:cs="宋体" w:hint="eastAsia"/>
          <w:bCs/>
        </w:rPr>
        <w:t>函内容</w:t>
      </w:r>
      <w:proofErr w:type="gramEnd"/>
      <w:r>
        <w:rPr>
          <w:rFonts w:cs="宋体" w:hint="eastAsia"/>
          <w:bCs/>
        </w:rPr>
        <w:t>不实的，属于提供虚假材料谋取中标、成交，依照《中华人民共和国政府采购法》等国家有关规定追究相应责任。</w:t>
      </w:r>
    </w:p>
    <w:p w14:paraId="4C7791FE" w14:textId="077A8557" w:rsidR="001D770A" w:rsidRDefault="001D770A">
      <w:pPr>
        <w:rPr>
          <w:rFonts w:ascii="黑体" w:eastAsia="黑体" w:cs="宋体"/>
          <w:b/>
          <w:sz w:val="24"/>
          <w:szCs w:val="24"/>
        </w:rPr>
      </w:pPr>
    </w:p>
    <w:p w14:paraId="025A1D4C" w14:textId="77777777" w:rsidR="007274D5" w:rsidRPr="007274D5" w:rsidRDefault="007274D5" w:rsidP="007274D5">
      <w:pPr>
        <w:pStyle w:val="a4"/>
      </w:pPr>
    </w:p>
    <w:p w14:paraId="43E94591" w14:textId="77777777" w:rsidR="00995C8A" w:rsidRDefault="00995C8A">
      <w:pPr>
        <w:spacing w:line="588" w:lineRule="exact"/>
        <w:rPr>
          <w:rFonts w:ascii="黑体" w:eastAsia="黑体" w:hAnsi="宋体"/>
          <w:bCs/>
          <w:sz w:val="24"/>
          <w:szCs w:val="24"/>
        </w:rPr>
      </w:pPr>
    </w:p>
    <w:p w14:paraId="22289DDC" w14:textId="671EA3A4" w:rsidR="001D770A" w:rsidRDefault="00C405E2">
      <w:pPr>
        <w:spacing w:line="588" w:lineRule="exact"/>
        <w:rPr>
          <w:rFonts w:ascii="黑体" w:eastAsia="黑体" w:hAnsi="宋体"/>
          <w:bCs/>
          <w:sz w:val="24"/>
          <w:szCs w:val="24"/>
        </w:rPr>
      </w:pPr>
      <w:r>
        <w:rPr>
          <w:rFonts w:ascii="黑体" w:eastAsia="黑体" w:hAnsi="宋体" w:hint="eastAsia"/>
          <w:bCs/>
          <w:sz w:val="24"/>
          <w:szCs w:val="24"/>
        </w:rPr>
        <w:t>监狱、戒毒企业证明文件：</w:t>
      </w:r>
    </w:p>
    <w:p w14:paraId="0B3CB992" w14:textId="77777777" w:rsidR="001D770A" w:rsidRDefault="001D770A">
      <w:pPr>
        <w:spacing w:line="588" w:lineRule="exact"/>
        <w:rPr>
          <w:rFonts w:ascii="宋体" w:hAnsi="宋体" w:cs="宋体"/>
          <w:bCs/>
          <w:sz w:val="36"/>
          <w:szCs w:val="36"/>
        </w:rPr>
      </w:pPr>
    </w:p>
    <w:p w14:paraId="33A7D5CE" w14:textId="77777777" w:rsidR="001D770A" w:rsidRDefault="001D770A">
      <w:pPr>
        <w:pStyle w:val="40"/>
        <w:rPr>
          <w:rFonts w:ascii="宋体" w:eastAsia="宋体" w:hAnsi="宋体" w:cs="宋体"/>
          <w:sz w:val="36"/>
          <w:szCs w:val="36"/>
        </w:rPr>
      </w:pPr>
    </w:p>
    <w:p w14:paraId="48C2096A" w14:textId="77777777" w:rsidR="001D770A" w:rsidRDefault="001D770A">
      <w:pPr>
        <w:rPr>
          <w:rFonts w:ascii="宋体" w:hAnsi="宋体" w:cs="宋体"/>
          <w:bCs/>
          <w:sz w:val="36"/>
          <w:szCs w:val="36"/>
        </w:rPr>
      </w:pPr>
    </w:p>
    <w:p w14:paraId="56F00F95" w14:textId="77777777" w:rsidR="001D770A" w:rsidRDefault="001D770A">
      <w:pPr>
        <w:pStyle w:val="40"/>
        <w:rPr>
          <w:rFonts w:ascii="宋体" w:eastAsia="宋体" w:hAnsi="宋体" w:cs="宋体"/>
          <w:sz w:val="36"/>
          <w:szCs w:val="36"/>
        </w:rPr>
      </w:pPr>
    </w:p>
    <w:p w14:paraId="5292AC6E" w14:textId="77777777" w:rsidR="001D770A" w:rsidRDefault="001D770A">
      <w:pPr>
        <w:rPr>
          <w:rFonts w:ascii="宋体" w:hAnsi="宋体" w:cs="宋体"/>
          <w:bCs/>
          <w:sz w:val="36"/>
          <w:szCs w:val="36"/>
        </w:rPr>
      </w:pPr>
    </w:p>
    <w:p w14:paraId="5FEDE7FA" w14:textId="77777777" w:rsidR="001D770A" w:rsidRDefault="001D770A">
      <w:pPr>
        <w:pStyle w:val="40"/>
        <w:rPr>
          <w:rFonts w:ascii="宋体" w:eastAsia="宋体" w:hAnsi="宋体" w:cs="宋体"/>
          <w:sz w:val="36"/>
          <w:szCs w:val="36"/>
        </w:rPr>
      </w:pPr>
    </w:p>
    <w:p w14:paraId="44E950DD" w14:textId="77777777" w:rsidR="001D770A" w:rsidRDefault="001D770A">
      <w:pPr>
        <w:rPr>
          <w:rFonts w:ascii="宋体" w:hAnsi="宋体" w:cs="宋体"/>
          <w:bCs/>
          <w:sz w:val="36"/>
          <w:szCs w:val="36"/>
        </w:rPr>
      </w:pPr>
    </w:p>
    <w:p w14:paraId="45D00F78" w14:textId="77777777" w:rsidR="001D770A" w:rsidRDefault="001D770A">
      <w:pPr>
        <w:pStyle w:val="40"/>
        <w:rPr>
          <w:rFonts w:ascii="宋体" w:eastAsia="宋体" w:hAnsi="宋体" w:cs="宋体"/>
          <w:sz w:val="36"/>
          <w:szCs w:val="36"/>
        </w:rPr>
      </w:pPr>
    </w:p>
    <w:p w14:paraId="59EE389F" w14:textId="77777777" w:rsidR="001D770A" w:rsidRDefault="001D770A">
      <w:pPr>
        <w:rPr>
          <w:rFonts w:ascii="宋体" w:hAnsi="宋体" w:cs="宋体"/>
          <w:bCs/>
          <w:sz w:val="36"/>
          <w:szCs w:val="36"/>
        </w:rPr>
      </w:pPr>
    </w:p>
    <w:p w14:paraId="22FF1749" w14:textId="77777777" w:rsidR="001D770A" w:rsidRDefault="001D770A">
      <w:pPr>
        <w:pStyle w:val="40"/>
        <w:rPr>
          <w:rFonts w:ascii="宋体" w:eastAsia="宋体" w:hAnsi="宋体" w:cs="宋体"/>
          <w:sz w:val="36"/>
          <w:szCs w:val="36"/>
        </w:rPr>
      </w:pPr>
    </w:p>
    <w:p w14:paraId="2F2D1819" w14:textId="77777777" w:rsidR="001D770A" w:rsidRDefault="001D770A">
      <w:pPr>
        <w:rPr>
          <w:rFonts w:ascii="宋体" w:hAnsi="宋体" w:cs="宋体"/>
          <w:bCs/>
          <w:sz w:val="36"/>
          <w:szCs w:val="36"/>
        </w:rPr>
      </w:pPr>
    </w:p>
    <w:p w14:paraId="700242FB" w14:textId="77777777" w:rsidR="001D770A" w:rsidRDefault="001D770A">
      <w:pPr>
        <w:pStyle w:val="40"/>
        <w:rPr>
          <w:rFonts w:ascii="宋体" w:eastAsia="宋体" w:hAnsi="宋体" w:cs="宋体"/>
          <w:sz w:val="36"/>
          <w:szCs w:val="36"/>
        </w:rPr>
      </w:pPr>
    </w:p>
    <w:p w14:paraId="21D09777" w14:textId="77777777" w:rsidR="001D770A" w:rsidRDefault="001D770A">
      <w:pPr>
        <w:rPr>
          <w:rFonts w:ascii="宋体" w:hAnsi="宋体" w:cs="宋体"/>
          <w:bCs/>
          <w:sz w:val="36"/>
          <w:szCs w:val="36"/>
        </w:rPr>
      </w:pPr>
    </w:p>
    <w:p w14:paraId="5A4F6282" w14:textId="77777777" w:rsidR="001D770A" w:rsidRDefault="001D770A">
      <w:pPr>
        <w:pStyle w:val="40"/>
        <w:rPr>
          <w:rFonts w:ascii="宋体" w:eastAsia="宋体" w:hAnsi="宋体" w:cs="宋体"/>
          <w:sz w:val="36"/>
          <w:szCs w:val="36"/>
        </w:rPr>
      </w:pPr>
    </w:p>
    <w:p w14:paraId="3282EA7F" w14:textId="77777777" w:rsidR="001D770A" w:rsidRDefault="001D770A">
      <w:pPr>
        <w:rPr>
          <w:rFonts w:ascii="宋体" w:hAnsi="宋体" w:cs="宋体"/>
          <w:bCs/>
          <w:sz w:val="36"/>
          <w:szCs w:val="36"/>
        </w:rPr>
      </w:pPr>
    </w:p>
    <w:p w14:paraId="636AD8BC" w14:textId="77777777" w:rsidR="001D770A" w:rsidRDefault="001D770A">
      <w:pPr>
        <w:pStyle w:val="40"/>
        <w:rPr>
          <w:rFonts w:ascii="宋体" w:eastAsia="宋体" w:hAnsi="宋体" w:cs="宋体"/>
          <w:sz w:val="36"/>
          <w:szCs w:val="36"/>
        </w:rPr>
      </w:pPr>
    </w:p>
    <w:p w14:paraId="150992E5" w14:textId="77777777" w:rsidR="001D770A" w:rsidRDefault="001D770A">
      <w:pPr>
        <w:rPr>
          <w:rFonts w:ascii="宋体" w:hAnsi="宋体" w:cs="宋体"/>
          <w:bCs/>
          <w:sz w:val="36"/>
          <w:szCs w:val="36"/>
        </w:rPr>
      </w:pPr>
    </w:p>
    <w:p w14:paraId="2B551291" w14:textId="77777777" w:rsidR="001D770A" w:rsidRDefault="001D770A">
      <w:pPr>
        <w:pStyle w:val="40"/>
        <w:rPr>
          <w:rFonts w:ascii="宋体" w:eastAsia="宋体" w:hAnsi="宋体" w:cs="宋体"/>
          <w:sz w:val="36"/>
          <w:szCs w:val="36"/>
        </w:rPr>
      </w:pPr>
    </w:p>
    <w:p w14:paraId="79B60111" w14:textId="77777777" w:rsidR="001D770A" w:rsidRDefault="001D770A">
      <w:pPr>
        <w:rPr>
          <w:rFonts w:ascii="宋体" w:hAnsi="宋体" w:cs="宋体"/>
          <w:bCs/>
          <w:sz w:val="36"/>
          <w:szCs w:val="36"/>
        </w:rPr>
      </w:pPr>
    </w:p>
    <w:p w14:paraId="5653D273" w14:textId="77777777" w:rsidR="001D770A" w:rsidRDefault="001D770A">
      <w:pPr>
        <w:pStyle w:val="40"/>
        <w:rPr>
          <w:rFonts w:ascii="宋体" w:eastAsia="宋体" w:hAnsi="宋体" w:cs="宋体"/>
          <w:sz w:val="36"/>
          <w:szCs w:val="36"/>
        </w:rPr>
      </w:pPr>
    </w:p>
    <w:p w14:paraId="68BD678E" w14:textId="77777777" w:rsidR="001D770A" w:rsidRDefault="001D770A">
      <w:pPr>
        <w:rPr>
          <w:rFonts w:ascii="宋体" w:hAnsi="宋体" w:cs="宋体"/>
          <w:bCs/>
          <w:sz w:val="36"/>
          <w:szCs w:val="36"/>
        </w:rPr>
      </w:pPr>
    </w:p>
    <w:p w14:paraId="453AB45D" w14:textId="77777777" w:rsidR="001D770A" w:rsidRDefault="001D770A">
      <w:pPr>
        <w:pStyle w:val="40"/>
        <w:rPr>
          <w:rFonts w:ascii="宋体" w:eastAsia="宋体" w:hAnsi="宋体" w:cs="宋体"/>
          <w:sz w:val="36"/>
          <w:szCs w:val="36"/>
        </w:rPr>
      </w:pPr>
    </w:p>
    <w:p w14:paraId="78261E56" w14:textId="77777777" w:rsidR="001D770A" w:rsidRDefault="00C405E2">
      <w:pPr>
        <w:spacing w:line="588" w:lineRule="exact"/>
        <w:rPr>
          <w:rFonts w:ascii="仿宋_GB2312" w:eastAsia="仿宋_GB2312"/>
          <w:b/>
          <w:spacing w:val="6"/>
          <w:sz w:val="30"/>
          <w:szCs w:val="30"/>
        </w:rPr>
      </w:pPr>
      <w:r>
        <w:rPr>
          <w:rFonts w:ascii="黑体" w:eastAsia="黑体" w:hAnsi="宋体" w:hint="eastAsia"/>
          <w:bCs/>
          <w:sz w:val="24"/>
          <w:szCs w:val="24"/>
        </w:rPr>
        <w:t>附：残疾人福利性单位声明函</w:t>
      </w:r>
    </w:p>
    <w:p w14:paraId="6966BF2D" w14:textId="77777777" w:rsidR="001D770A" w:rsidRDefault="00C405E2">
      <w:pPr>
        <w:jc w:val="center"/>
        <w:rPr>
          <w:rFonts w:ascii="黑体" w:eastAsia="黑体"/>
          <w:bCs/>
          <w:sz w:val="28"/>
          <w:szCs w:val="28"/>
        </w:rPr>
      </w:pPr>
      <w:r>
        <w:rPr>
          <w:rFonts w:ascii="黑体" w:eastAsia="黑体" w:hint="eastAsia"/>
          <w:bCs/>
          <w:sz w:val="28"/>
          <w:szCs w:val="28"/>
        </w:rPr>
        <w:t>残疾人福利性单位声明函</w:t>
      </w:r>
    </w:p>
    <w:p w14:paraId="25C11DF5" w14:textId="77777777" w:rsidR="001D770A" w:rsidRDefault="001D770A">
      <w:pPr>
        <w:jc w:val="center"/>
        <w:rPr>
          <w:rFonts w:ascii="黑体" w:eastAsia="黑体"/>
          <w:bCs/>
          <w:sz w:val="28"/>
          <w:szCs w:val="28"/>
        </w:rPr>
      </w:pPr>
    </w:p>
    <w:p w14:paraId="7CA6F619" w14:textId="77777777" w:rsidR="001D770A" w:rsidRDefault="00C405E2">
      <w:pPr>
        <w:spacing w:line="580" w:lineRule="exact"/>
        <w:ind w:firstLineChars="200" w:firstLine="480"/>
        <w:rPr>
          <w:rFonts w:ascii="宋体" w:hAnsi="宋体"/>
          <w:bCs/>
          <w:sz w:val="24"/>
          <w:szCs w:val="24"/>
        </w:rPr>
      </w:pPr>
      <w:r>
        <w:rPr>
          <w:rFonts w:ascii="宋体" w:hAnsi="宋体" w:hint="eastAsia"/>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3C22D5" w14:textId="77777777" w:rsidR="001D770A" w:rsidRDefault="00C405E2">
      <w:pPr>
        <w:spacing w:line="580" w:lineRule="exact"/>
        <w:ind w:firstLineChars="200" w:firstLine="480"/>
        <w:rPr>
          <w:rFonts w:ascii="宋体" w:hAnsi="宋体"/>
          <w:bCs/>
          <w:sz w:val="24"/>
          <w:szCs w:val="24"/>
        </w:rPr>
      </w:pPr>
      <w:r>
        <w:rPr>
          <w:rFonts w:ascii="宋体" w:hAnsi="宋体" w:hint="eastAsia"/>
          <w:bCs/>
          <w:sz w:val="24"/>
          <w:szCs w:val="24"/>
        </w:rPr>
        <w:t>本单位对上述声明的真实性负责。如有虚假，将依法承担相应责任。</w:t>
      </w:r>
    </w:p>
    <w:p w14:paraId="1A1101B3" w14:textId="77777777" w:rsidR="001D770A" w:rsidRDefault="001D770A">
      <w:pPr>
        <w:spacing w:line="580" w:lineRule="exact"/>
        <w:ind w:firstLineChars="200" w:firstLine="480"/>
        <w:rPr>
          <w:rFonts w:ascii="宋体" w:hAnsi="宋体"/>
          <w:bCs/>
          <w:sz w:val="24"/>
          <w:szCs w:val="24"/>
        </w:rPr>
      </w:pPr>
    </w:p>
    <w:p w14:paraId="197AEBF9" w14:textId="77777777" w:rsidR="001D770A" w:rsidRDefault="001D770A">
      <w:pPr>
        <w:spacing w:line="580" w:lineRule="exact"/>
        <w:ind w:firstLineChars="200" w:firstLine="480"/>
        <w:rPr>
          <w:rFonts w:ascii="宋体" w:hAnsi="宋体"/>
          <w:bCs/>
          <w:sz w:val="24"/>
          <w:szCs w:val="24"/>
        </w:rPr>
      </w:pPr>
    </w:p>
    <w:p w14:paraId="1BBB6EED" w14:textId="77777777" w:rsidR="001D770A" w:rsidRDefault="001D770A">
      <w:pPr>
        <w:spacing w:line="580" w:lineRule="exact"/>
        <w:ind w:firstLineChars="200" w:firstLine="480"/>
        <w:rPr>
          <w:rFonts w:ascii="宋体" w:hAnsi="宋体"/>
          <w:bCs/>
          <w:sz w:val="24"/>
          <w:szCs w:val="24"/>
        </w:rPr>
      </w:pPr>
    </w:p>
    <w:p w14:paraId="009B27CF" w14:textId="392F5ABA" w:rsidR="001D770A" w:rsidRDefault="00803E71">
      <w:pPr>
        <w:spacing w:line="360" w:lineRule="auto"/>
        <w:ind w:firstLineChars="2000" w:firstLine="4800"/>
        <w:rPr>
          <w:rFonts w:hAnsi="宋体"/>
          <w:bCs/>
          <w:sz w:val="24"/>
        </w:rPr>
      </w:pPr>
      <w:r>
        <w:rPr>
          <w:rFonts w:hAnsi="宋体" w:hint="eastAsia"/>
          <w:bCs/>
          <w:sz w:val="24"/>
        </w:rPr>
        <w:t>磋商供应商</w:t>
      </w:r>
      <w:r w:rsidR="00C405E2">
        <w:rPr>
          <w:rFonts w:hAnsi="宋体" w:hint="eastAsia"/>
          <w:bCs/>
          <w:sz w:val="24"/>
        </w:rPr>
        <w:t>名称（盖章）：</w:t>
      </w:r>
    </w:p>
    <w:p w14:paraId="5B52DC08" w14:textId="77777777" w:rsidR="001D770A" w:rsidRDefault="001D770A">
      <w:pPr>
        <w:spacing w:line="360" w:lineRule="auto"/>
        <w:ind w:firstLineChars="2000" w:firstLine="4800"/>
        <w:rPr>
          <w:rFonts w:hAnsi="宋体"/>
          <w:bCs/>
          <w:sz w:val="24"/>
        </w:rPr>
      </w:pPr>
    </w:p>
    <w:p w14:paraId="14D002B7" w14:textId="77777777" w:rsidR="001D770A" w:rsidRDefault="00C405E2">
      <w:pPr>
        <w:spacing w:line="360" w:lineRule="auto"/>
        <w:ind w:firstLineChars="2000" w:firstLine="4800"/>
        <w:rPr>
          <w:rFonts w:hAnsi="宋体"/>
          <w:bCs/>
          <w:sz w:val="24"/>
        </w:rPr>
      </w:pPr>
      <w:r>
        <w:rPr>
          <w:rFonts w:hAnsi="宋体" w:hint="eastAsia"/>
          <w:sz w:val="24"/>
        </w:rPr>
        <w:t>法定代表人或授权代表签字或盖章：</w:t>
      </w:r>
    </w:p>
    <w:p w14:paraId="0B04E353" w14:textId="77777777" w:rsidR="001D770A" w:rsidRDefault="001D770A">
      <w:pPr>
        <w:spacing w:line="360" w:lineRule="auto"/>
        <w:ind w:firstLineChars="2000" w:firstLine="4800"/>
        <w:rPr>
          <w:rFonts w:hAnsi="宋体"/>
          <w:bCs/>
          <w:sz w:val="24"/>
        </w:rPr>
      </w:pPr>
    </w:p>
    <w:p w14:paraId="5591AD82" w14:textId="77777777" w:rsidR="001D770A" w:rsidRDefault="00C405E2">
      <w:pPr>
        <w:spacing w:line="360" w:lineRule="auto"/>
        <w:ind w:firstLineChars="2000" w:firstLine="4800"/>
        <w:rPr>
          <w:rFonts w:hAnsi="宋体"/>
          <w:bCs/>
          <w:sz w:val="24"/>
        </w:rPr>
      </w:pPr>
      <w:r>
        <w:rPr>
          <w:rFonts w:hAnsi="宋体" w:hint="eastAsia"/>
          <w:bCs/>
          <w:sz w:val="24"/>
        </w:rPr>
        <w:t>日　　期：</w:t>
      </w:r>
    </w:p>
    <w:p w14:paraId="50BA4392" w14:textId="77777777" w:rsidR="001D770A" w:rsidRDefault="001D770A">
      <w:pPr>
        <w:outlineLvl w:val="0"/>
        <w:rPr>
          <w:rFonts w:ascii="宋体" w:hAnsi="宋体" w:cs="宋体"/>
          <w:b/>
          <w:sz w:val="30"/>
          <w:szCs w:val="30"/>
        </w:rPr>
      </w:pPr>
    </w:p>
    <w:p w14:paraId="14BF0EBC" w14:textId="77777777" w:rsidR="001D770A" w:rsidRDefault="001D770A">
      <w:pPr>
        <w:outlineLvl w:val="0"/>
        <w:rPr>
          <w:rFonts w:ascii="宋体" w:hAnsi="宋体" w:cs="宋体"/>
          <w:b/>
          <w:sz w:val="30"/>
          <w:szCs w:val="30"/>
        </w:rPr>
      </w:pPr>
    </w:p>
    <w:p w14:paraId="00A4FBD9" w14:textId="77777777" w:rsidR="001D770A" w:rsidRDefault="001D770A">
      <w:pPr>
        <w:outlineLvl w:val="0"/>
        <w:rPr>
          <w:rFonts w:ascii="宋体" w:hAnsi="宋体" w:cs="宋体"/>
          <w:b/>
          <w:sz w:val="30"/>
          <w:szCs w:val="30"/>
        </w:rPr>
      </w:pPr>
    </w:p>
    <w:p w14:paraId="545E5420" w14:textId="77777777" w:rsidR="001D770A" w:rsidRDefault="001D770A">
      <w:pPr>
        <w:outlineLvl w:val="0"/>
        <w:rPr>
          <w:rFonts w:ascii="宋体" w:hAnsi="宋体" w:cs="宋体"/>
          <w:b/>
          <w:sz w:val="30"/>
          <w:szCs w:val="30"/>
        </w:rPr>
      </w:pPr>
    </w:p>
    <w:p w14:paraId="41CE347B" w14:textId="77777777" w:rsidR="001D770A" w:rsidRDefault="001D770A">
      <w:pPr>
        <w:outlineLvl w:val="0"/>
        <w:rPr>
          <w:rFonts w:ascii="宋体" w:hAnsi="宋体" w:cs="宋体"/>
          <w:b/>
          <w:sz w:val="30"/>
          <w:szCs w:val="30"/>
        </w:rPr>
      </w:pPr>
    </w:p>
    <w:p w14:paraId="1EC0245C" w14:textId="77777777" w:rsidR="001D770A" w:rsidRDefault="001D770A">
      <w:pPr>
        <w:outlineLvl w:val="0"/>
        <w:rPr>
          <w:rFonts w:ascii="宋体" w:hAnsi="宋体" w:cs="宋体"/>
          <w:b/>
          <w:sz w:val="30"/>
          <w:szCs w:val="30"/>
        </w:rPr>
      </w:pPr>
    </w:p>
    <w:p w14:paraId="4C3F9073" w14:textId="77777777" w:rsidR="001D770A" w:rsidRDefault="001D770A">
      <w:pPr>
        <w:outlineLvl w:val="0"/>
        <w:rPr>
          <w:rFonts w:ascii="宋体" w:hAnsi="宋体" w:cs="宋体"/>
          <w:b/>
          <w:sz w:val="30"/>
          <w:szCs w:val="30"/>
        </w:rPr>
      </w:pPr>
    </w:p>
    <w:p w14:paraId="3D955A01" w14:textId="027115B0" w:rsidR="001D770A" w:rsidRDefault="00803E71">
      <w:pPr>
        <w:pStyle w:val="30"/>
        <w:rPr>
          <w:rFonts w:ascii="宋体" w:eastAsia="宋体" w:hAnsi="宋体"/>
          <w:sz w:val="32"/>
          <w:szCs w:val="32"/>
        </w:rPr>
      </w:pPr>
      <w:r>
        <w:rPr>
          <w:rFonts w:ascii="宋体" w:eastAsia="宋体" w:hAnsi="宋体" w:hint="eastAsia"/>
          <w:sz w:val="32"/>
          <w:szCs w:val="32"/>
        </w:rPr>
        <w:lastRenderedPageBreak/>
        <w:t>磋商供应商</w:t>
      </w:r>
      <w:r w:rsidR="00C405E2">
        <w:rPr>
          <w:rFonts w:ascii="宋体" w:eastAsia="宋体" w:hAnsi="宋体" w:hint="eastAsia"/>
          <w:sz w:val="32"/>
          <w:szCs w:val="32"/>
        </w:rPr>
        <w:t>简介和经营情况说明</w:t>
      </w:r>
    </w:p>
    <w:p w14:paraId="25AAA41E" w14:textId="77777777" w:rsidR="001D770A" w:rsidRDefault="001D770A">
      <w:pPr>
        <w:jc w:val="center"/>
        <w:rPr>
          <w:rFonts w:ascii="宋体" w:hAnsi="宋体"/>
          <w:b/>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3688"/>
        <w:gridCol w:w="1244"/>
        <w:gridCol w:w="2499"/>
      </w:tblGrid>
      <w:tr w:rsidR="001D770A" w14:paraId="528C707F" w14:textId="77777777">
        <w:trPr>
          <w:trHeight w:val="951"/>
          <w:jc w:val="center"/>
        </w:trPr>
        <w:tc>
          <w:tcPr>
            <w:tcW w:w="2389" w:type="dxa"/>
            <w:noWrap/>
            <w:vAlign w:val="center"/>
          </w:tcPr>
          <w:p w14:paraId="1E66DEE1" w14:textId="57095C94" w:rsidR="001D770A" w:rsidRDefault="00803E71">
            <w:pPr>
              <w:rPr>
                <w:rFonts w:ascii="宋体" w:hAnsi="宋体"/>
              </w:rPr>
            </w:pPr>
            <w:r>
              <w:rPr>
                <w:rFonts w:ascii="宋体" w:hAnsi="宋体" w:hint="eastAsia"/>
              </w:rPr>
              <w:t>磋商供应商</w:t>
            </w:r>
            <w:r w:rsidR="00C405E2">
              <w:rPr>
                <w:rFonts w:ascii="宋体" w:hAnsi="宋体"/>
              </w:rPr>
              <w:t>全称</w:t>
            </w:r>
          </w:p>
        </w:tc>
        <w:tc>
          <w:tcPr>
            <w:tcW w:w="7431" w:type="dxa"/>
            <w:gridSpan w:val="3"/>
            <w:noWrap/>
            <w:vAlign w:val="center"/>
          </w:tcPr>
          <w:p w14:paraId="6B811841" w14:textId="77777777" w:rsidR="001D770A" w:rsidRDefault="001D770A">
            <w:pPr>
              <w:rPr>
                <w:rFonts w:ascii="宋体" w:hAnsi="宋体"/>
                <w:b/>
                <w:sz w:val="22"/>
              </w:rPr>
            </w:pPr>
          </w:p>
        </w:tc>
      </w:tr>
      <w:tr w:rsidR="001D770A" w14:paraId="2C0F9270" w14:textId="77777777">
        <w:trPr>
          <w:trHeight w:val="951"/>
          <w:jc w:val="center"/>
        </w:trPr>
        <w:tc>
          <w:tcPr>
            <w:tcW w:w="2389" w:type="dxa"/>
            <w:noWrap/>
            <w:vAlign w:val="center"/>
          </w:tcPr>
          <w:p w14:paraId="70C48DC7" w14:textId="77777777" w:rsidR="001D770A" w:rsidRDefault="00C405E2">
            <w:pPr>
              <w:rPr>
                <w:rFonts w:ascii="宋体" w:hAnsi="宋体"/>
              </w:rPr>
            </w:pPr>
            <w:r>
              <w:rPr>
                <w:rFonts w:ascii="宋体" w:hAnsi="宋体"/>
              </w:rPr>
              <w:t>主要业务范围</w:t>
            </w:r>
          </w:p>
        </w:tc>
        <w:tc>
          <w:tcPr>
            <w:tcW w:w="7431" w:type="dxa"/>
            <w:gridSpan w:val="3"/>
            <w:noWrap/>
            <w:vAlign w:val="center"/>
          </w:tcPr>
          <w:p w14:paraId="3F7FFCBC" w14:textId="77777777" w:rsidR="001D770A" w:rsidRDefault="001D770A">
            <w:pPr>
              <w:rPr>
                <w:rFonts w:ascii="宋体" w:hAnsi="宋体"/>
                <w:b/>
                <w:sz w:val="22"/>
              </w:rPr>
            </w:pPr>
          </w:p>
        </w:tc>
      </w:tr>
      <w:tr w:rsidR="001D770A" w14:paraId="5DC168EC" w14:textId="77777777">
        <w:trPr>
          <w:trHeight w:val="951"/>
          <w:jc w:val="center"/>
        </w:trPr>
        <w:tc>
          <w:tcPr>
            <w:tcW w:w="2389" w:type="dxa"/>
            <w:noWrap/>
            <w:vAlign w:val="center"/>
          </w:tcPr>
          <w:p w14:paraId="6C7199DE" w14:textId="77777777" w:rsidR="001D770A" w:rsidRDefault="00C405E2">
            <w:pPr>
              <w:rPr>
                <w:rFonts w:ascii="宋体" w:hAnsi="宋体"/>
              </w:rPr>
            </w:pPr>
            <w:r>
              <w:rPr>
                <w:rFonts w:ascii="宋体" w:hAnsi="宋体"/>
              </w:rPr>
              <w:t>法定代表人姓名</w:t>
            </w:r>
          </w:p>
        </w:tc>
        <w:tc>
          <w:tcPr>
            <w:tcW w:w="3688" w:type="dxa"/>
            <w:noWrap/>
            <w:vAlign w:val="center"/>
          </w:tcPr>
          <w:p w14:paraId="5D28C8EA" w14:textId="77777777" w:rsidR="001D770A" w:rsidRDefault="001D770A">
            <w:pPr>
              <w:rPr>
                <w:rFonts w:ascii="宋体" w:hAnsi="宋体"/>
                <w:b/>
                <w:sz w:val="22"/>
              </w:rPr>
            </w:pPr>
          </w:p>
        </w:tc>
        <w:tc>
          <w:tcPr>
            <w:tcW w:w="1244" w:type="dxa"/>
            <w:noWrap/>
            <w:vAlign w:val="center"/>
          </w:tcPr>
          <w:p w14:paraId="00B0AF2D" w14:textId="77777777" w:rsidR="001D770A" w:rsidRDefault="00C405E2">
            <w:pPr>
              <w:rPr>
                <w:rFonts w:ascii="宋体" w:hAnsi="宋体"/>
              </w:rPr>
            </w:pPr>
            <w:r>
              <w:rPr>
                <w:rFonts w:ascii="宋体" w:hAnsi="宋体"/>
              </w:rPr>
              <w:t xml:space="preserve">职   </w:t>
            </w:r>
            <w:proofErr w:type="gramStart"/>
            <w:r>
              <w:rPr>
                <w:rFonts w:ascii="宋体" w:hAnsi="宋体"/>
              </w:rPr>
              <w:t>务</w:t>
            </w:r>
            <w:proofErr w:type="gramEnd"/>
          </w:p>
        </w:tc>
        <w:tc>
          <w:tcPr>
            <w:tcW w:w="2499" w:type="dxa"/>
            <w:noWrap/>
            <w:vAlign w:val="center"/>
          </w:tcPr>
          <w:p w14:paraId="153CEF9F" w14:textId="77777777" w:rsidR="001D770A" w:rsidRDefault="001D770A">
            <w:pPr>
              <w:rPr>
                <w:rFonts w:ascii="宋体" w:hAnsi="宋体"/>
                <w:b/>
                <w:sz w:val="22"/>
              </w:rPr>
            </w:pPr>
          </w:p>
        </w:tc>
      </w:tr>
      <w:tr w:rsidR="001D770A" w14:paraId="202D802E" w14:textId="77777777">
        <w:trPr>
          <w:trHeight w:val="951"/>
          <w:jc w:val="center"/>
        </w:trPr>
        <w:tc>
          <w:tcPr>
            <w:tcW w:w="2389" w:type="dxa"/>
            <w:noWrap/>
            <w:vAlign w:val="center"/>
          </w:tcPr>
          <w:p w14:paraId="5FE319FC" w14:textId="0E8E6314" w:rsidR="001D770A" w:rsidRDefault="00803E71">
            <w:pPr>
              <w:rPr>
                <w:rFonts w:ascii="宋体" w:hAnsi="宋体"/>
              </w:rPr>
            </w:pPr>
            <w:r>
              <w:rPr>
                <w:rFonts w:ascii="宋体" w:hAnsi="宋体" w:hint="eastAsia"/>
              </w:rPr>
              <w:t>磋商供应商</w:t>
            </w:r>
            <w:r w:rsidR="00C405E2">
              <w:rPr>
                <w:rFonts w:ascii="宋体" w:hAnsi="宋体"/>
              </w:rPr>
              <w:t>地址</w:t>
            </w:r>
          </w:p>
        </w:tc>
        <w:tc>
          <w:tcPr>
            <w:tcW w:w="3688" w:type="dxa"/>
            <w:noWrap/>
            <w:vAlign w:val="center"/>
          </w:tcPr>
          <w:p w14:paraId="2668BE74" w14:textId="77777777" w:rsidR="001D770A" w:rsidRDefault="001D770A">
            <w:pPr>
              <w:rPr>
                <w:rFonts w:ascii="宋体" w:hAnsi="宋体"/>
                <w:b/>
                <w:sz w:val="22"/>
              </w:rPr>
            </w:pPr>
          </w:p>
        </w:tc>
        <w:tc>
          <w:tcPr>
            <w:tcW w:w="1244" w:type="dxa"/>
            <w:noWrap/>
            <w:vAlign w:val="center"/>
          </w:tcPr>
          <w:p w14:paraId="1B5F1CD1" w14:textId="77777777" w:rsidR="001D770A" w:rsidRDefault="00C405E2">
            <w:pPr>
              <w:rPr>
                <w:rFonts w:ascii="宋体" w:hAnsi="宋体"/>
              </w:rPr>
            </w:pPr>
            <w:r>
              <w:rPr>
                <w:rFonts w:ascii="宋体" w:hAnsi="宋体"/>
              </w:rPr>
              <w:t>邮政编码</w:t>
            </w:r>
          </w:p>
        </w:tc>
        <w:tc>
          <w:tcPr>
            <w:tcW w:w="2499" w:type="dxa"/>
            <w:noWrap/>
            <w:vAlign w:val="center"/>
          </w:tcPr>
          <w:p w14:paraId="2AE14C01" w14:textId="77777777" w:rsidR="001D770A" w:rsidRDefault="001D770A">
            <w:pPr>
              <w:rPr>
                <w:rFonts w:ascii="宋体" w:hAnsi="宋体"/>
                <w:b/>
                <w:sz w:val="22"/>
              </w:rPr>
            </w:pPr>
          </w:p>
        </w:tc>
      </w:tr>
      <w:tr w:rsidR="001D770A" w14:paraId="403E0236" w14:textId="77777777">
        <w:trPr>
          <w:trHeight w:val="951"/>
          <w:jc w:val="center"/>
        </w:trPr>
        <w:tc>
          <w:tcPr>
            <w:tcW w:w="2389" w:type="dxa"/>
            <w:noWrap/>
            <w:vAlign w:val="center"/>
          </w:tcPr>
          <w:p w14:paraId="0C9B38EF" w14:textId="77777777" w:rsidR="001D770A" w:rsidRDefault="00C405E2">
            <w:pPr>
              <w:rPr>
                <w:rFonts w:ascii="宋体" w:hAnsi="宋体"/>
              </w:rPr>
            </w:pPr>
            <w:r>
              <w:rPr>
                <w:rFonts w:ascii="宋体" w:hAnsi="宋体"/>
              </w:rPr>
              <w:t>电          话</w:t>
            </w:r>
          </w:p>
        </w:tc>
        <w:tc>
          <w:tcPr>
            <w:tcW w:w="3688" w:type="dxa"/>
            <w:noWrap/>
            <w:vAlign w:val="center"/>
          </w:tcPr>
          <w:p w14:paraId="39E3E298" w14:textId="77777777" w:rsidR="001D770A" w:rsidRDefault="001D770A">
            <w:pPr>
              <w:rPr>
                <w:rFonts w:ascii="宋体" w:hAnsi="宋体"/>
                <w:b/>
                <w:sz w:val="22"/>
              </w:rPr>
            </w:pPr>
          </w:p>
        </w:tc>
        <w:tc>
          <w:tcPr>
            <w:tcW w:w="1244" w:type="dxa"/>
            <w:noWrap/>
            <w:vAlign w:val="center"/>
          </w:tcPr>
          <w:p w14:paraId="7678BCC7" w14:textId="77777777" w:rsidR="001D770A" w:rsidRDefault="00C405E2">
            <w:pPr>
              <w:rPr>
                <w:rFonts w:ascii="宋体" w:hAnsi="宋体"/>
              </w:rPr>
            </w:pPr>
            <w:r>
              <w:rPr>
                <w:rFonts w:ascii="宋体" w:hAnsi="宋体"/>
              </w:rPr>
              <w:t>传   真</w:t>
            </w:r>
          </w:p>
        </w:tc>
        <w:tc>
          <w:tcPr>
            <w:tcW w:w="2499" w:type="dxa"/>
            <w:noWrap/>
            <w:vAlign w:val="center"/>
          </w:tcPr>
          <w:p w14:paraId="10EF1D26" w14:textId="77777777" w:rsidR="001D770A" w:rsidRDefault="001D770A">
            <w:pPr>
              <w:rPr>
                <w:rFonts w:ascii="宋体" w:hAnsi="宋体"/>
                <w:b/>
                <w:sz w:val="22"/>
              </w:rPr>
            </w:pPr>
          </w:p>
        </w:tc>
      </w:tr>
      <w:tr w:rsidR="001D770A" w14:paraId="5271765D" w14:textId="77777777">
        <w:trPr>
          <w:trHeight w:val="951"/>
          <w:jc w:val="center"/>
        </w:trPr>
        <w:tc>
          <w:tcPr>
            <w:tcW w:w="2389" w:type="dxa"/>
            <w:noWrap/>
            <w:vAlign w:val="center"/>
          </w:tcPr>
          <w:p w14:paraId="25E7AF6E" w14:textId="77777777" w:rsidR="001D770A" w:rsidRDefault="00C405E2">
            <w:pPr>
              <w:rPr>
                <w:rFonts w:ascii="宋体" w:hAnsi="宋体"/>
              </w:rPr>
            </w:pPr>
            <w:r>
              <w:rPr>
                <w:rFonts w:ascii="宋体" w:hAnsi="宋体"/>
              </w:rPr>
              <w:t>成  立  日  期</w:t>
            </w:r>
          </w:p>
        </w:tc>
        <w:tc>
          <w:tcPr>
            <w:tcW w:w="3688" w:type="dxa"/>
            <w:noWrap/>
            <w:vAlign w:val="center"/>
          </w:tcPr>
          <w:p w14:paraId="4441D252" w14:textId="77777777" w:rsidR="001D770A" w:rsidRDefault="001D770A">
            <w:pPr>
              <w:rPr>
                <w:rFonts w:ascii="宋体" w:hAnsi="宋体"/>
                <w:b/>
                <w:sz w:val="22"/>
              </w:rPr>
            </w:pPr>
          </w:p>
        </w:tc>
        <w:tc>
          <w:tcPr>
            <w:tcW w:w="1244" w:type="dxa"/>
            <w:noWrap/>
            <w:vAlign w:val="center"/>
          </w:tcPr>
          <w:p w14:paraId="2C2E78F2" w14:textId="77777777" w:rsidR="001D770A" w:rsidRDefault="00C405E2">
            <w:pPr>
              <w:rPr>
                <w:rFonts w:ascii="宋体" w:hAnsi="宋体"/>
              </w:rPr>
            </w:pPr>
            <w:r>
              <w:rPr>
                <w:rFonts w:ascii="宋体" w:hAnsi="宋体"/>
              </w:rPr>
              <w:t>现 有 职</w:t>
            </w:r>
          </w:p>
          <w:p w14:paraId="0DE297A3" w14:textId="77777777" w:rsidR="001D770A" w:rsidRDefault="00C405E2">
            <w:pPr>
              <w:rPr>
                <w:rFonts w:ascii="宋体" w:hAnsi="宋体"/>
              </w:rPr>
            </w:pPr>
            <w:r>
              <w:rPr>
                <w:rFonts w:ascii="宋体" w:hAnsi="宋体"/>
              </w:rPr>
              <w:t>工 人 数</w:t>
            </w:r>
          </w:p>
        </w:tc>
        <w:tc>
          <w:tcPr>
            <w:tcW w:w="2499" w:type="dxa"/>
            <w:noWrap/>
            <w:vAlign w:val="center"/>
          </w:tcPr>
          <w:p w14:paraId="48DFF2C6" w14:textId="77777777" w:rsidR="001D770A" w:rsidRDefault="001D770A">
            <w:pPr>
              <w:rPr>
                <w:rFonts w:ascii="宋体" w:hAnsi="宋体"/>
                <w:b/>
                <w:sz w:val="22"/>
              </w:rPr>
            </w:pPr>
          </w:p>
        </w:tc>
      </w:tr>
      <w:tr w:rsidR="001D770A" w14:paraId="0F50E44B" w14:textId="77777777">
        <w:trPr>
          <w:trHeight w:val="951"/>
          <w:jc w:val="center"/>
        </w:trPr>
        <w:tc>
          <w:tcPr>
            <w:tcW w:w="2389" w:type="dxa"/>
            <w:noWrap/>
            <w:vAlign w:val="center"/>
          </w:tcPr>
          <w:p w14:paraId="65D69EDB" w14:textId="77777777" w:rsidR="001D770A" w:rsidRDefault="00C405E2">
            <w:pPr>
              <w:rPr>
                <w:rFonts w:ascii="宋体" w:hAnsi="宋体"/>
              </w:rPr>
            </w:pPr>
            <w:r>
              <w:rPr>
                <w:rFonts w:ascii="宋体" w:hAnsi="宋体"/>
              </w:rPr>
              <w:t>资 质 等 级 证 书</w:t>
            </w:r>
          </w:p>
        </w:tc>
        <w:tc>
          <w:tcPr>
            <w:tcW w:w="7431" w:type="dxa"/>
            <w:gridSpan w:val="3"/>
            <w:noWrap/>
            <w:vAlign w:val="center"/>
          </w:tcPr>
          <w:p w14:paraId="759925ED" w14:textId="77777777" w:rsidR="001D770A" w:rsidRDefault="00C405E2">
            <w:pPr>
              <w:rPr>
                <w:rFonts w:ascii="宋体" w:hAnsi="宋体"/>
              </w:rPr>
            </w:pPr>
            <w:r>
              <w:rPr>
                <w:rFonts w:ascii="宋体" w:hAnsi="宋体"/>
              </w:rPr>
              <w:t>等 级：                   证书号：</w:t>
            </w:r>
          </w:p>
        </w:tc>
      </w:tr>
      <w:tr w:rsidR="001D770A" w14:paraId="40321014" w14:textId="77777777">
        <w:trPr>
          <w:trHeight w:val="951"/>
          <w:jc w:val="center"/>
        </w:trPr>
        <w:tc>
          <w:tcPr>
            <w:tcW w:w="2389" w:type="dxa"/>
            <w:noWrap/>
            <w:vAlign w:val="center"/>
          </w:tcPr>
          <w:p w14:paraId="2D52DA01" w14:textId="77777777" w:rsidR="001D770A" w:rsidRDefault="00C405E2">
            <w:pPr>
              <w:rPr>
                <w:rFonts w:ascii="宋体" w:hAnsi="宋体"/>
              </w:rPr>
            </w:pPr>
            <w:r>
              <w:rPr>
                <w:rFonts w:ascii="宋体" w:hAnsi="宋体"/>
              </w:rPr>
              <w:t>质量管理体系证书</w:t>
            </w:r>
          </w:p>
        </w:tc>
        <w:tc>
          <w:tcPr>
            <w:tcW w:w="7431" w:type="dxa"/>
            <w:gridSpan w:val="3"/>
            <w:noWrap/>
            <w:vAlign w:val="center"/>
          </w:tcPr>
          <w:p w14:paraId="5E821A26" w14:textId="77777777" w:rsidR="001D770A" w:rsidRDefault="00C405E2">
            <w:pPr>
              <w:rPr>
                <w:rFonts w:ascii="宋体" w:hAnsi="宋体"/>
                <w:b/>
              </w:rPr>
            </w:pPr>
            <w:r>
              <w:rPr>
                <w:rFonts w:ascii="宋体" w:hAnsi="宋体"/>
              </w:rPr>
              <w:t>等 级：                   证书号：</w:t>
            </w:r>
          </w:p>
        </w:tc>
      </w:tr>
      <w:tr w:rsidR="001D770A" w14:paraId="03E0BA2F" w14:textId="77777777">
        <w:trPr>
          <w:trHeight w:val="951"/>
          <w:jc w:val="center"/>
        </w:trPr>
        <w:tc>
          <w:tcPr>
            <w:tcW w:w="2389" w:type="dxa"/>
            <w:noWrap/>
            <w:vAlign w:val="center"/>
          </w:tcPr>
          <w:p w14:paraId="5B9F94CC" w14:textId="77777777" w:rsidR="001D770A" w:rsidRDefault="00C405E2">
            <w:pPr>
              <w:rPr>
                <w:rFonts w:ascii="宋体" w:hAnsi="宋体"/>
              </w:rPr>
            </w:pPr>
            <w:r>
              <w:rPr>
                <w:rFonts w:ascii="宋体" w:hAnsi="宋体"/>
              </w:rPr>
              <w:t>在投标联合体中承担的工作</w:t>
            </w:r>
          </w:p>
        </w:tc>
        <w:tc>
          <w:tcPr>
            <w:tcW w:w="7431" w:type="dxa"/>
            <w:gridSpan w:val="3"/>
            <w:noWrap/>
            <w:vAlign w:val="center"/>
          </w:tcPr>
          <w:p w14:paraId="141C4588" w14:textId="77777777" w:rsidR="001D770A" w:rsidRDefault="001D770A">
            <w:pPr>
              <w:rPr>
                <w:rFonts w:ascii="宋体" w:hAnsi="宋体"/>
              </w:rPr>
            </w:pPr>
          </w:p>
          <w:p w14:paraId="1BA429B5" w14:textId="77777777" w:rsidR="001D770A" w:rsidRDefault="001D770A">
            <w:pPr>
              <w:rPr>
                <w:rFonts w:ascii="宋体" w:hAnsi="宋体"/>
              </w:rPr>
            </w:pPr>
          </w:p>
        </w:tc>
      </w:tr>
      <w:tr w:rsidR="001D770A" w14:paraId="22977924" w14:textId="77777777">
        <w:trPr>
          <w:trHeight w:val="3688"/>
          <w:jc w:val="center"/>
        </w:trPr>
        <w:tc>
          <w:tcPr>
            <w:tcW w:w="9820" w:type="dxa"/>
            <w:gridSpan w:val="4"/>
            <w:tcBorders>
              <w:bottom w:val="single" w:sz="4" w:space="0" w:color="auto"/>
            </w:tcBorders>
            <w:noWrap/>
          </w:tcPr>
          <w:p w14:paraId="5F533DBE" w14:textId="77777777" w:rsidR="001D770A" w:rsidRDefault="00C405E2">
            <w:pPr>
              <w:spacing w:line="264" w:lineRule="auto"/>
              <w:rPr>
                <w:rFonts w:ascii="宋体" w:hAnsi="宋体"/>
              </w:rPr>
            </w:pPr>
            <w:r>
              <w:rPr>
                <w:rFonts w:ascii="宋体" w:hAnsi="宋体" w:hint="eastAsia"/>
              </w:rPr>
              <w:t>服务单位</w:t>
            </w:r>
            <w:r>
              <w:rPr>
                <w:rFonts w:ascii="宋体" w:hAnsi="宋体"/>
              </w:rPr>
              <w:t>组织机构简介：</w:t>
            </w:r>
          </w:p>
          <w:p w14:paraId="1774835C" w14:textId="77777777" w:rsidR="001D770A" w:rsidRDefault="00C405E2">
            <w:pPr>
              <w:spacing w:line="264" w:lineRule="auto"/>
              <w:rPr>
                <w:rFonts w:ascii="宋体" w:hAnsi="宋体"/>
              </w:rPr>
            </w:pPr>
            <w:r>
              <w:rPr>
                <w:rFonts w:ascii="宋体" w:hAnsi="宋体"/>
              </w:rPr>
              <w:t>（部室划分、各部室人数、中高级职称、注册建筑师、</w:t>
            </w:r>
            <w:proofErr w:type="gramStart"/>
            <w:r>
              <w:rPr>
                <w:rFonts w:ascii="宋体" w:hAnsi="宋体"/>
              </w:rPr>
              <w:t>结构师</w:t>
            </w:r>
            <w:proofErr w:type="gramEnd"/>
            <w:r>
              <w:rPr>
                <w:rFonts w:ascii="宋体" w:hAnsi="宋体"/>
              </w:rPr>
              <w:t>等人员数）</w:t>
            </w:r>
          </w:p>
          <w:p w14:paraId="6BE01206" w14:textId="77777777" w:rsidR="001D770A" w:rsidRDefault="00C405E2">
            <w:pPr>
              <w:spacing w:line="264" w:lineRule="auto"/>
              <w:ind w:firstLine="2880"/>
              <w:rPr>
                <w:rFonts w:ascii="宋体" w:hAnsi="宋体"/>
              </w:rPr>
            </w:pPr>
            <w:r>
              <w:rPr>
                <w:rFonts w:ascii="宋体" w:hAnsi="宋体"/>
              </w:rPr>
              <w:t>组织机构框图附后</w:t>
            </w:r>
          </w:p>
          <w:p w14:paraId="0E205377" w14:textId="77777777" w:rsidR="001D770A" w:rsidRDefault="00C405E2">
            <w:pPr>
              <w:spacing w:line="264" w:lineRule="auto"/>
              <w:rPr>
                <w:rFonts w:ascii="宋体" w:hAnsi="宋体"/>
              </w:rPr>
            </w:pPr>
            <w:r>
              <w:rPr>
                <w:rFonts w:ascii="宋体" w:hAnsi="宋体"/>
              </w:rPr>
              <w:t>技术人员总数：人</w:t>
            </w:r>
          </w:p>
          <w:p w14:paraId="092EA346" w14:textId="77777777" w:rsidR="001D770A" w:rsidRDefault="00C405E2">
            <w:pPr>
              <w:spacing w:line="264" w:lineRule="auto"/>
              <w:rPr>
                <w:rFonts w:ascii="宋体" w:hAnsi="宋体"/>
              </w:rPr>
            </w:pPr>
            <w:r>
              <w:rPr>
                <w:rFonts w:ascii="宋体" w:hAnsi="宋体" w:hint="eastAsia"/>
              </w:rPr>
              <w:t>高级职称总数</w:t>
            </w:r>
            <w:r>
              <w:rPr>
                <w:rFonts w:ascii="宋体" w:hAnsi="宋体"/>
              </w:rPr>
              <w:t>：人</w:t>
            </w:r>
          </w:p>
          <w:p w14:paraId="5D3A59E4" w14:textId="77777777" w:rsidR="001D770A" w:rsidRDefault="00C405E2">
            <w:pPr>
              <w:spacing w:line="264" w:lineRule="auto"/>
              <w:rPr>
                <w:rFonts w:ascii="宋体" w:hAnsi="宋体"/>
              </w:rPr>
            </w:pPr>
            <w:r>
              <w:rPr>
                <w:rFonts w:ascii="宋体" w:hAnsi="宋体" w:hint="eastAsia"/>
              </w:rPr>
              <w:t>中级职称总数</w:t>
            </w:r>
            <w:r>
              <w:rPr>
                <w:rFonts w:ascii="宋体" w:hAnsi="宋体"/>
              </w:rPr>
              <w:t>：人</w:t>
            </w:r>
          </w:p>
        </w:tc>
      </w:tr>
    </w:tbl>
    <w:p w14:paraId="280F107A" w14:textId="77777777" w:rsidR="001D770A" w:rsidRDefault="001D770A">
      <w:pPr>
        <w:tabs>
          <w:tab w:val="left" w:pos="1680"/>
        </w:tabs>
        <w:spacing w:line="288" w:lineRule="auto"/>
        <w:ind w:firstLine="420"/>
        <w:rPr>
          <w:rFonts w:ascii="宋体" w:hAnsi="宋体"/>
        </w:rPr>
      </w:pPr>
    </w:p>
    <w:p w14:paraId="64F7ED36" w14:textId="2CE11E92" w:rsidR="001D770A" w:rsidRDefault="00803E71">
      <w:pPr>
        <w:tabs>
          <w:tab w:val="left" w:pos="1680"/>
        </w:tabs>
        <w:spacing w:line="288" w:lineRule="auto"/>
        <w:ind w:firstLine="420"/>
        <w:rPr>
          <w:rFonts w:ascii="宋体" w:hAnsi="宋体"/>
          <w:u w:val="single"/>
        </w:rPr>
      </w:pPr>
      <w:r>
        <w:rPr>
          <w:rFonts w:ascii="宋体" w:hAnsi="宋体" w:hint="eastAsia"/>
        </w:rPr>
        <w:t>磋商供应商</w:t>
      </w:r>
      <w:r w:rsidR="00C405E2">
        <w:rPr>
          <w:rFonts w:ascii="宋体" w:hAnsi="宋体"/>
        </w:rPr>
        <w:t xml:space="preserve">： </w:t>
      </w:r>
      <w:r w:rsidR="00C405E2">
        <w:rPr>
          <w:rFonts w:ascii="宋体" w:hAnsi="宋体"/>
          <w:u w:val="single"/>
        </w:rPr>
        <w:t xml:space="preserve">       （单位全称） (盖章)                </w:t>
      </w:r>
    </w:p>
    <w:p w14:paraId="1654291B" w14:textId="77777777" w:rsidR="001D770A" w:rsidRDefault="00C405E2">
      <w:pPr>
        <w:tabs>
          <w:tab w:val="left" w:pos="1680"/>
        </w:tabs>
        <w:spacing w:line="288" w:lineRule="auto"/>
        <w:ind w:firstLine="420"/>
        <w:rPr>
          <w:rFonts w:ascii="宋体" w:hAnsi="宋体"/>
          <w:u w:val="single"/>
        </w:rPr>
      </w:pPr>
      <w:r>
        <w:rPr>
          <w:rFonts w:ascii="宋体" w:hAnsi="宋体"/>
        </w:rPr>
        <w:t>法定代表人或授权代表：</w:t>
      </w:r>
      <w:r>
        <w:rPr>
          <w:rFonts w:ascii="宋体" w:hAnsi="宋体"/>
          <w:u w:val="single"/>
        </w:rPr>
        <w:t xml:space="preserve">               (签字或盖章)               </w:t>
      </w:r>
    </w:p>
    <w:p w14:paraId="35B9A748" w14:textId="77777777" w:rsidR="001D770A" w:rsidRDefault="00C405E2">
      <w:pPr>
        <w:spacing w:line="288" w:lineRule="auto"/>
        <w:rPr>
          <w:rFonts w:ascii="宋体" w:hAnsi="宋体"/>
        </w:rPr>
      </w:pPr>
      <w:r>
        <w:rPr>
          <w:rFonts w:ascii="宋体" w:hAnsi="宋体"/>
        </w:rPr>
        <w:t>日期： 年月日</w:t>
      </w:r>
    </w:p>
    <w:p w14:paraId="2E535105" w14:textId="6C85F4FE" w:rsidR="001D770A" w:rsidRDefault="00C405E2">
      <w:pPr>
        <w:outlineLvl w:val="0"/>
        <w:rPr>
          <w:rFonts w:ascii="宋体" w:hAnsi="宋体" w:cs="宋体"/>
          <w:b/>
          <w:sz w:val="30"/>
          <w:szCs w:val="30"/>
        </w:rPr>
      </w:pPr>
      <w:r>
        <w:rPr>
          <w:rFonts w:ascii="宋体" w:hAnsi="宋体" w:cs="宋体" w:hint="eastAsia"/>
          <w:b/>
          <w:sz w:val="30"/>
          <w:szCs w:val="30"/>
        </w:rPr>
        <w:lastRenderedPageBreak/>
        <w:t>（二）（</w:t>
      </w:r>
      <w:r w:rsidR="00803E71">
        <w:rPr>
          <w:rFonts w:ascii="宋体" w:hAnsi="宋体" w:cs="宋体" w:hint="eastAsia"/>
          <w:b/>
          <w:sz w:val="30"/>
          <w:szCs w:val="30"/>
        </w:rPr>
        <w:t>磋商供应商</w:t>
      </w:r>
      <w:r>
        <w:rPr>
          <w:rFonts w:ascii="宋体" w:hAnsi="宋体" w:cs="宋体" w:hint="eastAsia"/>
          <w:b/>
          <w:sz w:val="30"/>
          <w:szCs w:val="30"/>
        </w:rPr>
        <w:t xml:space="preserve">）关于资格的声明函（格式）：  </w:t>
      </w:r>
    </w:p>
    <w:p w14:paraId="4D57FAD1" w14:textId="77777777" w:rsidR="001D770A" w:rsidRDefault="001D770A">
      <w:pPr>
        <w:spacing w:line="360" w:lineRule="auto"/>
        <w:rPr>
          <w:rFonts w:ascii="宋体" w:hAnsi="宋体" w:cs="宋体"/>
          <w:b/>
          <w:sz w:val="30"/>
          <w:szCs w:val="30"/>
        </w:rPr>
      </w:pPr>
    </w:p>
    <w:p w14:paraId="433E0123" w14:textId="77777777" w:rsidR="001D770A" w:rsidRDefault="00C405E2">
      <w:pPr>
        <w:spacing w:line="360" w:lineRule="auto"/>
        <w:jc w:val="center"/>
        <w:rPr>
          <w:rFonts w:ascii="宋体" w:hAnsi="宋体" w:cs="宋体"/>
          <w:b/>
          <w:sz w:val="30"/>
          <w:szCs w:val="30"/>
        </w:rPr>
      </w:pPr>
      <w:r>
        <w:rPr>
          <w:rFonts w:ascii="宋体" w:hAnsi="宋体" w:cs="宋体" w:hint="eastAsia"/>
          <w:b/>
          <w:sz w:val="30"/>
          <w:szCs w:val="30"/>
        </w:rPr>
        <w:t>关于资格的声明函</w:t>
      </w:r>
    </w:p>
    <w:p w14:paraId="3CBE740E" w14:textId="77777777" w:rsidR="001D770A" w:rsidRDefault="001D770A">
      <w:pPr>
        <w:topLinePunct/>
        <w:snapToGrid w:val="0"/>
        <w:spacing w:line="360" w:lineRule="auto"/>
        <w:jc w:val="center"/>
        <w:rPr>
          <w:rFonts w:ascii="宋体" w:hAnsi="宋体"/>
          <w:sz w:val="24"/>
        </w:rPr>
      </w:pPr>
    </w:p>
    <w:p w14:paraId="71771CD7" w14:textId="77777777" w:rsidR="001D770A" w:rsidRDefault="00C405E2">
      <w:pPr>
        <w:topLinePunct/>
        <w:snapToGrid w:val="0"/>
        <w:spacing w:line="360" w:lineRule="auto"/>
        <w:jc w:val="center"/>
        <w:rPr>
          <w:rFonts w:ascii="宋体" w:hAnsi="宋体"/>
          <w:sz w:val="24"/>
        </w:rPr>
      </w:pPr>
      <w:r>
        <w:rPr>
          <w:rFonts w:ascii="宋体" w:hAnsi="宋体" w:hint="eastAsia"/>
          <w:sz w:val="24"/>
        </w:rPr>
        <w:t>采购编号：</w:t>
      </w:r>
    </w:p>
    <w:p w14:paraId="019A698F" w14:textId="77777777" w:rsidR="001D770A" w:rsidRDefault="00C405E2">
      <w:pPr>
        <w:topLinePunct/>
        <w:snapToGrid w:val="0"/>
        <w:spacing w:line="360" w:lineRule="auto"/>
        <w:jc w:val="center"/>
        <w:rPr>
          <w:rFonts w:ascii="宋体" w:hAnsi="宋体"/>
          <w:sz w:val="24"/>
        </w:rPr>
      </w:pPr>
      <w:r>
        <w:rPr>
          <w:rFonts w:ascii="宋体" w:hAnsi="宋体" w:hint="eastAsia"/>
          <w:sz w:val="24"/>
        </w:rPr>
        <w:t xml:space="preserve"> 日期：</w:t>
      </w:r>
    </w:p>
    <w:p w14:paraId="1BD03365" w14:textId="77777777" w:rsidR="001D770A" w:rsidRDefault="001D770A">
      <w:pPr>
        <w:spacing w:line="360" w:lineRule="auto"/>
        <w:jc w:val="center"/>
        <w:rPr>
          <w:rFonts w:ascii="宋体" w:hAnsi="宋体"/>
          <w:sz w:val="24"/>
        </w:rPr>
      </w:pPr>
    </w:p>
    <w:p w14:paraId="1D50761F" w14:textId="7964FD52" w:rsidR="001D770A" w:rsidRDefault="00965EF2">
      <w:pPr>
        <w:topLinePunct/>
        <w:snapToGrid w:val="0"/>
        <w:spacing w:line="360" w:lineRule="auto"/>
        <w:rPr>
          <w:rFonts w:ascii="宋体" w:hAnsi="宋体"/>
          <w:sz w:val="24"/>
          <w:u w:val="single"/>
        </w:rPr>
      </w:pPr>
      <w:r>
        <w:rPr>
          <w:rFonts w:ascii="宋体" w:hAnsi="宋体" w:hint="eastAsia"/>
          <w:sz w:val="24"/>
          <w:u w:val="single"/>
        </w:rPr>
        <w:t>无锡市建</w:t>
      </w:r>
      <w:proofErr w:type="gramStart"/>
      <w:r>
        <w:rPr>
          <w:rFonts w:ascii="宋体" w:hAnsi="宋体" w:hint="eastAsia"/>
          <w:sz w:val="24"/>
          <w:u w:val="single"/>
        </w:rPr>
        <w:t>汇建设</w:t>
      </w:r>
      <w:proofErr w:type="gramEnd"/>
      <w:r>
        <w:rPr>
          <w:rFonts w:ascii="宋体" w:hAnsi="宋体" w:hint="eastAsia"/>
          <w:sz w:val="24"/>
          <w:u w:val="single"/>
        </w:rPr>
        <w:t>工程咨询事务所有限公司</w:t>
      </w:r>
      <w:r w:rsidR="00C405E2">
        <w:rPr>
          <w:rFonts w:ascii="宋体" w:hAnsi="宋体" w:hint="eastAsia"/>
          <w:sz w:val="24"/>
          <w:u w:val="single"/>
        </w:rPr>
        <w:t xml:space="preserve">：  </w:t>
      </w:r>
    </w:p>
    <w:p w14:paraId="32D04CBB" w14:textId="77777777" w:rsidR="001D770A" w:rsidRDefault="00C405E2">
      <w:pPr>
        <w:adjustRightInd w:val="0"/>
        <w:spacing w:line="360" w:lineRule="auto"/>
        <w:ind w:left="420" w:right="34"/>
        <w:jc w:val="left"/>
        <w:textAlignment w:val="baseline"/>
        <w:rPr>
          <w:rFonts w:ascii="宋体" w:hAnsi="宋体"/>
          <w:kern w:val="0"/>
          <w:sz w:val="24"/>
          <w:u w:val="single"/>
        </w:rPr>
      </w:pPr>
      <w:r>
        <w:rPr>
          <w:rFonts w:ascii="宋体" w:hAnsi="宋体" w:hint="eastAsia"/>
          <w:kern w:val="0"/>
          <w:sz w:val="24"/>
        </w:rPr>
        <w:t>我公司参加政府采购活动，前三年内在经营活动中没有重大违法记录。</w:t>
      </w:r>
    </w:p>
    <w:p w14:paraId="7C1C6C5F" w14:textId="77777777" w:rsidR="001D770A" w:rsidRDefault="00C405E2">
      <w:pPr>
        <w:adjustRightInd w:val="0"/>
        <w:spacing w:line="360" w:lineRule="auto"/>
        <w:ind w:right="34" w:firstLine="403"/>
        <w:jc w:val="left"/>
        <w:textAlignment w:val="baseline"/>
        <w:rPr>
          <w:rFonts w:ascii="宋体" w:hAnsi="宋体"/>
          <w:kern w:val="0"/>
          <w:sz w:val="24"/>
        </w:rPr>
      </w:pPr>
      <w:r>
        <w:rPr>
          <w:rFonts w:ascii="宋体" w:hAnsi="宋体" w:hint="eastAsia"/>
          <w:kern w:val="0"/>
          <w:sz w:val="24"/>
        </w:rPr>
        <w:t>我公司（单位）</w:t>
      </w:r>
      <w:proofErr w:type="gramStart"/>
      <w:r>
        <w:rPr>
          <w:rFonts w:ascii="宋体" w:hAnsi="宋体" w:hint="eastAsia"/>
          <w:kern w:val="0"/>
          <w:sz w:val="24"/>
        </w:rPr>
        <w:t>愿针对</w:t>
      </w:r>
      <w:proofErr w:type="gramEnd"/>
      <w:r>
        <w:rPr>
          <w:rFonts w:ascii="宋体" w:hAnsi="宋体" w:hint="eastAsia"/>
          <w:kern w:val="0"/>
          <w:sz w:val="24"/>
        </w:rPr>
        <w:t xml:space="preserve">本项目（采购编号：　　</w:t>
      </w:r>
      <w:proofErr w:type="gramStart"/>
      <w:r>
        <w:rPr>
          <w:rFonts w:ascii="宋体" w:hAnsi="宋体" w:hint="eastAsia"/>
          <w:kern w:val="0"/>
          <w:sz w:val="24"/>
        </w:rPr>
        <w:t xml:space="preserve">　　</w:t>
      </w:r>
      <w:proofErr w:type="gramEnd"/>
      <w:r>
        <w:rPr>
          <w:rFonts w:ascii="宋体" w:hAnsi="宋体" w:hint="eastAsia"/>
          <w:kern w:val="0"/>
          <w:sz w:val="24"/>
        </w:rPr>
        <w:t>）进行报价，响应文件中所有关于报价资格的文件、证明、陈述均是真实的、准确的。若有违背，我公司（单位）        愿意承担由此而产生的一切后果。</w:t>
      </w:r>
    </w:p>
    <w:p w14:paraId="6976772D" w14:textId="77777777" w:rsidR="001D770A" w:rsidRDefault="001D770A">
      <w:pPr>
        <w:adjustRightInd w:val="0"/>
        <w:spacing w:line="360" w:lineRule="auto"/>
        <w:ind w:right="34" w:firstLine="403"/>
        <w:jc w:val="left"/>
        <w:textAlignment w:val="baseline"/>
        <w:rPr>
          <w:rFonts w:ascii="宋体" w:hAnsi="宋体"/>
          <w:kern w:val="0"/>
          <w:sz w:val="24"/>
        </w:rPr>
      </w:pPr>
    </w:p>
    <w:p w14:paraId="00C6E8EC" w14:textId="77777777" w:rsidR="001D770A" w:rsidRDefault="001D770A">
      <w:pPr>
        <w:adjustRightInd w:val="0"/>
        <w:spacing w:line="360" w:lineRule="auto"/>
        <w:ind w:right="34" w:firstLine="403"/>
        <w:jc w:val="left"/>
        <w:textAlignment w:val="baseline"/>
        <w:rPr>
          <w:rFonts w:ascii="宋体" w:hAnsi="宋体"/>
          <w:kern w:val="0"/>
        </w:rPr>
      </w:pPr>
    </w:p>
    <w:p w14:paraId="69E2449A" w14:textId="77777777" w:rsidR="001D770A" w:rsidRDefault="001D770A">
      <w:pPr>
        <w:adjustRightInd w:val="0"/>
        <w:spacing w:line="360" w:lineRule="auto"/>
        <w:ind w:right="34" w:firstLine="403"/>
        <w:jc w:val="left"/>
        <w:textAlignment w:val="baseline"/>
        <w:rPr>
          <w:rFonts w:ascii="宋体" w:hAnsi="宋体"/>
          <w:kern w:val="0"/>
        </w:rPr>
      </w:pPr>
    </w:p>
    <w:p w14:paraId="286EC1DB" w14:textId="32B393AA" w:rsidR="001D770A" w:rsidRDefault="00803E71">
      <w:pPr>
        <w:spacing w:line="360" w:lineRule="auto"/>
        <w:ind w:firstLineChars="200" w:firstLine="480"/>
        <w:jc w:val="center"/>
        <w:rPr>
          <w:rFonts w:ascii="宋体" w:hAnsi="宋体"/>
          <w:sz w:val="24"/>
        </w:rPr>
      </w:pPr>
      <w:r>
        <w:rPr>
          <w:rFonts w:ascii="宋体" w:hAnsi="宋体" w:hint="eastAsia"/>
          <w:sz w:val="24"/>
        </w:rPr>
        <w:t>磋商供应商</w:t>
      </w:r>
      <w:r w:rsidR="00C405E2">
        <w:rPr>
          <w:rFonts w:ascii="宋体" w:hAnsi="宋体" w:hint="eastAsia"/>
          <w:sz w:val="24"/>
        </w:rPr>
        <w:t>（盖章）：</w:t>
      </w:r>
    </w:p>
    <w:p w14:paraId="3C0FC1CE" w14:textId="77777777" w:rsidR="001D770A" w:rsidRDefault="00C405E2">
      <w:pPr>
        <w:adjustRightInd w:val="0"/>
        <w:spacing w:line="360" w:lineRule="auto"/>
        <w:ind w:right="34" w:firstLine="403"/>
        <w:jc w:val="left"/>
        <w:textAlignment w:val="baseline"/>
        <w:rPr>
          <w:rFonts w:ascii="宋体" w:hAnsi="宋体"/>
          <w:kern w:val="0"/>
        </w:rPr>
      </w:pPr>
      <w:r>
        <w:rPr>
          <w:rFonts w:ascii="宋体" w:hAnsi="宋体" w:hint="eastAsia"/>
          <w:kern w:val="0"/>
          <w:sz w:val="24"/>
        </w:rPr>
        <w:t xml:space="preserve">　　　　　　　　　　　法定代表人或法定代表人授权代表签字或盖章：</w:t>
      </w:r>
    </w:p>
    <w:p w14:paraId="438ACE1B" w14:textId="356C0DD6" w:rsidR="001D770A" w:rsidRDefault="00C405E2">
      <w:pPr>
        <w:outlineLvl w:val="0"/>
        <w:rPr>
          <w:rFonts w:ascii="宋体" w:hAnsi="宋体" w:cs="宋体"/>
          <w:b/>
          <w:sz w:val="30"/>
          <w:szCs w:val="30"/>
        </w:rPr>
      </w:pPr>
      <w:r>
        <w:rPr>
          <w:rFonts w:ascii="宋体" w:hAnsi="宋体"/>
          <w:sz w:val="24"/>
        </w:rPr>
        <w:br w:type="page"/>
      </w:r>
      <w:r>
        <w:rPr>
          <w:rFonts w:ascii="宋体" w:hAnsi="宋体" w:cs="宋体" w:hint="eastAsia"/>
          <w:b/>
          <w:sz w:val="30"/>
          <w:szCs w:val="30"/>
        </w:rPr>
        <w:lastRenderedPageBreak/>
        <w:t>（三）（</w:t>
      </w:r>
      <w:r w:rsidR="00803E71">
        <w:rPr>
          <w:rFonts w:ascii="宋体" w:hAnsi="宋体" w:cs="宋体" w:hint="eastAsia"/>
          <w:b/>
          <w:sz w:val="30"/>
          <w:szCs w:val="30"/>
        </w:rPr>
        <w:t>磋商供应商</w:t>
      </w:r>
      <w:r>
        <w:rPr>
          <w:rFonts w:ascii="宋体" w:hAnsi="宋体" w:cs="宋体" w:hint="eastAsia"/>
          <w:b/>
          <w:sz w:val="30"/>
          <w:szCs w:val="30"/>
        </w:rPr>
        <w:t>）法定代表人授权委托书（格式）：</w:t>
      </w:r>
    </w:p>
    <w:p w14:paraId="3F11CC95" w14:textId="77777777" w:rsidR="001D770A" w:rsidRDefault="00C405E2">
      <w:pPr>
        <w:jc w:val="center"/>
        <w:outlineLvl w:val="0"/>
        <w:rPr>
          <w:rFonts w:ascii="宋体" w:hAnsi="宋体" w:cs="宋体"/>
          <w:b/>
          <w:sz w:val="30"/>
          <w:szCs w:val="30"/>
        </w:rPr>
      </w:pPr>
      <w:r>
        <w:rPr>
          <w:rFonts w:ascii="宋体" w:hAnsi="宋体" w:cs="宋体" w:hint="eastAsia"/>
          <w:b/>
          <w:sz w:val="30"/>
          <w:szCs w:val="30"/>
        </w:rPr>
        <w:t>法定代表人授权委托书</w:t>
      </w:r>
    </w:p>
    <w:p w14:paraId="28E243C0" w14:textId="77777777" w:rsidR="001D770A" w:rsidRDefault="00C405E2">
      <w:pPr>
        <w:spacing w:line="480" w:lineRule="auto"/>
        <w:jc w:val="center"/>
        <w:rPr>
          <w:rFonts w:ascii="宋体" w:hAnsi="宋体"/>
          <w:bCs/>
          <w:sz w:val="24"/>
        </w:rPr>
      </w:pPr>
      <w:r>
        <w:rPr>
          <w:rFonts w:ascii="宋体" w:hAnsi="宋体" w:hint="eastAsia"/>
          <w:bCs/>
          <w:sz w:val="24"/>
        </w:rPr>
        <w:t>政府采购编号：</w:t>
      </w:r>
    </w:p>
    <w:p w14:paraId="0B4DEB81" w14:textId="77777777" w:rsidR="001D770A" w:rsidRDefault="00C405E2">
      <w:pPr>
        <w:spacing w:line="480" w:lineRule="auto"/>
        <w:jc w:val="center"/>
        <w:rPr>
          <w:rFonts w:ascii="宋体" w:hAnsi="宋体"/>
          <w:bCs/>
          <w:sz w:val="24"/>
        </w:rPr>
      </w:pPr>
      <w:r>
        <w:rPr>
          <w:rFonts w:ascii="宋体" w:hAnsi="宋体" w:hint="eastAsia"/>
          <w:bCs/>
          <w:sz w:val="24"/>
        </w:rPr>
        <w:t>日期：</w:t>
      </w:r>
    </w:p>
    <w:p w14:paraId="475063AB" w14:textId="526F3882" w:rsidR="001D770A" w:rsidRDefault="00965EF2">
      <w:pPr>
        <w:spacing w:line="480" w:lineRule="auto"/>
        <w:rPr>
          <w:rFonts w:ascii="宋体" w:hAnsi="宋体"/>
          <w:bCs/>
          <w:sz w:val="24"/>
          <w:u w:val="single"/>
        </w:rPr>
      </w:pPr>
      <w:r>
        <w:rPr>
          <w:rFonts w:ascii="宋体" w:hAnsi="宋体" w:hint="eastAsia"/>
          <w:bCs/>
          <w:sz w:val="24"/>
          <w:u w:val="single"/>
        </w:rPr>
        <w:t>无锡市建</w:t>
      </w:r>
      <w:proofErr w:type="gramStart"/>
      <w:r>
        <w:rPr>
          <w:rFonts w:ascii="宋体" w:hAnsi="宋体" w:hint="eastAsia"/>
          <w:bCs/>
          <w:sz w:val="24"/>
          <w:u w:val="single"/>
        </w:rPr>
        <w:t>汇建设</w:t>
      </w:r>
      <w:proofErr w:type="gramEnd"/>
      <w:r>
        <w:rPr>
          <w:rFonts w:ascii="宋体" w:hAnsi="宋体" w:hint="eastAsia"/>
          <w:bCs/>
          <w:sz w:val="24"/>
          <w:u w:val="single"/>
        </w:rPr>
        <w:t>工程咨询事务所有限公司</w:t>
      </w:r>
      <w:r w:rsidR="00C405E2">
        <w:rPr>
          <w:rFonts w:ascii="宋体" w:hAnsi="宋体" w:hint="eastAsia"/>
          <w:bCs/>
          <w:sz w:val="24"/>
          <w:u w:val="single"/>
        </w:rPr>
        <w:t>：</w:t>
      </w:r>
    </w:p>
    <w:p w14:paraId="720C6C9D" w14:textId="0E362BC8" w:rsidR="001D770A" w:rsidRDefault="00C405E2">
      <w:pPr>
        <w:topLinePunct/>
        <w:snapToGrid w:val="0"/>
        <w:spacing w:line="360" w:lineRule="auto"/>
        <w:rPr>
          <w:rFonts w:hAnsi="宋体"/>
          <w:sz w:val="24"/>
          <w:szCs w:val="24"/>
        </w:rPr>
      </w:pPr>
      <w:r>
        <w:rPr>
          <w:rFonts w:hAnsi="宋体" w:hint="eastAsia"/>
          <w:sz w:val="24"/>
          <w:szCs w:val="24"/>
          <w:u w:val="single"/>
        </w:rPr>
        <w:t xml:space="preserve">     </w:t>
      </w:r>
      <w:r>
        <w:rPr>
          <w:rFonts w:hAnsi="宋体" w:hint="eastAsia"/>
          <w:sz w:val="24"/>
          <w:szCs w:val="24"/>
          <w:u w:val="single"/>
        </w:rPr>
        <w:t>（</w:t>
      </w:r>
      <w:r w:rsidR="00803E71">
        <w:rPr>
          <w:rFonts w:hAnsi="宋体" w:hint="eastAsia"/>
          <w:sz w:val="24"/>
          <w:szCs w:val="24"/>
          <w:u w:val="single"/>
        </w:rPr>
        <w:t>磋商供应商</w:t>
      </w:r>
      <w:r>
        <w:rPr>
          <w:rFonts w:hAnsi="宋体" w:hint="eastAsia"/>
          <w:sz w:val="24"/>
          <w:szCs w:val="24"/>
          <w:u w:val="single"/>
        </w:rPr>
        <w:t>名称）</w:t>
      </w:r>
      <w:r>
        <w:rPr>
          <w:rFonts w:hAnsi="宋体" w:hint="eastAsia"/>
          <w:sz w:val="24"/>
          <w:szCs w:val="24"/>
          <w:u w:val="single"/>
        </w:rPr>
        <w:t xml:space="preserve">       </w:t>
      </w:r>
      <w:r>
        <w:rPr>
          <w:rFonts w:hAnsi="宋体" w:cs="宋体" w:hint="eastAsia"/>
          <w:sz w:val="24"/>
          <w:szCs w:val="24"/>
        </w:rPr>
        <w:t>系</w:t>
      </w:r>
      <w:r>
        <w:rPr>
          <w:rFonts w:hAnsi="宋体" w:hint="eastAsia"/>
          <w:sz w:val="24"/>
          <w:szCs w:val="24"/>
        </w:rPr>
        <w:t>中华人民共和国合法企业。</w:t>
      </w:r>
    </w:p>
    <w:p w14:paraId="61AFA68A" w14:textId="77777777" w:rsidR="001D770A" w:rsidRDefault="00C405E2">
      <w:pPr>
        <w:topLinePunct/>
        <w:snapToGrid w:val="0"/>
        <w:spacing w:line="360" w:lineRule="auto"/>
        <w:rPr>
          <w:rFonts w:hAnsi="宋体"/>
          <w:sz w:val="24"/>
          <w:szCs w:val="24"/>
        </w:rPr>
      </w:pPr>
      <w:r>
        <w:rPr>
          <w:rFonts w:hAnsi="宋体" w:hint="eastAsia"/>
          <w:sz w:val="24"/>
          <w:szCs w:val="24"/>
        </w:rPr>
        <w:t>法定地址</w:t>
      </w:r>
      <w:r>
        <w:rPr>
          <w:rFonts w:hAnsi="宋体" w:hint="eastAsia"/>
          <w:sz w:val="24"/>
          <w:szCs w:val="24"/>
          <w:u w:val="single"/>
        </w:rPr>
        <w:t>：</w:t>
      </w:r>
      <w:r>
        <w:rPr>
          <w:rFonts w:hAnsi="宋体" w:hint="eastAsia"/>
          <w:sz w:val="24"/>
          <w:szCs w:val="24"/>
          <w:u w:val="single"/>
        </w:rPr>
        <w:t xml:space="preserve">                      </w:t>
      </w:r>
      <w:r>
        <w:rPr>
          <w:rFonts w:hAnsi="宋体" w:hint="eastAsia"/>
          <w:sz w:val="24"/>
          <w:szCs w:val="24"/>
        </w:rPr>
        <w:t>特授权代表我公司（单位）全权办理针对本项目</w:t>
      </w:r>
      <w:r>
        <w:rPr>
          <w:rFonts w:hAnsi="宋体" w:hint="eastAsia"/>
          <w:sz w:val="24"/>
          <w:szCs w:val="24"/>
          <w:u w:val="single"/>
        </w:rPr>
        <w:t>（采购编号：</w:t>
      </w:r>
      <w:r>
        <w:rPr>
          <w:rFonts w:hAnsi="宋体" w:hint="eastAsia"/>
          <w:sz w:val="24"/>
          <w:szCs w:val="24"/>
          <w:u w:val="single"/>
        </w:rPr>
        <w:t xml:space="preserve">          </w:t>
      </w:r>
      <w:r>
        <w:rPr>
          <w:rFonts w:hAnsi="宋体" w:hint="eastAsia"/>
          <w:sz w:val="24"/>
          <w:szCs w:val="24"/>
          <w:u w:val="single"/>
        </w:rPr>
        <w:t>）</w:t>
      </w:r>
      <w:r>
        <w:rPr>
          <w:rFonts w:hAnsi="宋体" w:hint="eastAsia"/>
          <w:sz w:val="24"/>
          <w:szCs w:val="24"/>
        </w:rPr>
        <w:t>的报价等具体工作，并签署全部有关文件、协议及合同。</w:t>
      </w:r>
    </w:p>
    <w:p w14:paraId="2A94DE5E" w14:textId="77777777" w:rsidR="001D770A" w:rsidRDefault="00C405E2">
      <w:pPr>
        <w:topLinePunct/>
        <w:snapToGrid w:val="0"/>
        <w:spacing w:line="360" w:lineRule="auto"/>
        <w:ind w:firstLine="480"/>
        <w:rPr>
          <w:rFonts w:hAnsi="宋体"/>
          <w:sz w:val="24"/>
          <w:szCs w:val="24"/>
        </w:rPr>
      </w:pPr>
      <w:r>
        <w:rPr>
          <w:rFonts w:hAnsi="宋体" w:hint="eastAsia"/>
          <w:sz w:val="24"/>
          <w:szCs w:val="24"/>
        </w:rPr>
        <w:t>我公司（单位）对被授权人的签名负全部责任。</w:t>
      </w:r>
    </w:p>
    <w:p w14:paraId="2C2374A5" w14:textId="77777777" w:rsidR="001D770A" w:rsidRDefault="00C405E2">
      <w:pPr>
        <w:topLinePunct/>
        <w:snapToGrid w:val="0"/>
        <w:spacing w:line="360" w:lineRule="auto"/>
        <w:ind w:firstLine="480"/>
        <w:rPr>
          <w:rFonts w:hAnsi="宋体"/>
          <w:sz w:val="24"/>
          <w:szCs w:val="24"/>
        </w:rPr>
      </w:pPr>
      <w:r>
        <w:rPr>
          <w:rFonts w:hAnsi="宋体" w:hint="eastAsia"/>
          <w:sz w:val="24"/>
          <w:szCs w:val="24"/>
        </w:rPr>
        <w:t>在撤销授权的书面通知送达你处以前，本授权书一直有效，被授权人签署的所有文件（在授权书有效期内签署的）不因授权的撤销而失效。被授权人有（无）转委托权。</w:t>
      </w:r>
    </w:p>
    <w:p w14:paraId="673EB621" w14:textId="77777777" w:rsidR="001D770A" w:rsidRDefault="00C405E2">
      <w:pPr>
        <w:spacing w:line="480" w:lineRule="auto"/>
        <w:ind w:firstLine="525"/>
        <w:rPr>
          <w:rFonts w:ascii="宋体" w:hAnsi="宋体"/>
          <w:bCs/>
          <w:sz w:val="24"/>
        </w:rPr>
      </w:pPr>
      <w:r>
        <w:rPr>
          <w:rFonts w:ascii="宋体" w:hAnsi="宋体" w:hint="eastAsia"/>
          <w:bCs/>
          <w:sz w:val="24"/>
        </w:rPr>
        <w:t>被授权人情况：</w:t>
      </w:r>
    </w:p>
    <w:p w14:paraId="6BDE082C" w14:textId="77777777" w:rsidR="001D770A" w:rsidRDefault="00C405E2">
      <w:pPr>
        <w:spacing w:line="480" w:lineRule="auto"/>
        <w:ind w:firstLine="525"/>
        <w:rPr>
          <w:rFonts w:ascii="宋体" w:hAnsi="宋体"/>
          <w:bCs/>
          <w:sz w:val="24"/>
        </w:rPr>
      </w:pPr>
      <w:r>
        <w:rPr>
          <w:rFonts w:ascii="宋体" w:hAnsi="宋体" w:hint="eastAsia"/>
          <w:bCs/>
          <w:sz w:val="24"/>
        </w:rPr>
        <w:t xml:space="preserve">姓名：         性别：       </w:t>
      </w:r>
    </w:p>
    <w:p w14:paraId="3FEC6750" w14:textId="77777777" w:rsidR="001D770A" w:rsidRDefault="00C405E2">
      <w:pPr>
        <w:spacing w:line="480" w:lineRule="auto"/>
        <w:ind w:firstLine="525"/>
        <w:rPr>
          <w:rFonts w:ascii="宋体" w:hAnsi="宋体"/>
          <w:bCs/>
          <w:sz w:val="24"/>
        </w:rPr>
      </w:pPr>
      <w:r>
        <w:rPr>
          <w:rFonts w:ascii="宋体" w:hAnsi="宋体" w:hint="eastAsia"/>
          <w:bCs/>
          <w:sz w:val="24"/>
        </w:rPr>
        <w:t>身份证件号码：                电话：</w:t>
      </w:r>
    </w:p>
    <w:p w14:paraId="6B442E1E" w14:textId="77777777" w:rsidR="001D770A" w:rsidRDefault="00C405E2">
      <w:pPr>
        <w:spacing w:line="480" w:lineRule="auto"/>
        <w:ind w:firstLine="525"/>
        <w:rPr>
          <w:rFonts w:ascii="宋体" w:hAnsi="宋体"/>
          <w:bCs/>
          <w:sz w:val="24"/>
        </w:rPr>
      </w:pPr>
      <w:r>
        <w:rPr>
          <w:rFonts w:ascii="宋体" w:hAnsi="宋体" w:hint="eastAsia"/>
          <w:bCs/>
          <w:sz w:val="24"/>
        </w:rPr>
        <w:t>通讯地址：</w:t>
      </w:r>
    </w:p>
    <w:p w14:paraId="31AA2EBC" w14:textId="77777777" w:rsidR="001D770A" w:rsidRDefault="00C405E2">
      <w:pPr>
        <w:spacing w:line="480" w:lineRule="auto"/>
        <w:ind w:firstLine="525"/>
        <w:rPr>
          <w:rFonts w:ascii="宋体" w:hAnsi="宋体"/>
          <w:bCs/>
          <w:sz w:val="24"/>
        </w:rPr>
      </w:pPr>
      <w:r>
        <w:rPr>
          <w:rFonts w:ascii="宋体" w:hAnsi="宋体" w:hint="eastAsia"/>
          <w:bCs/>
          <w:sz w:val="24"/>
        </w:rPr>
        <w:t>被授权人签名：                单位名称（盖章）：</w:t>
      </w:r>
    </w:p>
    <w:p w14:paraId="68CFA342" w14:textId="77777777" w:rsidR="001D770A" w:rsidRDefault="00C405E2">
      <w:pPr>
        <w:spacing w:line="480" w:lineRule="auto"/>
        <w:ind w:firstLine="525"/>
        <w:rPr>
          <w:rFonts w:ascii="宋体" w:hAnsi="宋体"/>
          <w:bCs/>
          <w:sz w:val="24"/>
        </w:rPr>
      </w:pPr>
      <w:r>
        <w:rPr>
          <w:rFonts w:ascii="宋体" w:hAnsi="宋体" w:hint="eastAsia"/>
          <w:bCs/>
          <w:sz w:val="24"/>
        </w:rPr>
        <w:t xml:space="preserve">                       法定代表人（签字或盖章）：  </w:t>
      </w:r>
    </w:p>
    <w:p w14:paraId="00B70754" w14:textId="77777777" w:rsidR="001D770A" w:rsidRDefault="00617A66">
      <w:pPr>
        <w:spacing w:line="480" w:lineRule="auto"/>
        <w:ind w:firstLine="420"/>
        <w:rPr>
          <w:rFonts w:ascii="宋体" w:hAnsi="宋体"/>
          <w:sz w:val="24"/>
        </w:rPr>
      </w:pPr>
      <w:r>
        <w:rPr>
          <w:rFonts w:ascii="宋体" w:hAnsi="宋体"/>
          <w:bCs/>
          <w:sz w:val="24"/>
        </w:rPr>
        <w:pict w14:anchorId="63439F71">
          <v:shape id="_x0000_s2064" type="#_x0000_t202" style="position:absolute;left:0;text-align:left;margin-left:249.5pt;margin-top:17.9pt;width:210.4pt;height:115.05pt;z-index:251656704;mso-width-relative:page;mso-height-relative:page">
            <v:textbox style="mso-next-textbox:#_x0000_s2064">
              <w:txbxContent>
                <w:p w14:paraId="4D7F263C" w14:textId="77777777" w:rsidR="001D770A" w:rsidRDefault="001D770A">
                  <w:pPr>
                    <w:jc w:val="center"/>
                    <w:rPr>
                      <w:rFonts w:ascii="黑体" w:eastAsia="黑体"/>
                      <w:sz w:val="24"/>
                      <w:szCs w:val="24"/>
                    </w:rPr>
                  </w:pPr>
                </w:p>
                <w:p w14:paraId="21EAA0FE" w14:textId="77777777" w:rsidR="001D770A" w:rsidRDefault="00C405E2">
                  <w:pPr>
                    <w:jc w:val="center"/>
                    <w:rPr>
                      <w:rFonts w:ascii="黑体" w:eastAsia="黑体"/>
                      <w:sz w:val="32"/>
                      <w:szCs w:val="32"/>
                    </w:rPr>
                  </w:pPr>
                  <w:r>
                    <w:rPr>
                      <w:rFonts w:ascii="黑体" w:eastAsia="黑体" w:hint="eastAsia"/>
                      <w:sz w:val="32"/>
                      <w:szCs w:val="32"/>
                    </w:rPr>
                    <w:t>授权代表身份证复印件</w:t>
                  </w:r>
                </w:p>
                <w:p w14:paraId="412EF7E8" w14:textId="77777777" w:rsidR="001D770A" w:rsidRDefault="00C405E2">
                  <w:pPr>
                    <w:jc w:val="center"/>
                    <w:rPr>
                      <w:rFonts w:ascii="黑体" w:eastAsia="黑体"/>
                      <w:sz w:val="32"/>
                      <w:szCs w:val="32"/>
                    </w:rPr>
                  </w:pPr>
                  <w:r>
                    <w:rPr>
                      <w:rFonts w:ascii="黑体" w:eastAsia="黑体" w:hint="eastAsia"/>
                      <w:sz w:val="32"/>
                      <w:szCs w:val="32"/>
                    </w:rPr>
                    <w:t>正面</w:t>
                  </w:r>
                </w:p>
              </w:txbxContent>
            </v:textbox>
          </v:shape>
        </w:pict>
      </w:r>
      <w:r>
        <w:rPr>
          <w:rFonts w:ascii="宋体" w:hAnsi="宋体"/>
          <w:bCs/>
          <w:sz w:val="24"/>
        </w:rPr>
        <w:pict w14:anchorId="34489123">
          <v:shape id="_x0000_s2065" type="#_x0000_t202" style="position:absolute;left:0;text-align:left;margin-left:10.8pt;margin-top:17.3pt;width:214.3pt;height:116.25pt;z-index:251657728;mso-width-relative:page;mso-height-relative:page">
            <v:textbox style="mso-next-textbox:#_x0000_s2065">
              <w:txbxContent>
                <w:p w14:paraId="2E076337" w14:textId="77777777" w:rsidR="001D770A" w:rsidRDefault="001D770A">
                  <w:pPr>
                    <w:jc w:val="center"/>
                    <w:rPr>
                      <w:rFonts w:ascii="黑体" w:eastAsia="黑体"/>
                      <w:sz w:val="24"/>
                      <w:szCs w:val="24"/>
                    </w:rPr>
                  </w:pPr>
                </w:p>
                <w:p w14:paraId="6C75F4E4" w14:textId="77777777" w:rsidR="001D770A" w:rsidRDefault="00C405E2">
                  <w:pPr>
                    <w:jc w:val="center"/>
                    <w:rPr>
                      <w:rFonts w:ascii="黑体" w:eastAsia="黑体"/>
                      <w:sz w:val="32"/>
                      <w:szCs w:val="32"/>
                    </w:rPr>
                  </w:pPr>
                  <w:r>
                    <w:rPr>
                      <w:rFonts w:ascii="黑体" w:eastAsia="黑体" w:hint="eastAsia"/>
                      <w:sz w:val="32"/>
                      <w:szCs w:val="32"/>
                    </w:rPr>
                    <w:t>法定代表人身份证复印件</w:t>
                  </w:r>
                </w:p>
                <w:p w14:paraId="0440CCB6" w14:textId="77777777" w:rsidR="001D770A" w:rsidRDefault="00C405E2">
                  <w:pPr>
                    <w:jc w:val="center"/>
                    <w:rPr>
                      <w:rFonts w:ascii="黑体" w:eastAsia="黑体"/>
                      <w:sz w:val="32"/>
                      <w:szCs w:val="32"/>
                    </w:rPr>
                  </w:pPr>
                  <w:r>
                    <w:rPr>
                      <w:rFonts w:ascii="黑体" w:eastAsia="黑体" w:hint="eastAsia"/>
                      <w:sz w:val="32"/>
                      <w:szCs w:val="32"/>
                    </w:rPr>
                    <w:t>正面</w:t>
                  </w:r>
                </w:p>
              </w:txbxContent>
            </v:textbox>
          </v:shape>
        </w:pict>
      </w:r>
    </w:p>
    <w:p w14:paraId="08A0C7A8" w14:textId="77777777" w:rsidR="001D770A" w:rsidRDefault="001D770A">
      <w:pPr>
        <w:widowControl/>
        <w:topLinePunct/>
        <w:spacing w:before="4" w:line="360" w:lineRule="auto"/>
        <w:rPr>
          <w:rFonts w:ascii="宋体" w:hAnsi="宋体"/>
          <w:sz w:val="24"/>
        </w:rPr>
      </w:pPr>
    </w:p>
    <w:p w14:paraId="1B183CF8" w14:textId="77777777" w:rsidR="001D770A" w:rsidRDefault="001D770A">
      <w:pPr>
        <w:widowControl/>
        <w:topLinePunct/>
        <w:spacing w:before="4" w:line="360" w:lineRule="auto"/>
        <w:rPr>
          <w:rFonts w:ascii="宋体" w:hAnsi="宋体"/>
          <w:sz w:val="24"/>
        </w:rPr>
      </w:pPr>
    </w:p>
    <w:p w14:paraId="0BE7B945" w14:textId="77777777" w:rsidR="001D770A" w:rsidRDefault="001D770A">
      <w:pPr>
        <w:widowControl/>
        <w:topLinePunct/>
        <w:spacing w:before="4" w:line="360" w:lineRule="auto"/>
        <w:rPr>
          <w:rFonts w:ascii="宋体" w:hAnsi="宋体"/>
          <w:sz w:val="24"/>
        </w:rPr>
      </w:pPr>
    </w:p>
    <w:p w14:paraId="53BB4C9E" w14:textId="77777777" w:rsidR="001D770A" w:rsidRDefault="001D770A">
      <w:pPr>
        <w:spacing w:line="480" w:lineRule="auto"/>
        <w:ind w:firstLine="420"/>
        <w:rPr>
          <w:rFonts w:ascii="宋体" w:hAnsi="宋体"/>
          <w:bCs/>
          <w:sz w:val="24"/>
        </w:rPr>
      </w:pPr>
    </w:p>
    <w:p w14:paraId="5377229A" w14:textId="77777777" w:rsidR="001D770A" w:rsidRDefault="00617A66">
      <w:pPr>
        <w:spacing w:line="480" w:lineRule="auto"/>
        <w:ind w:firstLine="420"/>
        <w:rPr>
          <w:rFonts w:ascii="宋体" w:hAnsi="宋体"/>
          <w:bCs/>
          <w:sz w:val="24"/>
        </w:rPr>
      </w:pPr>
      <w:r>
        <w:rPr>
          <w:rFonts w:ascii="宋体" w:hAnsi="宋体"/>
          <w:bCs/>
          <w:sz w:val="24"/>
        </w:rPr>
        <w:pict w14:anchorId="5EF4B272">
          <v:shape id="Text Box 3" o:spid="_x0000_s2066" type="#_x0000_t202" style="position:absolute;left:0;text-align:left;margin-left:250pt;margin-top:10.7pt;width:210.85pt;height:117.6pt;z-index:251658752;mso-width-relative:page;mso-height-relative:page">
            <v:textbox style="mso-next-textbox:#Text Box 3">
              <w:txbxContent>
                <w:p w14:paraId="4A012F8B" w14:textId="77777777" w:rsidR="001D770A" w:rsidRDefault="001D770A">
                  <w:pPr>
                    <w:jc w:val="center"/>
                    <w:rPr>
                      <w:rFonts w:ascii="黑体" w:eastAsia="黑体"/>
                      <w:sz w:val="32"/>
                      <w:szCs w:val="32"/>
                    </w:rPr>
                  </w:pPr>
                </w:p>
                <w:p w14:paraId="2A89D079" w14:textId="77777777" w:rsidR="001D770A" w:rsidRDefault="00C405E2">
                  <w:pPr>
                    <w:jc w:val="center"/>
                    <w:rPr>
                      <w:rFonts w:ascii="黑体" w:eastAsia="黑体"/>
                      <w:sz w:val="32"/>
                      <w:szCs w:val="32"/>
                    </w:rPr>
                  </w:pPr>
                  <w:r>
                    <w:rPr>
                      <w:rFonts w:ascii="黑体" w:eastAsia="黑体" w:hint="eastAsia"/>
                      <w:sz w:val="32"/>
                      <w:szCs w:val="32"/>
                    </w:rPr>
                    <w:t>授权代表身份证复印件</w:t>
                  </w:r>
                </w:p>
                <w:p w14:paraId="040F77CB" w14:textId="77777777" w:rsidR="001D770A" w:rsidRDefault="00C405E2">
                  <w:pPr>
                    <w:jc w:val="center"/>
                    <w:rPr>
                      <w:rFonts w:ascii="黑体" w:eastAsia="黑体"/>
                      <w:sz w:val="32"/>
                      <w:szCs w:val="32"/>
                    </w:rPr>
                  </w:pPr>
                  <w:r>
                    <w:rPr>
                      <w:rFonts w:ascii="黑体" w:eastAsia="黑体" w:hint="eastAsia"/>
                      <w:sz w:val="32"/>
                      <w:szCs w:val="32"/>
                    </w:rPr>
                    <w:t>反面</w:t>
                  </w:r>
                </w:p>
              </w:txbxContent>
            </v:textbox>
          </v:shape>
        </w:pict>
      </w:r>
      <w:r>
        <w:rPr>
          <w:rFonts w:ascii="宋体" w:hAnsi="宋体"/>
          <w:bCs/>
          <w:sz w:val="24"/>
        </w:rPr>
        <w:pict w14:anchorId="6C6EAB3C">
          <v:shape id="Text Box 4" o:spid="_x0000_s2067" type="#_x0000_t202" style="position:absolute;left:0;text-align:left;margin-left:10.8pt;margin-top:11.9pt;width:214.95pt;height:118.2pt;z-index:251659776;mso-width-relative:page;mso-height-relative:page">
            <v:textbox style="mso-next-textbox:#Text Box 4">
              <w:txbxContent>
                <w:p w14:paraId="46027B3D" w14:textId="77777777" w:rsidR="001D770A" w:rsidRDefault="001D770A">
                  <w:pPr>
                    <w:jc w:val="center"/>
                    <w:rPr>
                      <w:rFonts w:ascii="黑体" w:eastAsia="黑体"/>
                      <w:sz w:val="32"/>
                      <w:szCs w:val="32"/>
                    </w:rPr>
                  </w:pPr>
                </w:p>
                <w:p w14:paraId="683EB072" w14:textId="77777777" w:rsidR="001D770A" w:rsidRDefault="00C405E2">
                  <w:pPr>
                    <w:jc w:val="center"/>
                    <w:rPr>
                      <w:rFonts w:ascii="黑体" w:eastAsia="黑体"/>
                      <w:sz w:val="32"/>
                      <w:szCs w:val="32"/>
                    </w:rPr>
                  </w:pPr>
                  <w:r>
                    <w:rPr>
                      <w:rFonts w:ascii="黑体" w:eastAsia="黑体" w:hint="eastAsia"/>
                      <w:sz w:val="32"/>
                      <w:szCs w:val="32"/>
                    </w:rPr>
                    <w:t>法定代表人身份证复印件</w:t>
                  </w:r>
                </w:p>
                <w:p w14:paraId="4803E4B9" w14:textId="77777777" w:rsidR="001D770A" w:rsidRDefault="00C405E2">
                  <w:pPr>
                    <w:jc w:val="center"/>
                    <w:rPr>
                      <w:rFonts w:ascii="黑体" w:eastAsia="黑体"/>
                      <w:sz w:val="32"/>
                      <w:szCs w:val="32"/>
                    </w:rPr>
                  </w:pPr>
                  <w:r>
                    <w:rPr>
                      <w:rFonts w:ascii="黑体" w:eastAsia="黑体" w:hint="eastAsia"/>
                      <w:sz w:val="32"/>
                      <w:szCs w:val="32"/>
                    </w:rPr>
                    <w:t>反面</w:t>
                  </w:r>
                </w:p>
              </w:txbxContent>
            </v:textbox>
          </v:shape>
        </w:pict>
      </w:r>
    </w:p>
    <w:p w14:paraId="1C773DF9" w14:textId="77777777" w:rsidR="001D770A" w:rsidRDefault="001D770A">
      <w:pPr>
        <w:spacing w:line="360" w:lineRule="auto"/>
        <w:ind w:firstLine="420"/>
        <w:rPr>
          <w:rFonts w:ascii="楷体_GB2312" w:eastAsia="楷体_GB2312"/>
          <w:bCs/>
          <w:sz w:val="30"/>
        </w:rPr>
      </w:pPr>
    </w:p>
    <w:p w14:paraId="25912CA3" w14:textId="77777777" w:rsidR="001D770A" w:rsidRDefault="001D770A">
      <w:pPr>
        <w:spacing w:line="360" w:lineRule="auto"/>
        <w:rPr>
          <w:rFonts w:ascii="黑体" w:eastAsia="黑体"/>
          <w:bCs/>
          <w:sz w:val="36"/>
        </w:rPr>
      </w:pPr>
    </w:p>
    <w:p w14:paraId="4D6A1F03" w14:textId="77777777" w:rsidR="001D770A" w:rsidRDefault="00C405E2">
      <w:pPr>
        <w:widowControl/>
        <w:topLinePunct/>
        <w:spacing w:before="4" w:line="360" w:lineRule="auto"/>
        <w:jc w:val="left"/>
        <w:rPr>
          <w:rFonts w:ascii="黑体" w:eastAsia="黑体"/>
          <w:b/>
          <w:sz w:val="30"/>
          <w:szCs w:val="30"/>
        </w:rPr>
      </w:pPr>
      <w:r>
        <w:rPr>
          <w:rFonts w:ascii="宋体" w:hAnsi="宋体"/>
          <w:b/>
          <w:sz w:val="30"/>
          <w:szCs w:val="30"/>
        </w:rPr>
        <w:br w:type="page"/>
      </w:r>
      <w:r>
        <w:rPr>
          <w:rFonts w:ascii="宋体" w:hAnsi="宋体" w:hint="eastAsia"/>
          <w:b/>
          <w:sz w:val="30"/>
          <w:szCs w:val="30"/>
        </w:rPr>
        <w:lastRenderedPageBreak/>
        <w:t>（四）承诺书（格式）</w:t>
      </w:r>
    </w:p>
    <w:p w14:paraId="7B349FF6" w14:textId="77777777" w:rsidR="001D770A" w:rsidRDefault="00C405E2">
      <w:pPr>
        <w:pStyle w:val="30"/>
        <w:rPr>
          <w:rFonts w:ascii="宋体" w:eastAsia="宋体" w:hAnsi="宋体"/>
          <w:bCs w:val="0"/>
          <w:sz w:val="32"/>
          <w:szCs w:val="32"/>
        </w:rPr>
      </w:pPr>
      <w:r>
        <w:rPr>
          <w:rFonts w:ascii="宋体" w:eastAsia="宋体" w:hAnsi="宋体" w:hint="eastAsia"/>
          <w:bCs w:val="0"/>
          <w:sz w:val="32"/>
          <w:szCs w:val="32"/>
        </w:rPr>
        <w:t>承诺书</w:t>
      </w:r>
      <w:proofErr w:type="gramStart"/>
      <w:r>
        <w:rPr>
          <w:rFonts w:ascii="宋体" w:eastAsia="宋体" w:hAnsi="宋体" w:hint="eastAsia"/>
          <w:bCs w:val="0"/>
          <w:sz w:val="32"/>
          <w:szCs w:val="32"/>
        </w:rPr>
        <w:t>一</w:t>
      </w:r>
      <w:proofErr w:type="gramEnd"/>
      <w:r>
        <w:rPr>
          <w:rFonts w:ascii="宋体" w:eastAsia="宋体" w:hAnsi="宋体" w:hint="eastAsia"/>
          <w:bCs w:val="0"/>
          <w:sz w:val="32"/>
          <w:szCs w:val="32"/>
        </w:rPr>
        <w:t>(格式)</w:t>
      </w:r>
    </w:p>
    <w:p w14:paraId="2CE99375" w14:textId="77777777" w:rsidR="001D770A" w:rsidRDefault="00C405E2">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（采购人名称）           </w:t>
      </w:r>
    </w:p>
    <w:p w14:paraId="17CAC959" w14:textId="2469B1FD" w:rsidR="001D770A" w:rsidRDefault="00C405E2">
      <w:pPr>
        <w:spacing w:before="240" w:line="360" w:lineRule="auto"/>
        <w:ind w:firstLine="480"/>
        <w:rPr>
          <w:rFonts w:ascii="宋体" w:hAnsi="宋体"/>
          <w:sz w:val="24"/>
        </w:rPr>
      </w:pPr>
      <w:r>
        <w:rPr>
          <w:rFonts w:ascii="宋体" w:hAnsi="宋体" w:hint="eastAsia"/>
          <w:sz w:val="24"/>
        </w:rPr>
        <w:t>我公司自愿参加贵单位（公司）</w:t>
      </w:r>
      <w:r>
        <w:rPr>
          <w:rFonts w:ascii="宋体" w:hAnsi="宋体" w:hint="eastAsia"/>
          <w:bCs/>
          <w:sz w:val="24"/>
          <w:u w:val="single"/>
        </w:rPr>
        <w:t xml:space="preserve">（采购项目名称）   </w:t>
      </w:r>
      <w:r>
        <w:rPr>
          <w:rFonts w:ascii="宋体" w:hAnsi="宋体" w:hint="eastAsia"/>
          <w:kern w:val="0"/>
          <w:sz w:val="24"/>
        </w:rPr>
        <w:t>项目（采购编号：）</w:t>
      </w:r>
      <w:r>
        <w:rPr>
          <w:rFonts w:ascii="宋体" w:hAnsi="宋体" w:hint="eastAsia"/>
          <w:sz w:val="24"/>
        </w:rPr>
        <w:t>的报价，并接受对我公司的资格审查，我公司承诺：我公司未处于被责令停业、投标资格被取消或者财产被接管、冻结和破产状态；自201</w:t>
      </w:r>
      <w:r w:rsidR="003259EA">
        <w:rPr>
          <w:rFonts w:ascii="宋体" w:hAnsi="宋体"/>
          <w:sz w:val="24"/>
        </w:rPr>
        <w:t>9</w:t>
      </w:r>
      <w:r>
        <w:rPr>
          <w:rFonts w:ascii="宋体" w:hAnsi="宋体" w:hint="eastAsia"/>
          <w:sz w:val="24"/>
        </w:rPr>
        <w:t>年1月1日以来，企业没有因骗取中标或者严重违约以及发生重大工程质量事故等问题，被有关部门暂停投标资格并在暂停期内的。根据贵单位（公司）提出的磋商文件要求，本公司递交的响应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14:paraId="599B06A4" w14:textId="77777777" w:rsidR="001D770A" w:rsidRDefault="001D770A">
      <w:pPr>
        <w:spacing w:before="240" w:line="360" w:lineRule="auto"/>
        <w:ind w:firstLine="480"/>
        <w:rPr>
          <w:rFonts w:ascii="宋体" w:hAnsi="宋体"/>
          <w:sz w:val="24"/>
        </w:rPr>
      </w:pPr>
    </w:p>
    <w:p w14:paraId="2B5A9AF8" w14:textId="77777777" w:rsidR="001D770A" w:rsidRDefault="001D770A">
      <w:pPr>
        <w:spacing w:before="240" w:line="360" w:lineRule="auto"/>
        <w:ind w:firstLine="480"/>
        <w:rPr>
          <w:rFonts w:ascii="宋体" w:hAnsi="宋体"/>
          <w:sz w:val="24"/>
        </w:rPr>
      </w:pPr>
    </w:p>
    <w:p w14:paraId="4DF7EA52" w14:textId="77777777" w:rsidR="001D770A" w:rsidRDefault="001D770A">
      <w:pPr>
        <w:spacing w:before="240" w:line="360" w:lineRule="auto"/>
        <w:ind w:firstLine="480"/>
        <w:rPr>
          <w:rFonts w:ascii="宋体" w:hAnsi="宋体"/>
          <w:sz w:val="24"/>
        </w:rPr>
      </w:pPr>
    </w:p>
    <w:p w14:paraId="3AE5178B" w14:textId="09EB4E54" w:rsidR="001D770A" w:rsidRDefault="00803E71">
      <w:pPr>
        <w:spacing w:line="360" w:lineRule="auto"/>
        <w:ind w:firstLineChars="2000" w:firstLine="4800"/>
        <w:rPr>
          <w:rFonts w:ascii="宋体" w:hAnsi="宋体"/>
          <w:bCs/>
          <w:sz w:val="24"/>
        </w:rPr>
      </w:pPr>
      <w:r>
        <w:rPr>
          <w:rFonts w:ascii="宋体" w:hAnsi="宋体" w:hint="eastAsia"/>
          <w:bCs/>
          <w:sz w:val="24"/>
        </w:rPr>
        <w:t>磋商供应商</w:t>
      </w:r>
      <w:r w:rsidR="00C405E2">
        <w:rPr>
          <w:rFonts w:ascii="宋体" w:hAnsi="宋体" w:hint="eastAsia"/>
          <w:bCs/>
          <w:sz w:val="24"/>
        </w:rPr>
        <w:t>名称（盖章）：</w:t>
      </w:r>
    </w:p>
    <w:p w14:paraId="01C4FB7A" w14:textId="77777777" w:rsidR="001D770A" w:rsidRDefault="001D770A">
      <w:pPr>
        <w:spacing w:line="360" w:lineRule="auto"/>
        <w:ind w:firstLineChars="2000" w:firstLine="4800"/>
        <w:rPr>
          <w:rFonts w:ascii="宋体" w:hAnsi="宋体"/>
          <w:bCs/>
          <w:sz w:val="24"/>
        </w:rPr>
      </w:pPr>
    </w:p>
    <w:p w14:paraId="7CF031D6" w14:textId="77777777" w:rsidR="001D770A" w:rsidRDefault="00C405E2">
      <w:pPr>
        <w:spacing w:line="360" w:lineRule="auto"/>
        <w:ind w:firstLineChars="2000" w:firstLine="4800"/>
        <w:rPr>
          <w:rFonts w:ascii="宋体" w:hAnsi="宋体"/>
          <w:bCs/>
          <w:sz w:val="24"/>
        </w:rPr>
      </w:pPr>
      <w:r>
        <w:rPr>
          <w:rFonts w:ascii="宋体" w:hAnsi="宋体" w:hint="eastAsia"/>
          <w:sz w:val="24"/>
        </w:rPr>
        <w:t>法定代表人或授权代表签字或盖章：</w:t>
      </w:r>
    </w:p>
    <w:p w14:paraId="25B4D9A1" w14:textId="77777777" w:rsidR="001D770A" w:rsidRDefault="001D770A">
      <w:pPr>
        <w:widowControl/>
        <w:topLinePunct/>
        <w:spacing w:before="4" w:line="360" w:lineRule="auto"/>
        <w:jc w:val="right"/>
        <w:rPr>
          <w:rFonts w:ascii="宋体" w:hAnsi="宋体"/>
          <w:bCs/>
          <w:sz w:val="24"/>
        </w:rPr>
      </w:pPr>
    </w:p>
    <w:p w14:paraId="260DBBD9" w14:textId="77777777" w:rsidR="001D770A" w:rsidRDefault="00C405E2">
      <w:pPr>
        <w:spacing w:before="240" w:line="360" w:lineRule="auto"/>
        <w:ind w:right="480" w:firstLine="480"/>
        <w:jc w:val="center"/>
        <w:rPr>
          <w:rFonts w:ascii="宋体" w:hAnsi="宋体"/>
          <w:sz w:val="24"/>
        </w:rPr>
      </w:pPr>
      <w:r>
        <w:rPr>
          <w:rFonts w:ascii="宋体" w:hAnsi="宋体" w:hint="eastAsia"/>
          <w:bCs/>
          <w:sz w:val="24"/>
        </w:rPr>
        <w:t xml:space="preserve"> 日　　期：</w:t>
      </w:r>
    </w:p>
    <w:p w14:paraId="77EC3CCF" w14:textId="77777777" w:rsidR="001D770A" w:rsidRDefault="00C405E2">
      <w:pPr>
        <w:pStyle w:val="30"/>
        <w:rPr>
          <w:rFonts w:ascii="宋体" w:eastAsia="宋体" w:hAnsi="宋体"/>
          <w:bCs w:val="0"/>
          <w:sz w:val="32"/>
          <w:szCs w:val="32"/>
        </w:rPr>
      </w:pPr>
      <w:r>
        <w:rPr>
          <w:rFonts w:ascii="宋体" w:eastAsia="宋体" w:hAnsi="宋体"/>
          <w:b w:val="0"/>
          <w:bCs w:val="0"/>
          <w:sz w:val="24"/>
          <w:szCs w:val="24"/>
        </w:rPr>
        <w:br w:type="page"/>
      </w:r>
    </w:p>
    <w:p w14:paraId="3CE5CE41" w14:textId="77777777" w:rsidR="001D770A" w:rsidRDefault="00C405E2">
      <w:pPr>
        <w:pStyle w:val="30"/>
        <w:rPr>
          <w:rFonts w:ascii="宋体" w:eastAsia="宋体" w:hAnsi="宋体"/>
          <w:bCs w:val="0"/>
        </w:rPr>
      </w:pPr>
      <w:r>
        <w:rPr>
          <w:rFonts w:ascii="宋体" w:eastAsia="宋体" w:hAnsi="宋体" w:hint="eastAsia"/>
          <w:bCs w:val="0"/>
          <w:sz w:val="32"/>
          <w:szCs w:val="32"/>
        </w:rPr>
        <w:t xml:space="preserve"> </w:t>
      </w:r>
      <w:proofErr w:type="gramStart"/>
      <w:r>
        <w:rPr>
          <w:rFonts w:ascii="宋体" w:eastAsia="宋体" w:hAnsi="宋体" w:hint="eastAsia"/>
          <w:bCs w:val="0"/>
          <w:sz w:val="32"/>
          <w:szCs w:val="32"/>
        </w:rPr>
        <w:t>承诺书二</w:t>
      </w:r>
      <w:proofErr w:type="gramEnd"/>
      <w:r>
        <w:rPr>
          <w:rFonts w:ascii="宋体" w:eastAsia="宋体" w:hAnsi="宋体" w:hint="eastAsia"/>
          <w:bCs w:val="0"/>
          <w:sz w:val="32"/>
          <w:szCs w:val="32"/>
        </w:rPr>
        <w:t>(格式)</w:t>
      </w:r>
    </w:p>
    <w:p w14:paraId="57267398" w14:textId="77777777" w:rsidR="001D770A" w:rsidRDefault="001D770A">
      <w:pPr>
        <w:pStyle w:val="30"/>
        <w:rPr>
          <w:rFonts w:ascii="宋体" w:eastAsia="宋体" w:hAnsi="宋体"/>
          <w:bCs w:val="0"/>
        </w:rPr>
      </w:pPr>
    </w:p>
    <w:p w14:paraId="792D8234" w14:textId="77777777" w:rsidR="001D770A" w:rsidRDefault="00C405E2">
      <w:pPr>
        <w:spacing w:before="240" w:line="360" w:lineRule="auto"/>
        <w:ind w:firstLine="480"/>
        <w:rPr>
          <w:rFonts w:ascii="宋体" w:hAnsi="宋体"/>
          <w:sz w:val="24"/>
        </w:rPr>
      </w:pPr>
      <w:r>
        <w:rPr>
          <w:rFonts w:ascii="宋体" w:hAnsi="宋体"/>
          <w:sz w:val="24"/>
        </w:rPr>
        <w:t> </w:t>
      </w:r>
      <w:r>
        <w:rPr>
          <w:rFonts w:ascii="宋体" w:hAnsi="宋体"/>
          <w:sz w:val="24"/>
          <w:u w:val="single"/>
        </w:rPr>
        <w:t> </w:t>
      </w:r>
      <w:r>
        <w:rPr>
          <w:rFonts w:ascii="宋体" w:hAnsi="宋体" w:hint="eastAsia"/>
          <w:sz w:val="24"/>
          <w:u w:val="single"/>
        </w:rPr>
        <w:t xml:space="preserve">   （采购人名称）      </w:t>
      </w:r>
      <w:r>
        <w:rPr>
          <w:rFonts w:ascii="宋体" w:hAnsi="宋体" w:hint="eastAsia"/>
          <w:sz w:val="24"/>
        </w:rPr>
        <w:t>：</w:t>
      </w:r>
    </w:p>
    <w:p w14:paraId="61E90BFC" w14:textId="77777777" w:rsidR="001D770A" w:rsidRDefault="00C405E2">
      <w:pPr>
        <w:spacing w:line="480" w:lineRule="auto"/>
        <w:ind w:firstLineChars="200" w:firstLine="480"/>
        <w:rPr>
          <w:rFonts w:ascii="宋体" w:hAnsi="宋体"/>
          <w:bCs/>
          <w:sz w:val="24"/>
          <w:szCs w:val="24"/>
        </w:rPr>
      </w:pPr>
      <w:r>
        <w:rPr>
          <w:rFonts w:ascii="宋体" w:hAnsi="宋体" w:hint="eastAsia"/>
          <w:sz w:val="24"/>
          <w:szCs w:val="24"/>
        </w:rPr>
        <w:t>1．本公司（单位）</w:t>
      </w:r>
      <w:r>
        <w:rPr>
          <w:rFonts w:ascii="宋体" w:hAnsi="宋体" w:hint="eastAsia"/>
          <w:bCs/>
          <w:sz w:val="24"/>
          <w:szCs w:val="24"/>
        </w:rPr>
        <w:t>对</w:t>
      </w:r>
      <w:r>
        <w:rPr>
          <w:rFonts w:ascii="宋体" w:hAnsi="宋体" w:hint="eastAsia"/>
          <w:bCs/>
          <w:sz w:val="24"/>
          <w:u w:val="single"/>
        </w:rPr>
        <w:t xml:space="preserve">（采购项目名称）   </w:t>
      </w:r>
      <w:r>
        <w:rPr>
          <w:rFonts w:ascii="宋体" w:hAnsi="宋体" w:hint="eastAsia"/>
          <w:kern w:val="0"/>
          <w:sz w:val="24"/>
        </w:rPr>
        <w:t>项目（采购编号：）</w:t>
      </w:r>
      <w:r>
        <w:rPr>
          <w:rFonts w:ascii="宋体" w:hAnsi="宋体" w:hint="eastAsia"/>
          <w:bCs/>
          <w:sz w:val="24"/>
          <w:szCs w:val="24"/>
        </w:rPr>
        <w:t>所提供的数据均以事实为依据统计填报，均能提供确实的书面资料以备核查。如若中标，将在服务有效期内严格按照相关法规和磋商文件规定提供优质服务。</w:t>
      </w:r>
    </w:p>
    <w:p w14:paraId="447DAF91" w14:textId="77777777" w:rsidR="001D770A" w:rsidRDefault="00C405E2">
      <w:pPr>
        <w:spacing w:line="480" w:lineRule="auto"/>
        <w:ind w:firstLineChars="200" w:firstLine="480"/>
        <w:rPr>
          <w:rFonts w:ascii="宋体" w:hAnsi="宋体"/>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14:paraId="24C53288" w14:textId="77777777" w:rsidR="001D770A" w:rsidRDefault="00C405E2">
      <w:pPr>
        <w:spacing w:line="480" w:lineRule="auto"/>
        <w:ind w:firstLineChars="200" w:firstLine="480"/>
        <w:rPr>
          <w:rFonts w:ascii="宋体" w:hAns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14:paraId="3C30519D" w14:textId="77777777" w:rsidR="001D770A" w:rsidRDefault="00C405E2">
      <w:pPr>
        <w:spacing w:before="240" w:line="360" w:lineRule="auto"/>
        <w:ind w:firstLine="480"/>
        <w:rPr>
          <w:rFonts w:ascii="宋体" w:hAnsi="宋体"/>
          <w:sz w:val="24"/>
        </w:rPr>
      </w:pPr>
      <w:r>
        <w:rPr>
          <w:rFonts w:ascii="宋体" w:hAnsi="宋体"/>
          <w:sz w:val="24"/>
        </w:rPr>
        <w:t>  </w:t>
      </w:r>
    </w:p>
    <w:p w14:paraId="24B7D572" w14:textId="77777777" w:rsidR="001D770A" w:rsidRDefault="001D770A">
      <w:pPr>
        <w:spacing w:before="240" w:line="360" w:lineRule="auto"/>
        <w:ind w:firstLine="480"/>
        <w:rPr>
          <w:rFonts w:ascii="宋体" w:hAnsi="宋体"/>
          <w:sz w:val="24"/>
        </w:rPr>
      </w:pPr>
    </w:p>
    <w:p w14:paraId="3B842EFC" w14:textId="77777777" w:rsidR="001D770A" w:rsidRDefault="001D770A">
      <w:pPr>
        <w:spacing w:before="240" w:line="360" w:lineRule="auto"/>
        <w:ind w:firstLine="480"/>
        <w:rPr>
          <w:rFonts w:ascii="宋体" w:hAnsi="宋体"/>
          <w:sz w:val="24"/>
        </w:rPr>
      </w:pPr>
    </w:p>
    <w:p w14:paraId="590B58B4" w14:textId="6AD06AF3" w:rsidR="001D770A" w:rsidRDefault="00803E71">
      <w:pPr>
        <w:spacing w:line="360" w:lineRule="auto"/>
        <w:ind w:firstLineChars="2000" w:firstLine="4800"/>
        <w:rPr>
          <w:rFonts w:ascii="宋体" w:hAnsi="宋体"/>
          <w:bCs/>
          <w:sz w:val="24"/>
        </w:rPr>
      </w:pPr>
      <w:r>
        <w:rPr>
          <w:rFonts w:ascii="宋体" w:hAnsi="宋体" w:hint="eastAsia"/>
          <w:bCs/>
          <w:sz w:val="24"/>
        </w:rPr>
        <w:t>磋商供应商</w:t>
      </w:r>
      <w:r w:rsidR="00C405E2">
        <w:rPr>
          <w:rFonts w:ascii="宋体" w:hAnsi="宋体" w:hint="eastAsia"/>
          <w:bCs/>
          <w:sz w:val="24"/>
        </w:rPr>
        <w:t>名称（盖章）：</w:t>
      </w:r>
    </w:p>
    <w:p w14:paraId="2356E575" w14:textId="77777777" w:rsidR="001D770A" w:rsidRDefault="001D770A">
      <w:pPr>
        <w:spacing w:line="360" w:lineRule="auto"/>
        <w:ind w:firstLineChars="2000" w:firstLine="4800"/>
        <w:rPr>
          <w:rFonts w:ascii="宋体" w:hAnsi="宋体"/>
          <w:bCs/>
          <w:sz w:val="24"/>
        </w:rPr>
      </w:pPr>
    </w:p>
    <w:p w14:paraId="57AD7AD7" w14:textId="77777777" w:rsidR="001D770A" w:rsidRDefault="00C405E2">
      <w:pPr>
        <w:spacing w:line="360" w:lineRule="auto"/>
        <w:ind w:firstLineChars="2000" w:firstLine="4800"/>
        <w:rPr>
          <w:rFonts w:ascii="宋体" w:hAnsi="宋体"/>
          <w:bCs/>
          <w:sz w:val="24"/>
        </w:rPr>
      </w:pPr>
      <w:r>
        <w:rPr>
          <w:rFonts w:ascii="宋体" w:hAnsi="宋体" w:hint="eastAsia"/>
          <w:sz w:val="24"/>
        </w:rPr>
        <w:t>法定代表人或授权代表签字或盖章：</w:t>
      </w:r>
    </w:p>
    <w:p w14:paraId="354E72EE" w14:textId="77777777" w:rsidR="001D770A" w:rsidRDefault="00C405E2">
      <w:pPr>
        <w:widowControl/>
        <w:topLinePunct/>
        <w:spacing w:before="4" w:line="360" w:lineRule="auto"/>
        <w:jc w:val="center"/>
        <w:rPr>
          <w:rFonts w:ascii="宋体" w:hAnsi="宋体"/>
          <w:bCs/>
          <w:sz w:val="24"/>
        </w:rPr>
      </w:pPr>
      <w:r>
        <w:rPr>
          <w:rFonts w:ascii="宋体" w:hAnsi="宋体" w:hint="eastAsia"/>
          <w:bCs/>
          <w:sz w:val="24"/>
        </w:rPr>
        <w:t xml:space="preserve">          </w:t>
      </w:r>
    </w:p>
    <w:p w14:paraId="1D9BF2B9" w14:textId="77777777" w:rsidR="001D770A" w:rsidRDefault="00C405E2">
      <w:pPr>
        <w:widowControl/>
        <w:topLinePunct/>
        <w:spacing w:before="4" w:line="360" w:lineRule="auto"/>
        <w:jc w:val="center"/>
        <w:rPr>
          <w:rFonts w:ascii="宋体" w:hAnsi="宋体"/>
          <w:bCs/>
          <w:sz w:val="24"/>
        </w:rPr>
      </w:pPr>
      <w:r>
        <w:rPr>
          <w:rFonts w:ascii="宋体" w:hAnsi="宋体" w:hint="eastAsia"/>
          <w:bCs/>
          <w:sz w:val="24"/>
        </w:rPr>
        <w:t xml:space="preserve">       日　　期：</w:t>
      </w:r>
    </w:p>
    <w:p w14:paraId="02BB6A05" w14:textId="77777777" w:rsidR="001D770A" w:rsidRDefault="001D770A">
      <w:pPr>
        <w:widowControl/>
        <w:topLinePunct/>
        <w:spacing w:before="4" w:line="360" w:lineRule="auto"/>
        <w:jc w:val="center"/>
        <w:rPr>
          <w:rFonts w:ascii="宋体" w:hAnsi="宋体"/>
          <w:bCs/>
          <w:sz w:val="24"/>
        </w:rPr>
      </w:pPr>
    </w:p>
    <w:p w14:paraId="6ADEE7E1" w14:textId="77777777" w:rsidR="001D770A" w:rsidRDefault="001D770A">
      <w:pPr>
        <w:widowControl/>
        <w:topLinePunct/>
        <w:spacing w:before="4" w:line="360" w:lineRule="auto"/>
        <w:jc w:val="center"/>
        <w:rPr>
          <w:rFonts w:ascii="宋体" w:hAnsi="宋体"/>
          <w:bCs/>
          <w:sz w:val="24"/>
        </w:rPr>
      </w:pPr>
    </w:p>
    <w:p w14:paraId="04728713" w14:textId="77777777" w:rsidR="001D770A" w:rsidRDefault="001D770A">
      <w:pPr>
        <w:widowControl/>
        <w:topLinePunct/>
        <w:spacing w:before="4" w:line="360" w:lineRule="auto"/>
        <w:jc w:val="left"/>
        <w:rPr>
          <w:rFonts w:ascii="宋体" w:hAnsi="宋体"/>
          <w:b/>
          <w:sz w:val="30"/>
          <w:szCs w:val="30"/>
        </w:rPr>
      </w:pPr>
    </w:p>
    <w:p w14:paraId="38B49056" w14:textId="77777777" w:rsidR="001D770A" w:rsidRDefault="001D770A">
      <w:pPr>
        <w:widowControl/>
        <w:topLinePunct/>
        <w:spacing w:before="4" w:line="360" w:lineRule="auto"/>
        <w:jc w:val="left"/>
        <w:rPr>
          <w:rFonts w:ascii="宋体" w:hAnsi="宋体"/>
          <w:b/>
          <w:sz w:val="30"/>
          <w:szCs w:val="30"/>
        </w:rPr>
      </w:pPr>
    </w:p>
    <w:p w14:paraId="02120212" w14:textId="77777777" w:rsidR="001D770A" w:rsidRDefault="001D770A">
      <w:pPr>
        <w:widowControl/>
        <w:topLinePunct/>
        <w:spacing w:before="4" w:line="360" w:lineRule="auto"/>
        <w:jc w:val="left"/>
        <w:rPr>
          <w:rFonts w:ascii="宋体" w:hAnsi="宋体"/>
          <w:b/>
          <w:sz w:val="30"/>
          <w:szCs w:val="30"/>
        </w:rPr>
      </w:pPr>
    </w:p>
    <w:p w14:paraId="07E62351" w14:textId="77777777" w:rsidR="001D770A" w:rsidRDefault="001D770A">
      <w:pPr>
        <w:widowControl/>
        <w:topLinePunct/>
        <w:spacing w:before="4" w:line="360" w:lineRule="auto"/>
        <w:jc w:val="left"/>
        <w:rPr>
          <w:rFonts w:ascii="宋体" w:hAnsi="宋体"/>
          <w:b/>
          <w:sz w:val="30"/>
          <w:szCs w:val="30"/>
        </w:rPr>
      </w:pPr>
    </w:p>
    <w:p w14:paraId="22E58570" w14:textId="77777777" w:rsidR="001D770A" w:rsidRDefault="001D770A">
      <w:pPr>
        <w:widowControl/>
        <w:topLinePunct/>
        <w:spacing w:before="4" w:line="360" w:lineRule="auto"/>
        <w:jc w:val="left"/>
        <w:rPr>
          <w:rFonts w:ascii="宋体" w:hAnsi="宋体"/>
          <w:b/>
          <w:sz w:val="30"/>
          <w:szCs w:val="30"/>
        </w:rPr>
      </w:pPr>
    </w:p>
    <w:p w14:paraId="5A3CEE32" w14:textId="77777777" w:rsidR="001D770A" w:rsidRDefault="001D770A">
      <w:pPr>
        <w:widowControl/>
        <w:topLinePunct/>
        <w:spacing w:before="4" w:line="360" w:lineRule="auto"/>
        <w:jc w:val="left"/>
        <w:rPr>
          <w:rFonts w:ascii="宋体" w:hAnsi="宋体"/>
          <w:b/>
          <w:sz w:val="30"/>
          <w:szCs w:val="30"/>
        </w:rPr>
      </w:pPr>
    </w:p>
    <w:p w14:paraId="6E8AE0EC" w14:textId="77777777" w:rsidR="001D770A" w:rsidRDefault="00C405E2">
      <w:pPr>
        <w:widowControl/>
        <w:topLinePunct/>
        <w:spacing w:before="4" w:line="360" w:lineRule="auto"/>
        <w:jc w:val="left"/>
        <w:rPr>
          <w:rFonts w:ascii="宋体" w:hAnsi="宋体" w:cs="宋体"/>
          <w:b/>
          <w:sz w:val="30"/>
          <w:szCs w:val="30"/>
        </w:rPr>
      </w:pPr>
      <w:r>
        <w:rPr>
          <w:rFonts w:ascii="宋体" w:hAnsi="宋体" w:hint="eastAsia"/>
          <w:b/>
          <w:sz w:val="30"/>
          <w:szCs w:val="30"/>
        </w:rPr>
        <w:lastRenderedPageBreak/>
        <w:t>（五）实施项目管理机构配备情况：</w:t>
      </w:r>
    </w:p>
    <w:p w14:paraId="60E39D57" w14:textId="77777777" w:rsidR="001D770A" w:rsidRDefault="001D770A">
      <w:pPr>
        <w:outlineLvl w:val="0"/>
        <w:rPr>
          <w:rFonts w:ascii="黑体" w:eastAsia="黑体" w:hAnsi="宋体"/>
          <w:bCs/>
          <w:sz w:val="24"/>
        </w:rPr>
      </w:pPr>
    </w:p>
    <w:p w14:paraId="17180A1E" w14:textId="77777777" w:rsidR="001D770A" w:rsidRDefault="00C405E2">
      <w:pPr>
        <w:widowControl/>
        <w:topLinePunct/>
        <w:spacing w:before="4" w:line="360" w:lineRule="auto"/>
        <w:jc w:val="center"/>
        <w:rPr>
          <w:rFonts w:ascii="宋体" w:hAnsi="宋体"/>
          <w:b/>
          <w:bCs/>
          <w:sz w:val="32"/>
          <w:szCs w:val="32"/>
        </w:rPr>
      </w:pPr>
      <w:r>
        <w:rPr>
          <w:rFonts w:ascii="宋体" w:hAnsi="宋体" w:hint="eastAsia"/>
          <w:b/>
          <w:bCs/>
          <w:sz w:val="32"/>
          <w:szCs w:val="32"/>
        </w:rPr>
        <w:t>项目管理机构配备情况表（格式）</w:t>
      </w:r>
    </w:p>
    <w:p w14:paraId="1048EFE0" w14:textId="77777777" w:rsidR="001D770A" w:rsidRDefault="001D770A">
      <w:pPr>
        <w:spacing w:after="120" w:line="360" w:lineRule="auto"/>
        <w:rPr>
          <w:rFonts w:ascii="宋体" w:hAnsi="宋体"/>
          <w:sz w:val="24"/>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28"/>
        <w:gridCol w:w="729"/>
        <w:gridCol w:w="1282"/>
        <w:gridCol w:w="858"/>
        <w:gridCol w:w="784"/>
        <w:gridCol w:w="821"/>
        <w:gridCol w:w="781"/>
        <w:gridCol w:w="871"/>
        <w:gridCol w:w="1131"/>
        <w:gridCol w:w="1322"/>
      </w:tblGrid>
      <w:tr w:rsidR="001D770A" w14:paraId="381D3E62" w14:textId="77777777">
        <w:trPr>
          <w:cantSplit/>
          <w:trHeight w:val="519"/>
          <w:jc w:val="center"/>
        </w:trPr>
        <w:tc>
          <w:tcPr>
            <w:tcW w:w="733" w:type="dxa"/>
            <w:vMerge w:val="restart"/>
            <w:vAlign w:val="center"/>
          </w:tcPr>
          <w:p w14:paraId="59272915" w14:textId="77777777" w:rsidR="001D770A" w:rsidRDefault="00C405E2">
            <w:pPr>
              <w:spacing w:line="360" w:lineRule="auto"/>
              <w:jc w:val="center"/>
              <w:rPr>
                <w:rFonts w:ascii="宋体" w:hAnsi="宋体"/>
                <w:szCs w:val="21"/>
              </w:rPr>
            </w:pPr>
            <w:r>
              <w:rPr>
                <w:rFonts w:ascii="宋体" w:hAnsi="宋体" w:hint="eastAsia"/>
                <w:szCs w:val="21"/>
              </w:rPr>
              <w:t>职务</w:t>
            </w:r>
          </w:p>
        </w:tc>
        <w:tc>
          <w:tcPr>
            <w:tcW w:w="728" w:type="dxa"/>
            <w:vMerge w:val="restart"/>
            <w:vAlign w:val="center"/>
          </w:tcPr>
          <w:p w14:paraId="4E5FFA1F" w14:textId="77777777" w:rsidR="001D770A" w:rsidRDefault="00C405E2">
            <w:pPr>
              <w:spacing w:line="360" w:lineRule="auto"/>
              <w:jc w:val="center"/>
              <w:rPr>
                <w:rFonts w:ascii="宋体" w:hAnsi="宋体"/>
                <w:szCs w:val="21"/>
              </w:rPr>
            </w:pPr>
            <w:r>
              <w:rPr>
                <w:rFonts w:ascii="宋体" w:hAnsi="宋体" w:hint="eastAsia"/>
                <w:szCs w:val="21"/>
              </w:rPr>
              <w:t>姓名</w:t>
            </w:r>
          </w:p>
        </w:tc>
        <w:tc>
          <w:tcPr>
            <w:tcW w:w="729" w:type="dxa"/>
            <w:vMerge w:val="restart"/>
            <w:vAlign w:val="center"/>
          </w:tcPr>
          <w:p w14:paraId="530B5BE4" w14:textId="77777777" w:rsidR="001D770A" w:rsidRDefault="00C405E2">
            <w:pPr>
              <w:spacing w:line="360" w:lineRule="auto"/>
              <w:jc w:val="center"/>
              <w:rPr>
                <w:rFonts w:ascii="宋体" w:hAnsi="宋体"/>
                <w:szCs w:val="21"/>
              </w:rPr>
            </w:pPr>
            <w:r>
              <w:rPr>
                <w:rFonts w:ascii="宋体" w:hAnsi="宋体" w:hint="eastAsia"/>
                <w:szCs w:val="21"/>
              </w:rPr>
              <w:t>职称</w:t>
            </w:r>
          </w:p>
        </w:tc>
        <w:tc>
          <w:tcPr>
            <w:tcW w:w="5397" w:type="dxa"/>
            <w:gridSpan w:val="6"/>
            <w:vAlign w:val="center"/>
          </w:tcPr>
          <w:p w14:paraId="75D1117E" w14:textId="77777777" w:rsidR="001D770A" w:rsidRDefault="00C405E2">
            <w:pPr>
              <w:spacing w:line="360" w:lineRule="auto"/>
              <w:jc w:val="center"/>
              <w:rPr>
                <w:rFonts w:ascii="宋体" w:hAnsi="宋体"/>
                <w:szCs w:val="21"/>
              </w:rPr>
            </w:pPr>
            <w:r>
              <w:rPr>
                <w:rFonts w:ascii="宋体" w:hAnsi="宋体" w:hint="eastAsia"/>
                <w:szCs w:val="21"/>
              </w:rPr>
              <w:t>执业或职业资格证明</w:t>
            </w:r>
          </w:p>
        </w:tc>
        <w:tc>
          <w:tcPr>
            <w:tcW w:w="2453" w:type="dxa"/>
            <w:gridSpan w:val="2"/>
            <w:vAlign w:val="center"/>
          </w:tcPr>
          <w:p w14:paraId="7098FC8A" w14:textId="77777777" w:rsidR="001D770A" w:rsidRDefault="00C405E2">
            <w:pPr>
              <w:spacing w:line="360" w:lineRule="auto"/>
              <w:jc w:val="center"/>
              <w:rPr>
                <w:rFonts w:ascii="宋体" w:hAnsi="宋体"/>
                <w:szCs w:val="21"/>
              </w:rPr>
            </w:pPr>
            <w:r>
              <w:rPr>
                <w:rFonts w:ascii="宋体" w:hAnsi="宋体" w:hint="eastAsia"/>
                <w:szCs w:val="21"/>
              </w:rPr>
              <w:t>已承担项目情况</w:t>
            </w:r>
          </w:p>
        </w:tc>
      </w:tr>
      <w:tr w:rsidR="001D770A" w14:paraId="7D7B3B26" w14:textId="77777777">
        <w:trPr>
          <w:cantSplit/>
          <w:trHeight w:val="1344"/>
          <w:jc w:val="center"/>
        </w:trPr>
        <w:tc>
          <w:tcPr>
            <w:tcW w:w="733" w:type="dxa"/>
            <w:vMerge/>
          </w:tcPr>
          <w:p w14:paraId="54EF0001" w14:textId="77777777" w:rsidR="001D770A" w:rsidRDefault="001D770A">
            <w:pPr>
              <w:spacing w:line="360" w:lineRule="auto"/>
              <w:rPr>
                <w:rFonts w:ascii="宋体" w:hAnsi="宋体"/>
                <w:szCs w:val="21"/>
              </w:rPr>
            </w:pPr>
          </w:p>
        </w:tc>
        <w:tc>
          <w:tcPr>
            <w:tcW w:w="728" w:type="dxa"/>
            <w:vMerge/>
          </w:tcPr>
          <w:p w14:paraId="6FE00E5C" w14:textId="77777777" w:rsidR="001D770A" w:rsidRDefault="001D770A">
            <w:pPr>
              <w:spacing w:line="360" w:lineRule="auto"/>
              <w:rPr>
                <w:rFonts w:ascii="宋体" w:hAnsi="宋体"/>
                <w:szCs w:val="21"/>
              </w:rPr>
            </w:pPr>
          </w:p>
        </w:tc>
        <w:tc>
          <w:tcPr>
            <w:tcW w:w="729" w:type="dxa"/>
            <w:vMerge/>
          </w:tcPr>
          <w:p w14:paraId="0193E420" w14:textId="77777777" w:rsidR="001D770A" w:rsidRDefault="001D770A">
            <w:pPr>
              <w:spacing w:line="360" w:lineRule="auto"/>
              <w:rPr>
                <w:rFonts w:ascii="宋体" w:hAnsi="宋体"/>
                <w:szCs w:val="21"/>
              </w:rPr>
            </w:pPr>
          </w:p>
        </w:tc>
        <w:tc>
          <w:tcPr>
            <w:tcW w:w="1282" w:type="dxa"/>
            <w:vAlign w:val="center"/>
          </w:tcPr>
          <w:p w14:paraId="21A3471D" w14:textId="77777777" w:rsidR="001D770A" w:rsidRDefault="00C405E2">
            <w:pPr>
              <w:spacing w:line="360" w:lineRule="auto"/>
              <w:jc w:val="center"/>
              <w:rPr>
                <w:rFonts w:ascii="宋体" w:hAnsi="宋体"/>
                <w:szCs w:val="21"/>
              </w:rPr>
            </w:pPr>
            <w:r>
              <w:rPr>
                <w:rFonts w:ascii="宋体" w:hAnsi="宋体" w:hint="eastAsia"/>
                <w:szCs w:val="21"/>
              </w:rPr>
              <w:t>证书名称</w:t>
            </w:r>
          </w:p>
        </w:tc>
        <w:tc>
          <w:tcPr>
            <w:tcW w:w="858" w:type="dxa"/>
            <w:vAlign w:val="center"/>
          </w:tcPr>
          <w:p w14:paraId="0FEBF2D0" w14:textId="77777777" w:rsidR="001D770A" w:rsidRDefault="00C405E2">
            <w:pPr>
              <w:spacing w:line="360" w:lineRule="auto"/>
              <w:jc w:val="center"/>
              <w:rPr>
                <w:rFonts w:ascii="宋体" w:hAnsi="宋体"/>
                <w:szCs w:val="21"/>
              </w:rPr>
            </w:pPr>
            <w:r>
              <w:rPr>
                <w:rFonts w:ascii="宋体" w:hAnsi="宋体" w:hint="eastAsia"/>
                <w:szCs w:val="21"/>
              </w:rPr>
              <w:t>级别</w:t>
            </w:r>
          </w:p>
        </w:tc>
        <w:tc>
          <w:tcPr>
            <w:tcW w:w="784" w:type="dxa"/>
            <w:vAlign w:val="center"/>
          </w:tcPr>
          <w:p w14:paraId="69CEDB48" w14:textId="77777777" w:rsidR="001D770A" w:rsidRDefault="00C405E2">
            <w:pPr>
              <w:spacing w:line="360" w:lineRule="auto"/>
              <w:jc w:val="center"/>
              <w:rPr>
                <w:rFonts w:ascii="宋体" w:hAnsi="宋体"/>
                <w:szCs w:val="21"/>
              </w:rPr>
            </w:pPr>
            <w:r>
              <w:rPr>
                <w:rFonts w:ascii="宋体" w:hAnsi="宋体" w:hint="eastAsia"/>
                <w:szCs w:val="21"/>
              </w:rPr>
              <w:t>证号</w:t>
            </w:r>
          </w:p>
        </w:tc>
        <w:tc>
          <w:tcPr>
            <w:tcW w:w="821" w:type="dxa"/>
            <w:vAlign w:val="center"/>
          </w:tcPr>
          <w:p w14:paraId="3FBF46D0" w14:textId="77777777" w:rsidR="001D770A" w:rsidRDefault="00C405E2">
            <w:pPr>
              <w:spacing w:line="360" w:lineRule="auto"/>
              <w:jc w:val="center"/>
              <w:rPr>
                <w:rFonts w:ascii="宋体" w:hAnsi="宋体"/>
                <w:szCs w:val="21"/>
              </w:rPr>
            </w:pPr>
            <w:r>
              <w:rPr>
                <w:rFonts w:ascii="宋体" w:hAnsi="宋体" w:hint="eastAsia"/>
                <w:szCs w:val="21"/>
              </w:rPr>
              <w:t>专业</w:t>
            </w:r>
          </w:p>
        </w:tc>
        <w:tc>
          <w:tcPr>
            <w:tcW w:w="781" w:type="dxa"/>
            <w:vAlign w:val="center"/>
          </w:tcPr>
          <w:p w14:paraId="280C8011" w14:textId="77777777" w:rsidR="001D770A" w:rsidRDefault="00C405E2">
            <w:pPr>
              <w:spacing w:line="360" w:lineRule="auto"/>
              <w:jc w:val="center"/>
              <w:rPr>
                <w:rFonts w:ascii="宋体" w:hAnsi="宋体"/>
                <w:szCs w:val="21"/>
              </w:rPr>
            </w:pPr>
            <w:r>
              <w:rPr>
                <w:rFonts w:ascii="宋体" w:hAnsi="宋体" w:hint="eastAsia"/>
                <w:szCs w:val="21"/>
              </w:rPr>
              <w:t>身份证号</w:t>
            </w:r>
          </w:p>
        </w:tc>
        <w:tc>
          <w:tcPr>
            <w:tcW w:w="871" w:type="dxa"/>
            <w:vAlign w:val="center"/>
          </w:tcPr>
          <w:p w14:paraId="0299D23D" w14:textId="77777777" w:rsidR="001D770A" w:rsidRDefault="00C405E2">
            <w:pPr>
              <w:spacing w:line="360" w:lineRule="auto"/>
              <w:jc w:val="center"/>
              <w:rPr>
                <w:rFonts w:ascii="宋体" w:hAnsi="宋体"/>
                <w:szCs w:val="21"/>
              </w:rPr>
            </w:pPr>
            <w:r>
              <w:rPr>
                <w:rFonts w:ascii="宋体" w:hAnsi="宋体" w:hint="eastAsia"/>
                <w:szCs w:val="21"/>
              </w:rPr>
              <w:t>原服务单位</w:t>
            </w:r>
          </w:p>
        </w:tc>
        <w:tc>
          <w:tcPr>
            <w:tcW w:w="1131" w:type="dxa"/>
            <w:vAlign w:val="center"/>
          </w:tcPr>
          <w:p w14:paraId="62231B44" w14:textId="77777777" w:rsidR="001D770A" w:rsidRDefault="00C405E2">
            <w:pPr>
              <w:spacing w:line="360" w:lineRule="auto"/>
              <w:jc w:val="center"/>
              <w:rPr>
                <w:rFonts w:ascii="宋体" w:hAnsi="宋体"/>
                <w:szCs w:val="21"/>
              </w:rPr>
            </w:pPr>
            <w:r>
              <w:rPr>
                <w:rFonts w:ascii="宋体" w:hAnsi="宋体" w:hint="eastAsia"/>
                <w:szCs w:val="21"/>
              </w:rPr>
              <w:t>项目数</w:t>
            </w:r>
          </w:p>
        </w:tc>
        <w:tc>
          <w:tcPr>
            <w:tcW w:w="1322" w:type="dxa"/>
            <w:vAlign w:val="center"/>
          </w:tcPr>
          <w:p w14:paraId="77D9E6E1" w14:textId="77777777" w:rsidR="001D770A" w:rsidRDefault="00C405E2">
            <w:pPr>
              <w:spacing w:line="360" w:lineRule="auto"/>
              <w:jc w:val="center"/>
              <w:rPr>
                <w:rFonts w:ascii="宋体" w:hAnsi="宋体"/>
                <w:szCs w:val="21"/>
              </w:rPr>
            </w:pPr>
            <w:r>
              <w:rPr>
                <w:rFonts w:ascii="宋体" w:hAnsi="宋体" w:hint="eastAsia"/>
                <w:szCs w:val="21"/>
              </w:rPr>
              <w:t>主要项目名称</w:t>
            </w:r>
          </w:p>
        </w:tc>
      </w:tr>
      <w:tr w:rsidR="001D770A" w14:paraId="7FBC0C79" w14:textId="77777777">
        <w:trPr>
          <w:trHeight w:val="729"/>
          <w:jc w:val="center"/>
        </w:trPr>
        <w:tc>
          <w:tcPr>
            <w:tcW w:w="733" w:type="dxa"/>
          </w:tcPr>
          <w:p w14:paraId="7B9912EB" w14:textId="77777777" w:rsidR="001D770A" w:rsidRDefault="001D770A">
            <w:pPr>
              <w:spacing w:line="360" w:lineRule="auto"/>
              <w:rPr>
                <w:rFonts w:ascii="宋体" w:hAnsi="宋体"/>
                <w:szCs w:val="21"/>
              </w:rPr>
            </w:pPr>
          </w:p>
        </w:tc>
        <w:tc>
          <w:tcPr>
            <w:tcW w:w="728" w:type="dxa"/>
          </w:tcPr>
          <w:p w14:paraId="3A77B3CA" w14:textId="77777777" w:rsidR="001D770A" w:rsidRDefault="001D770A">
            <w:pPr>
              <w:spacing w:line="360" w:lineRule="auto"/>
              <w:rPr>
                <w:rFonts w:ascii="宋体" w:hAnsi="宋体"/>
                <w:szCs w:val="21"/>
              </w:rPr>
            </w:pPr>
          </w:p>
        </w:tc>
        <w:tc>
          <w:tcPr>
            <w:tcW w:w="729" w:type="dxa"/>
          </w:tcPr>
          <w:p w14:paraId="1D390DF3" w14:textId="77777777" w:rsidR="001D770A" w:rsidRDefault="001D770A">
            <w:pPr>
              <w:spacing w:line="360" w:lineRule="auto"/>
              <w:rPr>
                <w:rFonts w:ascii="宋体" w:hAnsi="宋体"/>
                <w:szCs w:val="21"/>
              </w:rPr>
            </w:pPr>
          </w:p>
        </w:tc>
        <w:tc>
          <w:tcPr>
            <w:tcW w:w="1282" w:type="dxa"/>
          </w:tcPr>
          <w:p w14:paraId="30D8D448" w14:textId="77777777" w:rsidR="001D770A" w:rsidRDefault="001D770A">
            <w:pPr>
              <w:spacing w:line="360" w:lineRule="auto"/>
              <w:rPr>
                <w:rFonts w:ascii="宋体" w:hAnsi="宋体"/>
                <w:szCs w:val="21"/>
              </w:rPr>
            </w:pPr>
          </w:p>
        </w:tc>
        <w:tc>
          <w:tcPr>
            <w:tcW w:w="858" w:type="dxa"/>
          </w:tcPr>
          <w:p w14:paraId="0954A00E" w14:textId="77777777" w:rsidR="001D770A" w:rsidRDefault="001D770A">
            <w:pPr>
              <w:spacing w:line="360" w:lineRule="auto"/>
              <w:rPr>
                <w:rFonts w:ascii="宋体" w:hAnsi="宋体"/>
                <w:szCs w:val="21"/>
              </w:rPr>
            </w:pPr>
          </w:p>
        </w:tc>
        <w:tc>
          <w:tcPr>
            <w:tcW w:w="784" w:type="dxa"/>
          </w:tcPr>
          <w:p w14:paraId="0E8D0105" w14:textId="77777777" w:rsidR="001D770A" w:rsidRDefault="001D770A">
            <w:pPr>
              <w:spacing w:line="360" w:lineRule="auto"/>
              <w:rPr>
                <w:rFonts w:ascii="宋体" w:hAnsi="宋体"/>
                <w:szCs w:val="21"/>
              </w:rPr>
            </w:pPr>
          </w:p>
        </w:tc>
        <w:tc>
          <w:tcPr>
            <w:tcW w:w="821" w:type="dxa"/>
          </w:tcPr>
          <w:p w14:paraId="526CDEAD" w14:textId="77777777" w:rsidR="001D770A" w:rsidRDefault="001D770A">
            <w:pPr>
              <w:spacing w:line="360" w:lineRule="auto"/>
              <w:rPr>
                <w:rFonts w:ascii="宋体" w:hAnsi="宋体"/>
                <w:szCs w:val="21"/>
              </w:rPr>
            </w:pPr>
          </w:p>
        </w:tc>
        <w:tc>
          <w:tcPr>
            <w:tcW w:w="781" w:type="dxa"/>
          </w:tcPr>
          <w:p w14:paraId="35A78617" w14:textId="77777777" w:rsidR="001D770A" w:rsidRDefault="001D770A">
            <w:pPr>
              <w:spacing w:line="360" w:lineRule="auto"/>
              <w:rPr>
                <w:rFonts w:ascii="宋体" w:hAnsi="宋体"/>
                <w:szCs w:val="21"/>
              </w:rPr>
            </w:pPr>
          </w:p>
        </w:tc>
        <w:tc>
          <w:tcPr>
            <w:tcW w:w="871" w:type="dxa"/>
          </w:tcPr>
          <w:p w14:paraId="76CFE1C4" w14:textId="77777777" w:rsidR="001D770A" w:rsidRDefault="001D770A">
            <w:pPr>
              <w:spacing w:line="360" w:lineRule="auto"/>
              <w:rPr>
                <w:rFonts w:ascii="宋体" w:hAnsi="宋体"/>
                <w:szCs w:val="21"/>
              </w:rPr>
            </w:pPr>
          </w:p>
        </w:tc>
        <w:tc>
          <w:tcPr>
            <w:tcW w:w="1131" w:type="dxa"/>
          </w:tcPr>
          <w:p w14:paraId="20150C00" w14:textId="77777777" w:rsidR="001D770A" w:rsidRDefault="001D770A">
            <w:pPr>
              <w:spacing w:line="360" w:lineRule="auto"/>
              <w:rPr>
                <w:rFonts w:ascii="宋体" w:hAnsi="宋体"/>
                <w:szCs w:val="21"/>
              </w:rPr>
            </w:pPr>
          </w:p>
        </w:tc>
        <w:tc>
          <w:tcPr>
            <w:tcW w:w="1322" w:type="dxa"/>
          </w:tcPr>
          <w:p w14:paraId="627A0FC6" w14:textId="77777777" w:rsidR="001D770A" w:rsidRDefault="001D770A">
            <w:pPr>
              <w:spacing w:line="360" w:lineRule="auto"/>
              <w:rPr>
                <w:rFonts w:ascii="宋体" w:hAnsi="宋体"/>
                <w:szCs w:val="21"/>
              </w:rPr>
            </w:pPr>
          </w:p>
        </w:tc>
      </w:tr>
      <w:tr w:rsidR="001D770A" w14:paraId="1637CFF3" w14:textId="77777777">
        <w:trPr>
          <w:trHeight w:val="729"/>
          <w:jc w:val="center"/>
        </w:trPr>
        <w:tc>
          <w:tcPr>
            <w:tcW w:w="733" w:type="dxa"/>
          </w:tcPr>
          <w:p w14:paraId="6C376D39" w14:textId="77777777" w:rsidR="001D770A" w:rsidRDefault="001D770A">
            <w:pPr>
              <w:spacing w:line="360" w:lineRule="auto"/>
              <w:rPr>
                <w:rFonts w:ascii="宋体" w:hAnsi="宋体"/>
                <w:szCs w:val="21"/>
              </w:rPr>
            </w:pPr>
          </w:p>
        </w:tc>
        <w:tc>
          <w:tcPr>
            <w:tcW w:w="728" w:type="dxa"/>
          </w:tcPr>
          <w:p w14:paraId="256619DF" w14:textId="77777777" w:rsidR="001D770A" w:rsidRDefault="001D770A">
            <w:pPr>
              <w:spacing w:line="360" w:lineRule="auto"/>
              <w:rPr>
                <w:rFonts w:ascii="宋体" w:hAnsi="宋体"/>
                <w:szCs w:val="21"/>
              </w:rPr>
            </w:pPr>
          </w:p>
        </w:tc>
        <w:tc>
          <w:tcPr>
            <w:tcW w:w="729" w:type="dxa"/>
          </w:tcPr>
          <w:p w14:paraId="58FB44B8" w14:textId="77777777" w:rsidR="001D770A" w:rsidRDefault="001D770A">
            <w:pPr>
              <w:spacing w:line="360" w:lineRule="auto"/>
              <w:rPr>
                <w:rFonts w:ascii="宋体" w:hAnsi="宋体"/>
                <w:szCs w:val="21"/>
              </w:rPr>
            </w:pPr>
          </w:p>
        </w:tc>
        <w:tc>
          <w:tcPr>
            <w:tcW w:w="1282" w:type="dxa"/>
          </w:tcPr>
          <w:p w14:paraId="3A883656" w14:textId="77777777" w:rsidR="001D770A" w:rsidRDefault="001D770A">
            <w:pPr>
              <w:spacing w:line="360" w:lineRule="auto"/>
              <w:rPr>
                <w:rFonts w:ascii="宋体" w:hAnsi="宋体"/>
                <w:szCs w:val="21"/>
              </w:rPr>
            </w:pPr>
          </w:p>
        </w:tc>
        <w:tc>
          <w:tcPr>
            <w:tcW w:w="858" w:type="dxa"/>
          </w:tcPr>
          <w:p w14:paraId="169965E0" w14:textId="77777777" w:rsidR="001D770A" w:rsidRDefault="001D770A">
            <w:pPr>
              <w:spacing w:line="360" w:lineRule="auto"/>
              <w:rPr>
                <w:rFonts w:ascii="宋体" w:hAnsi="宋体"/>
                <w:szCs w:val="21"/>
              </w:rPr>
            </w:pPr>
          </w:p>
        </w:tc>
        <w:tc>
          <w:tcPr>
            <w:tcW w:w="784" w:type="dxa"/>
          </w:tcPr>
          <w:p w14:paraId="15E5F3AE" w14:textId="77777777" w:rsidR="001D770A" w:rsidRDefault="001D770A">
            <w:pPr>
              <w:spacing w:line="360" w:lineRule="auto"/>
              <w:rPr>
                <w:rFonts w:ascii="宋体" w:hAnsi="宋体"/>
                <w:szCs w:val="21"/>
              </w:rPr>
            </w:pPr>
          </w:p>
        </w:tc>
        <w:tc>
          <w:tcPr>
            <w:tcW w:w="821" w:type="dxa"/>
          </w:tcPr>
          <w:p w14:paraId="31C2219E" w14:textId="77777777" w:rsidR="001D770A" w:rsidRDefault="001D770A">
            <w:pPr>
              <w:spacing w:line="360" w:lineRule="auto"/>
              <w:rPr>
                <w:rFonts w:ascii="宋体" w:hAnsi="宋体"/>
                <w:szCs w:val="21"/>
              </w:rPr>
            </w:pPr>
          </w:p>
        </w:tc>
        <w:tc>
          <w:tcPr>
            <w:tcW w:w="781" w:type="dxa"/>
          </w:tcPr>
          <w:p w14:paraId="7F908835" w14:textId="77777777" w:rsidR="001D770A" w:rsidRDefault="001D770A">
            <w:pPr>
              <w:spacing w:line="360" w:lineRule="auto"/>
              <w:rPr>
                <w:rFonts w:ascii="宋体" w:hAnsi="宋体"/>
                <w:szCs w:val="21"/>
              </w:rPr>
            </w:pPr>
          </w:p>
        </w:tc>
        <w:tc>
          <w:tcPr>
            <w:tcW w:w="871" w:type="dxa"/>
          </w:tcPr>
          <w:p w14:paraId="66C642FA" w14:textId="77777777" w:rsidR="001D770A" w:rsidRDefault="001D770A">
            <w:pPr>
              <w:spacing w:line="360" w:lineRule="auto"/>
              <w:rPr>
                <w:rFonts w:ascii="宋体" w:hAnsi="宋体"/>
                <w:szCs w:val="21"/>
              </w:rPr>
            </w:pPr>
          </w:p>
        </w:tc>
        <w:tc>
          <w:tcPr>
            <w:tcW w:w="1131" w:type="dxa"/>
          </w:tcPr>
          <w:p w14:paraId="5F04560C" w14:textId="77777777" w:rsidR="001D770A" w:rsidRDefault="001D770A">
            <w:pPr>
              <w:spacing w:line="360" w:lineRule="auto"/>
              <w:rPr>
                <w:rFonts w:ascii="宋体" w:hAnsi="宋体"/>
                <w:szCs w:val="21"/>
              </w:rPr>
            </w:pPr>
          </w:p>
        </w:tc>
        <w:tc>
          <w:tcPr>
            <w:tcW w:w="1322" w:type="dxa"/>
          </w:tcPr>
          <w:p w14:paraId="4465F369" w14:textId="77777777" w:rsidR="001D770A" w:rsidRDefault="001D770A">
            <w:pPr>
              <w:spacing w:line="360" w:lineRule="auto"/>
              <w:rPr>
                <w:rFonts w:ascii="宋体" w:hAnsi="宋体"/>
                <w:szCs w:val="21"/>
              </w:rPr>
            </w:pPr>
          </w:p>
        </w:tc>
      </w:tr>
      <w:tr w:rsidR="001D770A" w14:paraId="102E1962" w14:textId="77777777">
        <w:trPr>
          <w:trHeight w:val="729"/>
          <w:jc w:val="center"/>
        </w:trPr>
        <w:tc>
          <w:tcPr>
            <w:tcW w:w="733" w:type="dxa"/>
          </w:tcPr>
          <w:p w14:paraId="763157B8" w14:textId="77777777" w:rsidR="001D770A" w:rsidRDefault="001D770A">
            <w:pPr>
              <w:spacing w:line="360" w:lineRule="auto"/>
              <w:rPr>
                <w:rFonts w:ascii="宋体" w:hAnsi="宋体"/>
                <w:szCs w:val="21"/>
              </w:rPr>
            </w:pPr>
          </w:p>
        </w:tc>
        <w:tc>
          <w:tcPr>
            <w:tcW w:w="728" w:type="dxa"/>
          </w:tcPr>
          <w:p w14:paraId="5DFF21C2" w14:textId="77777777" w:rsidR="001D770A" w:rsidRDefault="001D770A">
            <w:pPr>
              <w:spacing w:line="360" w:lineRule="auto"/>
              <w:rPr>
                <w:rFonts w:ascii="宋体" w:hAnsi="宋体"/>
                <w:szCs w:val="21"/>
              </w:rPr>
            </w:pPr>
          </w:p>
        </w:tc>
        <w:tc>
          <w:tcPr>
            <w:tcW w:w="729" w:type="dxa"/>
          </w:tcPr>
          <w:p w14:paraId="1FBEE951" w14:textId="77777777" w:rsidR="001D770A" w:rsidRDefault="001D770A">
            <w:pPr>
              <w:spacing w:line="360" w:lineRule="auto"/>
              <w:rPr>
                <w:rFonts w:ascii="宋体" w:hAnsi="宋体"/>
                <w:szCs w:val="21"/>
              </w:rPr>
            </w:pPr>
          </w:p>
        </w:tc>
        <w:tc>
          <w:tcPr>
            <w:tcW w:w="1282" w:type="dxa"/>
          </w:tcPr>
          <w:p w14:paraId="7A099A18" w14:textId="77777777" w:rsidR="001D770A" w:rsidRDefault="001D770A">
            <w:pPr>
              <w:spacing w:line="360" w:lineRule="auto"/>
              <w:rPr>
                <w:rFonts w:ascii="宋体" w:hAnsi="宋体"/>
                <w:szCs w:val="21"/>
              </w:rPr>
            </w:pPr>
          </w:p>
        </w:tc>
        <w:tc>
          <w:tcPr>
            <w:tcW w:w="858" w:type="dxa"/>
          </w:tcPr>
          <w:p w14:paraId="5D698A78" w14:textId="77777777" w:rsidR="001D770A" w:rsidRDefault="001D770A">
            <w:pPr>
              <w:spacing w:line="360" w:lineRule="auto"/>
              <w:rPr>
                <w:rFonts w:ascii="宋体" w:hAnsi="宋体"/>
                <w:szCs w:val="21"/>
              </w:rPr>
            </w:pPr>
          </w:p>
        </w:tc>
        <w:tc>
          <w:tcPr>
            <w:tcW w:w="784" w:type="dxa"/>
          </w:tcPr>
          <w:p w14:paraId="34F21242" w14:textId="77777777" w:rsidR="001D770A" w:rsidRDefault="001D770A">
            <w:pPr>
              <w:spacing w:line="360" w:lineRule="auto"/>
              <w:rPr>
                <w:rFonts w:ascii="宋体" w:hAnsi="宋体"/>
                <w:szCs w:val="21"/>
              </w:rPr>
            </w:pPr>
          </w:p>
        </w:tc>
        <w:tc>
          <w:tcPr>
            <w:tcW w:w="821" w:type="dxa"/>
          </w:tcPr>
          <w:p w14:paraId="45B340B3" w14:textId="77777777" w:rsidR="001D770A" w:rsidRDefault="001D770A">
            <w:pPr>
              <w:spacing w:line="360" w:lineRule="auto"/>
              <w:rPr>
                <w:rFonts w:ascii="宋体" w:hAnsi="宋体"/>
                <w:szCs w:val="21"/>
              </w:rPr>
            </w:pPr>
          </w:p>
        </w:tc>
        <w:tc>
          <w:tcPr>
            <w:tcW w:w="781" w:type="dxa"/>
          </w:tcPr>
          <w:p w14:paraId="08C5DAE3" w14:textId="77777777" w:rsidR="001D770A" w:rsidRDefault="001D770A">
            <w:pPr>
              <w:spacing w:line="360" w:lineRule="auto"/>
              <w:rPr>
                <w:rFonts w:ascii="宋体" w:hAnsi="宋体"/>
                <w:szCs w:val="21"/>
              </w:rPr>
            </w:pPr>
          </w:p>
        </w:tc>
        <w:tc>
          <w:tcPr>
            <w:tcW w:w="871" w:type="dxa"/>
          </w:tcPr>
          <w:p w14:paraId="296AF15C" w14:textId="77777777" w:rsidR="001D770A" w:rsidRDefault="001D770A">
            <w:pPr>
              <w:spacing w:line="360" w:lineRule="auto"/>
              <w:rPr>
                <w:rFonts w:ascii="宋体" w:hAnsi="宋体"/>
                <w:szCs w:val="21"/>
              </w:rPr>
            </w:pPr>
          </w:p>
        </w:tc>
        <w:tc>
          <w:tcPr>
            <w:tcW w:w="1131" w:type="dxa"/>
          </w:tcPr>
          <w:p w14:paraId="06BA276C" w14:textId="77777777" w:rsidR="001D770A" w:rsidRDefault="001D770A">
            <w:pPr>
              <w:spacing w:line="360" w:lineRule="auto"/>
              <w:rPr>
                <w:rFonts w:ascii="宋体" w:hAnsi="宋体"/>
                <w:szCs w:val="21"/>
              </w:rPr>
            </w:pPr>
          </w:p>
        </w:tc>
        <w:tc>
          <w:tcPr>
            <w:tcW w:w="1322" w:type="dxa"/>
          </w:tcPr>
          <w:p w14:paraId="2E871B46" w14:textId="77777777" w:rsidR="001D770A" w:rsidRDefault="001D770A">
            <w:pPr>
              <w:spacing w:line="360" w:lineRule="auto"/>
              <w:rPr>
                <w:rFonts w:ascii="宋体" w:hAnsi="宋体"/>
                <w:szCs w:val="21"/>
              </w:rPr>
            </w:pPr>
          </w:p>
        </w:tc>
      </w:tr>
      <w:tr w:rsidR="001D770A" w14:paraId="6B7D64DA" w14:textId="77777777">
        <w:trPr>
          <w:cantSplit/>
          <w:trHeight w:val="1087"/>
          <w:jc w:val="center"/>
        </w:trPr>
        <w:tc>
          <w:tcPr>
            <w:tcW w:w="10040" w:type="dxa"/>
            <w:gridSpan w:val="11"/>
          </w:tcPr>
          <w:p w14:paraId="53908CFB" w14:textId="77777777" w:rsidR="001D770A" w:rsidRDefault="00C405E2">
            <w:pPr>
              <w:spacing w:line="360" w:lineRule="auto"/>
              <w:ind w:firstLine="360"/>
              <w:rPr>
                <w:rFonts w:ascii="宋体" w:hAnsi="宋体"/>
                <w:szCs w:val="21"/>
              </w:rPr>
            </w:pPr>
            <w:r>
              <w:rPr>
                <w:rFonts w:ascii="宋体" w:hAnsi="宋体" w:hint="eastAsia"/>
                <w:szCs w:val="21"/>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14:paraId="44930012" w14:textId="77777777" w:rsidR="001D770A" w:rsidRDefault="001D770A">
      <w:pPr>
        <w:widowControl/>
        <w:topLinePunct/>
        <w:spacing w:before="4" w:line="360" w:lineRule="auto"/>
        <w:jc w:val="center"/>
        <w:rPr>
          <w:b/>
          <w:sz w:val="32"/>
          <w:szCs w:val="32"/>
        </w:rPr>
      </w:pPr>
    </w:p>
    <w:p w14:paraId="56769C90" w14:textId="77777777" w:rsidR="001D770A" w:rsidRDefault="00C405E2">
      <w:pPr>
        <w:widowControl/>
        <w:topLinePunct/>
        <w:spacing w:before="4" w:line="360" w:lineRule="auto"/>
        <w:jc w:val="center"/>
        <w:rPr>
          <w:b/>
          <w:sz w:val="32"/>
          <w:szCs w:val="32"/>
        </w:rPr>
      </w:pPr>
      <w:r>
        <w:rPr>
          <w:rFonts w:hint="eastAsia"/>
          <w:b/>
          <w:sz w:val="32"/>
          <w:szCs w:val="32"/>
        </w:rPr>
        <w:t>项目负责人简历表（格式）</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27"/>
        <w:gridCol w:w="1501"/>
        <w:gridCol w:w="361"/>
        <w:gridCol w:w="205"/>
        <w:gridCol w:w="931"/>
        <w:gridCol w:w="598"/>
        <w:gridCol w:w="16"/>
        <w:gridCol w:w="1248"/>
        <w:gridCol w:w="481"/>
        <w:gridCol w:w="715"/>
        <w:gridCol w:w="449"/>
        <w:gridCol w:w="2014"/>
      </w:tblGrid>
      <w:tr w:rsidR="001D770A" w14:paraId="15B587C2" w14:textId="77777777">
        <w:trPr>
          <w:trHeight w:val="727"/>
          <w:jc w:val="center"/>
        </w:trPr>
        <w:tc>
          <w:tcPr>
            <w:tcW w:w="814" w:type="dxa"/>
            <w:vAlign w:val="center"/>
          </w:tcPr>
          <w:p w14:paraId="1F611AFA" w14:textId="77777777" w:rsidR="001D770A" w:rsidRDefault="00C405E2">
            <w:pPr>
              <w:spacing w:line="360" w:lineRule="auto"/>
              <w:jc w:val="center"/>
              <w:rPr>
                <w:rFonts w:ascii="宋体" w:hAnsi="宋体"/>
                <w:sz w:val="24"/>
              </w:rPr>
            </w:pPr>
            <w:r>
              <w:rPr>
                <w:rFonts w:ascii="宋体" w:hAnsi="宋体" w:hint="eastAsia"/>
                <w:sz w:val="24"/>
              </w:rPr>
              <w:t>姓名</w:t>
            </w:r>
          </w:p>
        </w:tc>
        <w:tc>
          <w:tcPr>
            <w:tcW w:w="2894" w:type="dxa"/>
            <w:gridSpan w:val="4"/>
            <w:vAlign w:val="center"/>
          </w:tcPr>
          <w:p w14:paraId="6B54BA6A" w14:textId="77777777" w:rsidR="001D770A" w:rsidRDefault="001D770A">
            <w:pPr>
              <w:spacing w:line="360" w:lineRule="auto"/>
              <w:jc w:val="center"/>
              <w:rPr>
                <w:rFonts w:ascii="宋体" w:hAnsi="宋体"/>
                <w:sz w:val="24"/>
              </w:rPr>
            </w:pPr>
          </w:p>
        </w:tc>
        <w:tc>
          <w:tcPr>
            <w:tcW w:w="931" w:type="dxa"/>
            <w:vAlign w:val="center"/>
          </w:tcPr>
          <w:p w14:paraId="2C806D4B" w14:textId="77777777" w:rsidR="001D770A" w:rsidRDefault="00C405E2">
            <w:pPr>
              <w:spacing w:line="360" w:lineRule="auto"/>
              <w:jc w:val="center"/>
              <w:rPr>
                <w:rFonts w:ascii="宋体" w:hAnsi="宋体"/>
                <w:sz w:val="24"/>
              </w:rPr>
            </w:pPr>
            <w:r>
              <w:rPr>
                <w:rFonts w:ascii="宋体" w:hAnsi="宋体" w:hint="eastAsia"/>
                <w:sz w:val="24"/>
              </w:rPr>
              <w:t>性别</w:t>
            </w:r>
          </w:p>
        </w:tc>
        <w:tc>
          <w:tcPr>
            <w:tcW w:w="1862" w:type="dxa"/>
            <w:gridSpan w:val="3"/>
            <w:vAlign w:val="center"/>
          </w:tcPr>
          <w:p w14:paraId="55EDA897" w14:textId="77777777" w:rsidR="001D770A" w:rsidRDefault="001D770A">
            <w:pPr>
              <w:spacing w:line="360" w:lineRule="auto"/>
              <w:jc w:val="center"/>
              <w:rPr>
                <w:rFonts w:ascii="宋体" w:hAnsi="宋体"/>
                <w:sz w:val="24"/>
              </w:rPr>
            </w:pPr>
          </w:p>
        </w:tc>
        <w:tc>
          <w:tcPr>
            <w:tcW w:w="1196" w:type="dxa"/>
            <w:gridSpan w:val="2"/>
            <w:vAlign w:val="center"/>
          </w:tcPr>
          <w:p w14:paraId="19699A99" w14:textId="77777777" w:rsidR="001D770A" w:rsidRDefault="00C405E2">
            <w:pPr>
              <w:spacing w:line="360" w:lineRule="auto"/>
              <w:jc w:val="center"/>
              <w:rPr>
                <w:rFonts w:ascii="宋体" w:hAnsi="宋体"/>
                <w:sz w:val="24"/>
              </w:rPr>
            </w:pPr>
            <w:r>
              <w:rPr>
                <w:rFonts w:ascii="宋体" w:hAnsi="宋体" w:hint="eastAsia"/>
                <w:sz w:val="24"/>
              </w:rPr>
              <w:t>年龄</w:t>
            </w:r>
          </w:p>
        </w:tc>
        <w:tc>
          <w:tcPr>
            <w:tcW w:w="2463" w:type="dxa"/>
            <w:gridSpan w:val="2"/>
            <w:vAlign w:val="center"/>
          </w:tcPr>
          <w:p w14:paraId="035CAF16" w14:textId="77777777" w:rsidR="001D770A" w:rsidRDefault="001D770A">
            <w:pPr>
              <w:spacing w:line="360" w:lineRule="auto"/>
              <w:jc w:val="center"/>
              <w:rPr>
                <w:rFonts w:ascii="宋体" w:hAnsi="宋体"/>
                <w:sz w:val="24"/>
              </w:rPr>
            </w:pPr>
          </w:p>
        </w:tc>
      </w:tr>
      <w:tr w:rsidR="001D770A" w14:paraId="40DA5FEE" w14:textId="77777777">
        <w:trPr>
          <w:trHeight w:val="754"/>
          <w:jc w:val="center"/>
        </w:trPr>
        <w:tc>
          <w:tcPr>
            <w:tcW w:w="814" w:type="dxa"/>
            <w:vAlign w:val="center"/>
          </w:tcPr>
          <w:p w14:paraId="7025C9C2" w14:textId="77777777" w:rsidR="001D770A" w:rsidRDefault="00C405E2">
            <w:pPr>
              <w:spacing w:line="360" w:lineRule="auto"/>
              <w:jc w:val="center"/>
              <w:rPr>
                <w:rFonts w:ascii="宋体" w:hAnsi="宋体"/>
                <w:sz w:val="24"/>
              </w:rPr>
            </w:pPr>
            <w:r>
              <w:rPr>
                <w:rFonts w:ascii="宋体" w:hAnsi="宋体" w:hint="eastAsia"/>
                <w:sz w:val="24"/>
              </w:rPr>
              <w:t>职务</w:t>
            </w:r>
          </w:p>
        </w:tc>
        <w:tc>
          <w:tcPr>
            <w:tcW w:w="2894" w:type="dxa"/>
            <w:gridSpan w:val="4"/>
            <w:vAlign w:val="center"/>
          </w:tcPr>
          <w:p w14:paraId="74B9FEBA" w14:textId="77777777" w:rsidR="001D770A" w:rsidRDefault="001D770A">
            <w:pPr>
              <w:spacing w:line="360" w:lineRule="auto"/>
              <w:jc w:val="center"/>
              <w:rPr>
                <w:rFonts w:ascii="宋体" w:hAnsi="宋体"/>
                <w:sz w:val="24"/>
              </w:rPr>
            </w:pPr>
          </w:p>
        </w:tc>
        <w:tc>
          <w:tcPr>
            <w:tcW w:w="931" w:type="dxa"/>
            <w:vAlign w:val="center"/>
          </w:tcPr>
          <w:p w14:paraId="1E6E0B1A" w14:textId="77777777" w:rsidR="001D770A" w:rsidRDefault="00C405E2">
            <w:pPr>
              <w:spacing w:line="360" w:lineRule="auto"/>
              <w:jc w:val="center"/>
              <w:rPr>
                <w:rFonts w:ascii="宋体" w:hAnsi="宋体"/>
                <w:sz w:val="24"/>
              </w:rPr>
            </w:pPr>
            <w:r>
              <w:rPr>
                <w:rFonts w:ascii="宋体" w:hAnsi="宋体" w:hint="eastAsia"/>
                <w:sz w:val="24"/>
              </w:rPr>
              <w:t>职称</w:t>
            </w:r>
          </w:p>
        </w:tc>
        <w:tc>
          <w:tcPr>
            <w:tcW w:w="1862" w:type="dxa"/>
            <w:gridSpan w:val="3"/>
            <w:vAlign w:val="center"/>
          </w:tcPr>
          <w:p w14:paraId="7EAC9CB7" w14:textId="77777777" w:rsidR="001D770A" w:rsidRDefault="001D770A">
            <w:pPr>
              <w:spacing w:line="360" w:lineRule="auto"/>
              <w:jc w:val="center"/>
              <w:rPr>
                <w:rFonts w:ascii="宋体" w:hAnsi="宋体"/>
                <w:sz w:val="24"/>
              </w:rPr>
            </w:pPr>
          </w:p>
        </w:tc>
        <w:tc>
          <w:tcPr>
            <w:tcW w:w="1196" w:type="dxa"/>
            <w:gridSpan w:val="2"/>
            <w:vAlign w:val="center"/>
          </w:tcPr>
          <w:p w14:paraId="3F050221" w14:textId="77777777" w:rsidR="001D770A" w:rsidRDefault="00C405E2">
            <w:pPr>
              <w:spacing w:line="360" w:lineRule="auto"/>
              <w:jc w:val="center"/>
              <w:rPr>
                <w:rFonts w:ascii="宋体" w:hAnsi="宋体"/>
                <w:sz w:val="24"/>
              </w:rPr>
            </w:pPr>
            <w:r>
              <w:rPr>
                <w:rFonts w:ascii="宋体" w:hAnsi="宋体" w:hint="eastAsia"/>
                <w:sz w:val="24"/>
              </w:rPr>
              <w:t>学历</w:t>
            </w:r>
          </w:p>
        </w:tc>
        <w:tc>
          <w:tcPr>
            <w:tcW w:w="2463" w:type="dxa"/>
            <w:gridSpan w:val="2"/>
            <w:vAlign w:val="center"/>
          </w:tcPr>
          <w:p w14:paraId="3E2F8A53" w14:textId="77777777" w:rsidR="001D770A" w:rsidRDefault="001D770A">
            <w:pPr>
              <w:spacing w:line="360" w:lineRule="auto"/>
              <w:jc w:val="center"/>
              <w:rPr>
                <w:rFonts w:ascii="宋体" w:hAnsi="宋体"/>
                <w:sz w:val="24"/>
              </w:rPr>
            </w:pPr>
          </w:p>
        </w:tc>
      </w:tr>
      <w:tr w:rsidR="001D770A" w14:paraId="2B346338" w14:textId="77777777">
        <w:trPr>
          <w:trHeight w:val="727"/>
          <w:jc w:val="center"/>
        </w:trPr>
        <w:tc>
          <w:tcPr>
            <w:tcW w:w="3142" w:type="dxa"/>
            <w:gridSpan w:val="3"/>
            <w:vAlign w:val="center"/>
          </w:tcPr>
          <w:p w14:paraId="149EF5C5" w14:textId="77777777" w:rsidR="001D770A" w:rsidRDefault="00C405E2">
            <w:pPr>
              <w:spacing w:line="360" w:lineRule="auto"/>
              <w:jc w:val="center"/>
              <w:rPr>
                <w:rFonts w:ascii="宋体" w:hAnsi="宋体"/>
                <w:sz w:val="24"/>
              </w:rPr>
            </w:pPr>
            <w:r>
              <w:rPr>
                <w:rFonts w:ascii="宋体" w:hAnsi="宋体" w:hint="eastAsia"/>
                <w:sz w:val="24"/>
              </w:rPr>
              <w:t>参加工作时间</w:t>
            </w:r>
          </w:p>
        </w:tc>
        <w:tc>
          <w:tcPr>
            <w:tcW w:w="2095" w:type="dxa"/>
            <w:gridSpan w:val="4"/>
            <w:vAlign w:val="center"/>
          </w:tcPr>
          <w:p w14:paraId="314744E8" w14:textId="77777777" w:rsidR="001D770A" w:rsidRDefault="001D770A">
            <w:pPr>
              <w:spacing w:line="360" w:lineRule="auto"/>
              <w:jc w:val="center"/>
              <w:rPr>
                <w:rFonts w:ascii="宋体" w:hAnsi="宋体"/>
                <w:sz w:val="24"/>
              </w:rPr>
            </w:pPr>
          </w:p>
        </w:tc>
        <w:tc>
          <w:tcPr>
            <w:tcW w:w="2909" w:type="dxa"/>
            <w:gridSpan w:val="5"/>
            <w:vAlign w:val="center"/>
          </w:tcPr>
          <w:p w14:paraId="162B56EB" w14:textId="77777777" w:rsidR="001D770A" w:rsidRDefault="00C405E2">
            <w:pPr>
              <w:spacing w:line="360" w:lineRule="auto"/>
              <w:jc w:val="center"/>
              <w:rPr>
                <w:rFonts w:ascii="宋体" w:hAnsi="宋体"/>
                <w:sz w:val="24"/>
              </w:rPr>
            </w:pPr>
            <w:r>
              <w:rPr>
                <w:rFonts w:ascii="宋体" w:hAnsi="宋体" w:hint="eastAsia"/>
                <w:sz w:val="24"/>
              </w:rPr>
              <w:t>担任项目负责人年限</w:t>
            </w:r>
          </w:p>
        </w:tc>
        <w:tc>
          <w:tcPr>
            <w:tcW w:w="2014" w:type="dxa"/>
            <w:vAlign w:val="center"/>
          </w:tcPr>
          <w:p w14:paraId="17B238A9" w14:textId="77777777" w:rsidR="001D770A" w:rsidRDefault="001D770A">
            <w:pPr>
              <w:spacing w:line="360" w:lineRule="auto"/>
              <w:jc w:val="center"/>
              <w:rPr>
                <w:rFonts w:ascii="宋体" w:hAnsi="宋体"/>
                <w:sz w:val="24"/>
              </w:rPr>
            </w:pPr>
          </w:p>
        </w:tc>
      </w:tr>
      <w:tr w:rsidR="001D770A" w14:paraId="0B52AAA0" w14:textId="77777777">
        <w:trPr>
          <w:trHeight w:val="750"/>
          <w:jc w:val="center"/>
        </w:trPr>
        <w:tc>
          <w:tcPr>
            <w:tcW w:w="10160" w:type="dxa"/>
            <w:gridSpan w:val="13"/>
            <w:vAlign w:val="center"/>
          </w:tcPr>
          <w:p w14:paraId="13CF1B30" w14:textId="77777777" w:rsidR="001D770A" w:rsidRDefault="00C405E2">
            <w:pPr>
              <w:spacing w:line="360" w:lineRule="auto"/>
              <w:jc w:val="center"/>
              <w:rPr>
                <w:rFonts w:ascii="宋体" w:hAnsi="宋体"/>
                <w:sz w:val="24"/>
              </w:rPr>
            </w:pPr>
            <w:r>
              <w:rPr>
                <w:rFonts w:ascii="宋体" w:hAnsi="宋体" w:hint="eastAsia"/>
                <w:sz w:val="24"/>
              </w:rPr>
              <w:t>在建和已完</w:t>
            </w:r>
            <w:proofErr w:type="gramStart"/>
            <w:r>
              <w:rPr>
                <w:rFonts w:ascii="宋体" w:hAnsi="宋体" w:hint="eastAsia"/>
                <w:sz w:val="24"/>
              </w:rPr>
              <w:t>项目项目</w:t>
            </w:r>
            <w:proofErr w:type="gramEnd"/>
            <w:r>
              <w:rPr>
                <w:rFonts w:ascii="宋体" w:hAnsi="宋体" w:hint="eastAsia"/>
                <w:sz w:val="24"/>
              </w:rPr>
              <w:t>情况</w:t>
            </w:r>
          </w:p>
        </w:tc>
      </w:tr>
      <w:tr w:rsidR="001D770A" w14:paraId="329C4E91" w14:textId="77777777">
        <w:trPr>
          <w:trHeight w:val="1118"/>
          <w:jc w:val="center"/>
        </w:trPr>
        <w:tc>
          <w:tcPr>
            <w:tcW w:w="1641" w:type="dxa"/>
            <w:gridSpan w:val="2"/>
            <w:vAlign w:val="center"/>
          </w:tcPr>
          <w:p w14:paraId="7D6879B6" w14:textId="77777777" w:rsidR="001D770A" w:rsidRDefault="00C405E2">
            <w:pPr>
              <w:spacing w:line="360" w:lineRule="auto"/>
              <w:jc w:val="center"/>
              <w:rPr>
                <w:rFonts w:ascii="宋体" w:hAnsi="宋体"/>
                <w:sz w:val="24"/>
              </w:rPr>
            </w:pPr>
            <w:r>
              <w:rPr>
                <w:rFonts w:ascii="宋体" w:hAnsi="宋体" w:hint="eastAsia"/>
                <w:sz w:val="24"/>
              </w:rPr>
              <w:t>建设单位</w:t>
            </w:r>
          </w:p>
        </w:tc>
        <w:tc>
          <w:tcPr>
            <w:tcW w:w="1862" w:type="dxa"/>
            <w:gridSpan w:val="2"/>
            <w:vAlign w:val="center"/>
          </w:tcPr>
          <w:p w14:paraId="2C124729" w14:textId="77777777" w:rsidR="001D770A" w:rsidRDefault="00C405E2">
            <w:pPr>
              <w:spacing w:line="360" w:lineRule="auto"/>
              <w:jc w:val="center"/>
              <w:rPr>
                <w:rFonts w:ascii="宋体" w:hAnsi="宋体"/>
                <w:sz w:val="24"/>
              </w:rPr>
            </w:pPr>
            <w:r>
              <w:rPr>
                <w:rFonts w:ascii="宋体" w:hAnsi="宋体" w:hint="eastAsia"/>
                <w:sz w:val="24"/>
              </w:rPr>
              <w:t>项目名称</w:t>
            </w:r>
          </w:p>
        </w:tc>
        <w:tc>
          <w:tcPr>
            <w:tcW w:w="1750" w:type="dxa"/>
            <w:gridSpan w:val="4"/>
            <w:vAlign w:val="center"/>
          </w:tcPr>
          <w:p w14:paraId="5440B61A" w14:textId="77777777" w:rsidR="001D770A" w:rsidRDefault="00C405E2">
            <w:pPr>
              <w:spacing w:line="360" w:lineRule="auto"/>
              <w:jc w:val="center"/>
              <w:rPr>
                <w:rFonts w:ascii="宋体" w:hAnsi="宋体"/>
                <w:sz w:val="24"/>
              </w:rPr>
            </w:pPr>
            <w:r>
              <w:rPr>
                <w:rFonts w:ascii="宋体" w:hAnsi="宋体" w:hint="eastAsia"/>
                <w:sz w:val="24"/>
              </w:rPr>
              <w:t>建设规模</w:t>
            </w:r>
          </w:p>
        </w:tc>
        <w:tc>
          <w:tcPr>
            <w:tcW w:w="1729" w:type="dxa"/>
            <w:gridSpan w:val="2"/>
            <w:vAlign w:val="center"/>
          </w:tcPr>
          <w:p w14:paraId="5196E4DA" w14:textId="77777777" w:rsidR="001D770A" w:rsidRDefault="00C405E2">
            <w:pPr>
              <w:spacing w:line="360" w:lineRule="auto"/>
              <w:jc w:val="center"/>
              <w:rPr>
                <w:rFonts w:ascii="宋体" w:hAnsi="宋体"/>
                <w:sz w:val="24"/>
              </w:rPr>
            </w:pPr>
            <w:r>
              <w:rPr>
                <w:rFonts w:ascii="宋体" w:hAnsi="宋体" w:hint="eastAsia"/>
                <w:sz w:val="24"/>
              </w:rPr>
              <w:t>开、竣工</w:t>
            </w:r>
          </w:p>
          <w:p w14:paraId="24D65E22" w14:textId="77777777" w:rsidR="001D770A" w:rsidRDefault="00C405E2">
            <w:pPr>
              <w:spacing w:line="360" w:lineRule="auto"/>
              <w:jc w:val="center"/>
              <w:rPr>
                <w:rFonts w:ascii="宋体" w:hAnsi="宋体"/>
                <w:sz w:val="24"/>
              </w:rPr>
            </w:pPr>
            <w:r>
              <w:rPr>
                <w:rFonts w:ascii="宋体" w:hAnsi="宋体" w:hint="eastAsia"/>
                <w:sz w:val="24"/>
              </w:rPr>
              <w:t>日期</w:t>
            </w:r>
          </w:p>
        </w:tc>
        <w:tc>
          <w:tcPr>
            <w:tcW w:w="1164" w:type="dxa"/>
            <w:gridSpan w:val="2"/>
            <w:vAlign w:val="center"/>
          </w:tcPr>
          <w:p w14:paraId="4EE5F726" w14:textId="77777777" w:rsidR="001D770A" w:rsidRDefault="00C405E2">
            <w:pPr>
              <w:spacing w:line="360" w:lineRule="auto"/>
              <w:jc w:val="center"/>
              <w:rPr>
                <w:rFonts w:ascii="宋体" w:hAnsi="宋体"/>
                <w:sz w:val="24"/>
              </w:rPr>
            </w:pPr>
            <w:r>
              <w:rPr>
                <w:rFonts w:ascii="宋体" w:hAnsi="宋体" w:hint="eastAsia"/>
                <w:sz w:val="24"/>
              </w:rPr>
              <w:t>在建或已 完</w:t>
            </w:r>
          </w:p>
        </w:tc>
        <w:tc>
          <w:tcPr>
            <w:tcW w:w="2014" w:type="dxa"/>
            <w:vAlign w:val="center"/>
          </w:tcPr>
          <w:p w14:paraId="67473A81" w14:textId="77777777" w:rsidR="001D770A" w:rsidRDefault="00C405E2">
            <w:pPr>
              <w:spacing w:line="360" w:lineRule="auto"/>
              <w:jc w:val="center"/>
              <w:rPr>
                <w:rFonts w:ascii="宋体" w:hAnsi="宋体"/>
                <w:sz w:val="24"/>
              </w:rPr>
            </w:pPr>
            <w:r>
              <w:rPr>
                <w:rFonts w:ascii="宋体" w:hAnsi="宋体" w:hint="eastAsia"/>
                <w:sz w:val="24"/>
              </w:rPr>
              <w:t>项目质量</w:t>
            </w:r>
          </w:p>
        </w:tc>
      </w:tr>
      <w:tr w:rsidR="001D770A" w14:paraId="250CFF19" w14:textId="77777777">
        <w:trPr>
          <w:trHeight w:val="745"/>
          <w:jc w:val="center"/>
        </w:trPr>
        <w:tc>
          <w:tcPr>
            <w:tcW w:w="1641" w:type="dxa"/>
            <w:gridSpan w:val="2"/>
            <w:vAlign w:val="center"/>
          </w:tcPr>
          <w:p w14:paraId="317ED323" w14:textId="77777777" w:rsidR="001D770A" w:rsidRDefault="001D770A">
            <w:pPr>
              <w:spacing w:line="360" w:lineRule="auto"/>
              <w:jc w:val="center"/>
              <w:rPr>
                <w:rFonts w:ascii="宋体" w:hAnsi="宋体"/>
                <w:sz w:val="24"/>
              </w:rPr>
            </w:pPr>
          </w:p>
        </w:tc>
        <w:tc>
          <w:tcPr>
            <w:tcW w:w="1862" w:type="dxa"/>
            <w:gridSpan w:val="2"/>
            <w:vAlign w:val="center"/>
          </w:tcPr>
          <w:p w14:paraId="6976C3F9" w14:textId="77777777" w:rsidR="001D770A" w:rsidRDefault="001D770A">
            <w:pPr>
              <w:spacing w:line="360" w:lineRule="auto"/>
              <w:jc w:val="center"/>
              <w:rPr>
                <w:rFonts w:ascii="宋体" w:hAnsi="宋体"/>
                <w:sz w:val="24"/>
              </w:rPr>
            </w:pPr>
          </w:p>
        </w:tc>
        <w:tc>
          <w:tcPr>
            <w:tcW w:w="1750" w:type="dxa"/>
            <w:gridSpan w:val="4"/>
            <w:vAlign w:val="center"/>
          </w:tcPr>
          <w:p w14:paraId="0C4914A2" w14:textId="77777777" w:rsidR="001D770A" w:rsidRDefault="001D770A">
            <w:pPr>
              <w:spacing w:line="360" w:lineRule="auto"/>
              <w:jc w:val="center"/>
              <w:rPr>
                <w:rFonts w:ascii="宋体" w:hAnsi="宋体"/>
                <w:sz w:val="24"/>
              </w:rPr>
            </w:pPr>
          </w:p>
        </w:tc>
        <w:tc>
          <w:tcPr>
            <w:tcW w:w="1729" w:type="dxa"/>
            <w:gridSpan w:val="2"/>
            <w:vAlign w:val="center"/>
          </w:tcPr>
          <w:p w14:paraId="6AA930EA" w14:textId="77777777" w:rsidR="001D770A" w:rsidRDefault="001D770A">
            <w:pPr>
              <w:spacing w:line="360" w:lineRule="auto"/>
              <w:jc w:val="center"/>
              <w:rPr>
                <w:rFonts w:ascii="宋体" w:hAnsi="宋体"/>
                <w:sz w:val="24"/>
              </w:rPr>
            </w:pPr>
          </w:p>
        </w:tc>
        <w:tc>
          <w:tcPr>
            <w:tcW w:w="1164" w:type="dxa"/>
            <w:gridSpan w:val="2"/>
            <w:vAlign w:val="center"/>
          </w:tcPr>
          <w:p w14:paraId="77C66555" w14:textId="77777777" w:rsidR="001D770A" w:rsidRDefault="001D770A">
            <w:pPr>
              <w:spacing w:line="360" w:lineRule="auto"/>
              <w:jc w:val="center"/>
              <w:rPr>
                <w:rFonts w:ascii="宋体" w:hAnsi="宋体"/>
                <w:sz w:val="24"/>
              </w:rPr>
            </w:pPr>
          </w:p>
        </w:tc>
        <w:tc>
          <w:tcPr>
            <w:tcW w:w="2014" w:type="dxa"/>
            <w:vAlign w:val="center"/>
          </w:tcPr>
          <w:p w14:paraId="112A7667" w14:textId="77777777" w:rsidR="001D770A" w:rsidRDefault="001D770A">
            <w:pPr>
              <w:spacing w:line="360" w:lineRule="auto"/>
              <w:jc w:val="center"/>
              <w:rPr>
                <w:rFonts w:ascii="宋体" w:hAnsi="宋体"/>
                <w:sz w:val="24"/>
              </w:rPr>
            </w:pPr>
          </w:p>
        </w:tc>
      </w:tr>
      <w:tr w:rsidR="001D770A" w14:paraId="03F08C69" w14:textId="77777777">
        <w:trPr>
          <w:trHeight w:val="768"/>
          <w:jc w:val="center"/>
        </w:trPr>
        <w:tc>
          <w:tcPr>
            <w:tcW w:w="1641" w:type="dxa"/>
            <w:gridSpan w:val="2"/>
            <w:vAlign w:val="center"/>
          </w:tcPr>
          <w:p w14:paraId="7EA325F7" w14:textId="77777777" w:rsidR="001D770A" w:rsidRDefault="001D770A">
            <w:pPr>
              <w:spacing w:line="360" w:lineRule="auto"/>
              <w:jc w:val="center"/>
              <w:rPr>
                <w:rFonts w:ascii="宋体" w:hAnsi="宋体"/>
                <w:sz w:val="24"/>
              </w:rPr>
            </w:pPr>
          </w:p>
        </w:tc>
        <w:tc>
          <w:tcPr>
            <w:tcW w:w="1862" w:type="dxa"/>
            <w:gridSpan w:val="2"/>
            <w:vAlign w:val="center"/>
          </w:tcPr>
          <w:p w14:paraId="53F4644C" w14:textId="77777777" w:rsidR="001D770A" w:rsidRDefault="001D770A">
            <w:pPr>
              <w:spacing w:line="360" w:lineRule="auto"/>
              <w:jc w:val="center"/>
              <w:rPr>
                <w:rFonts w:ascii="宋体" w:hAnsi="宋体"/>
                <w:sz w:val="24"/>
              </w:rPr>
            </w:pPr>
          </w:p>
        </w:tc>
        <w:tc>
          <w:tcPr>
            <w:tcW w:w="1750" w:type="dxa"/>
            <w:gridSpan w:val="4"/>
            <w:vAlign w:val="center"/>
          </w:tcPr>
          <w:p w14:paraId="61B8A348" w14:textId="77777777" w:rsidR="001D770A" w:rsidRDefault="001D770A">
            <w:pPr>
              <w:spacing w:line="360" w:lineRule="auto"/>
              <w:jc w:val="center"/>
              <w:rPr>
                <w:rFonts w:ascii="宋体" w:hAnsi="宋体"/>
                <w:sz w:val="24"/>
              </w:rPr>
            </w:pPr>
          </w:p>
        </w:tc>
        <w:tc>
          <w:tcPr>
            <w:tcW w:w="1729" w:type="dxa"/>
            <w:gridSpan w:val="2"/>
            <w:vAlign w:val="center"/>
          </w:tcPr>
          <w:p w14:paraId="035CDBAC" w14:textId="77777777" w:rsidR="001D770A" w:rsidRDefault="001D770A">
            <w:pPr>
              <w:spacing w:line="360" w:lineRule="auto"/>
              <w:jc w:val="center"/>
              <w:rPr>
                <w:rFonts w:ascii="宋体" w:hAnsi="宋体"/>
                <w:sz w:val="24"/>
              </w:rPr>
            </w:pPr>
          </w:p>
        </w:tc>
        <w:tc>
          <w:tcPr>
            <w:tcW w:w="1164" w:type="dxa"/>
            <w:gridSpan w:val="2"/>
            <w:vAlign w:val="center"/>
          </w:tcPr>
          <w:p w14:paraId="1C641926" w14:textId="77777777" w:rsidR="001D770A" w:rsidRDefault="001D770A">
            <w:pPr>
              <w:spacing w:line="360" w:lineRule="auto"/>
              <w:jc w:val="center"/>
              <w:rPr>
                <w:rFonts w:ascii="宋体" w:hAnsi="宋体"/>
                <w:sz w:val="24"/>
              </w:rPr>
            </w:pPr>
          </w:p>
        </w:tc>
        <w:tc>
          <w:tcPr>
            <w:tcW w:w="2014" w:type="dxa"/>
            <w:vAlign w:val="center"/>
          </w:tcPr>
          <w:p w14:paraId="47257B1B" w14:textId="77777777" w:rsidR="001D770A" w:rsidRDefault="001D770A">
            <w:pPr>
              <w:spacing w:line="360" w:lineRule="auto"/>
              <w:jc w:val="center"/>
              <w:rPr>
                <w:rFonts w:ascii="宋体" w:hAnsi="宋体"/>
                <w:sz w:val="24"/>
              </w:rPr>
            </w:pPr>
          </w:p>
        </w:tc>
      </w:tr>
    </w:tbl>
    <w:p w14:paraId="3E474434" w14:textId="77777777" w:rsidR="001D770A" w:rsidRDefault="001D770A">
      <w:pPr>
        <w:spacing w:line="360" w:lineRule="auto"/>
        <w:jc w:val="center"/>
        <w:outlineLvl w:val="0"/>
        <w:rPr>
          <w:rFonts w:ascii="宋体" w:hAnsi="宋体"/>
          <w:b/>
          <w:bCs/>
          <w:sz w:val="30"/>
          <w:szCs w:val="30"/>
        </w:rPr>
      </w:pPr>
    </w:p>
    <w:p w14:paraId="4F10513C" w14:textId="77777777" w:rsidR="001D770A" w:rsidRDefault="00C405E2">
      <w:pPr>
        <w:widowControl/>
        <w:topLinePunct/>
        <w:spacing w:before="4" w:line="360" w:lineRule="auto"/>
        <w:jc w:val="center"/>
        <w:rPr>
          <w:rFonts w:ascii="宋体" w:hAnsi="宋体"/>
          <w:b/>
          <w:sz w:val="32"/>
          <w:szCs w:val="32"/>
        </w:rPr>
      </w:pPr>
      <w:r>
        <w:rPr>
          <w:rFonts w:ascii="宋体" w:hAnsi="宋体" w:hint="eastAsia"/>
          <w:b/>
          <w:sz w:val="32"/>
          <w:szCs w:val="32"/>
        </w:rPr>
        <w:lastRenderedPageBreak/>
        <w:t>项目技术负责人简历表（格式）</w:t>
      </w:r>
    </w:p>
    <w:p w14:paraId="40095C8A" w14:textId="77777777" w:rsidR="001D770A" w:rsidRDefault="001D770A">
      <w:pPr>
        <w:wordWrap w:val="0"/>
        <w:spacing w:line="360" w:lineRule="auto"/>
        <w:jc w:val="center"/>
        <w:rPr>
          <w:rFonts w:ascii="宋体" w:hAnsi="宋体"/>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808"/>
        <w:gridCol w:w="1013"/>
        <w:gridCol w:w="808"/>
        <w:gridCol w:w="201"/>
        <w:gridCol w:w="911"/>
        <w:gridCol w:w="585"/>
        <w:gridCol w:w="16"/>
        <w:gridCol w:w="1610"/>
        <w:gridCol w:w="82"/>
        <w:gridCol w:w="894"/>
        <w:gridCol w:w="244"/>
        <w:gridCol w:w="342"/>
        <w:gridCol w:w="2049"/>
      </w:tblGrid>
      <w:tr w:rsidR="001D770A" w14:paraId="6BE9963F" w14:textId="77777777">
        <w:trPr>
          <w:trHeight w:val="616"/>
          <w:jc w:val="center"/>
        </w:trPr>
        <w:tc>
          <w:tcPr>
            <w:tcW w:w="797" w:type="dxa"/>
            <w:vAlign w:val="center"/>
          </w:tcPr>
          <w:p w14:paraId="422FE9A2" w14:textId="77777777" w:rsidR="001D770A" w:rsidRDefault="00C405E2">
            <w:pPr>
              <w:spacing w:line="360" w:lineRule="auto"/>
              <w:jc w:val="center"/>
              <w:rPr>
                <w:rFonts w:ascii="宋体" w:hAnsi="宋体"/>
                <w:sz w:val="24"/>
              </w:rPr>
            </w:pPr>
            <w:r>
              <w:rPr>
                <w:rFonts w:ascii="宋体" w:hAnsi="宋体" w:hint="eastAsia"/>
                <w:sz w:val="24"/>
              </w:rPr>
              <w:t>姓名</w:t>
            </w:r>
          </w:p>
        </w:tc>
        <w:tc>
          <w:tcPr>
            <w:tcW w:w="2830" w:type="dxa"/>
            <w:gridSpan w:val="4"/>
            <w:vAlign w:val="center"/>
          </w:tcPr>
          <w:p w14:paraId="4322BAFA" w14:textId="77777777" w:rsidR="001D770A" w:rsidRDefault="001D770A">
            <w:pPr>
              <w:spacing w:line="360" w:lineRule="auto"/>
              <w:jc w:val="center"/>
              <w:rPr>
                <w:rFonts w:ascii="宋体" w:hAnsi="宋体"/>
                <w:sz w:val="24"/>
              </w:rPr>
            </w:pPr>
          </w:p>
        </w:tc>
        <w:tc>
          <w:tcPr>
            <w:tcW w:w="911" w:type="dxa"/>
            <w:vAlign w:val="center"/>
          </w:tcPr>
          <w:p w14:paraId="266BDB78" w14:textId="77777777" w:rsidR="001D770A" w:rsidRDefault="00C405E2">
            <w:pPr>
              <w:spacing w:line="360" w:lineRule="auto"/>
              <w:jc w:val="center"/>
              <w:rPr>
                <w:rFonts w:ascii="宋体" w:hAnsi="宋体"/>
                <w:sz w:val="24"/>
              </w:rPr>
            </w:pPr>
            <w:r>
              <w:rPr>
                <w:rFonts w:ascii="宋体" w:hAnsi="宋体" w:hint="eastAsia"/>
                <w:sz w:val="24"/>
              </w:rPr>
              <w:t>性别</w:t>
            </w:r>
          </w:p>
        </w:tc>
        <w:tc>
          <w:tcPr>
            <w:tcW w:w="2211" w:type="dxa"/>
            <w:gridSpan w:val="3"/>
            <w:vAlign w:val="center"/>
          </w:tcPr>
          <w:p w14:paraId="12CF4B7C" w14:textId="77777777" w:rsidR="001D770A" w:rsidRDefault="001D770A">
            <w:pPr>
              <w:spacing w:line="360" w:lineRule="auto"/>
              <w:jc w:val="center"/>
              <w:rPr>
                <w:rFonts w:ascii="宋体" w:hAnsi="宋体"/>
                <w:sz w:val="24"/>
              </w:rPr>
            </w:pPr>
          </w:p>
        </w:tc>
        <w:tc>
          <w:tcPr>
            <w:tcW w:w="976" w:type="dxa"/>
            <w:gridSpan w:val="2"/>
            <w:vAlign w:val="center"/>
          </w:tcPr>
          <w:p w14:paraId="358F9310" w14:textId="77777777" w:rsidR="001D770A" w:rsidRDefault="00C405E2">
            <w:pPr>
              <w:spacing w:line="360" w:lineRule="auto"/>
              <w:jc w:val="center"/>
              <w:rPr>
                <w:rFonts w:ascii="宋体" w:hAnsi="宋体"/>
                <w:sz w:val="24"/>
              </w:rPr>
            </w:pPr>
            <w:r>
              <w:rPr>
                <w:rFonts w:ascii="宋体" w:hAnsi="宋体" w:hint="eastAsia"/>
                <w:sz w:val="24"/>
              </w:rPr>
              <w:t>年龄</w:t>
            </w:r>
          </w:p>
        </w:tc>
        <w:tc>
          <w:tcPr>
            <w:tcW w:w="2635" w:type="dxa"/>
            <w:gridSpan w:val="3"/>
            <w:vAlign w:val="center"/>
          </w:tcPr>
          <w:p w14:paraId="60099D6F" w14:textId="77777777" w:rsidR="001D770A" w:rsidRDefault="001D770A">
            <w:pPr>
              <w:spacing w:line="360" w:lineRule="auto"/>
              <w:jc w:val="center"/>
              <w:rPr>
                <w:rFonts w:ascii="宋体" w:hAnsi="宋体"/>
                <w:sz w:val="24"/>
              </w:rPr>
            </w:pPr>
          </w:p>
        </w:tc>
      </w:tr>
      <w:tr w:rsidR="001D770A" w14:paraId="04936F81" w14:textId="77777777">
        <w:trPr>
          <w:trHeight w:val="639"/>
          <w:jc w:val="center"/>
        </w:trPr>
        <w:tc>
          <w:tcPr>
            <w:tcW w:w="797" w:type="dxa"/>
            <w:vAlign w:val="center"/>
          </w:tcPr>
          <w:p w14:paraId="7B35D071" w14:textId="77777777" w:rsidR="001D770A" w:rsidRDefault="00C405E2">
            <w:pPr>
              <w:spacing w:line="360" w:lineRule="auto"/>
              <w:jc w:val="center"/>
              <w:rPr>
                <w:rFonts w:ascii="宋体" w:hAnsi="宋体"/>
                <w:sz w:val="24"/>
              </w:rPr>
            </w:pPr>
            <w:r>
              <w:rPr>
                <w:rFonts w:ascii="宋体" w:hAnsi="宋体" w:hint="eastAsia"/>
                <w:sz w:val="24"/>
              </w:rPr>
              <w:t>职务</w:t>
            </w:r>
          </w:p>
        </w:tc>
        <w:tc>
          <w:tcPr>
            <w:tcW w:w="2830" w:type="dxa"/>
            <w:gridSpan w:val="4"/>
            <w:vAlign w:val="center"/>
          </w:tcPr>
          <w:p w14:paraId="5A8A6C12" w14:textId="77777777" w:rsidR="001D770A" w:rsidRDefault="001D770A">
            <w:pPr>
              <w:spacing w:line="360" w:lineRule="auto"/>
              <w:jc w:val="center"/>
              <w:rPr>
                <w:rFonts w:ascii="宋体" w:hAnsi="宋体"/>
                <w:sz w:val="24"/>
              </w:rPr>
            </w:pPr>
          </w:p>
        </w:tc>
        <w:tc>
          <w:tcPr>
            <w:tcW w:w="911" w:type="dxa"/>
            <w:vAlign w:val="center"/>
          </w:tcPr>
          <w:p w14:paraId="0B60D379" w14:textId="77777777" w:rsidR="001D770A" w:rsidRDefault="00C405E2">
            <w:pPr>
              <w:spacing w:line="360" w:lineRule="auto"/>
              <w:jc w:val="center"/>
              <w:rPr>
                <w:rFonts w:ascii="宋体" w:hAnsi="宋体"/>
                <w:sz w:val="24"/>
              </w:rPr>
            </w:pPr>
            <w:r>
              <w:rPr>
                <w:rFonts w:ascii="宋体" w:hAnsi="宋体" w:hint="eastAsia"/>
                <w:sz w:val="24"/>
              </w:rPr>
              <w:t>职称</w:t>
            </w:r>
          </w:p>
        </w:tc>
        <w:tc>
          <w:tcPr>
            <w:tcW w:w="2211" w:type="dxa"/>
            <w:gridSpan w:val="3"/>
            <w:vAlign w:val="center"/>
          </w:tcPr>
          <w:p w14:paraId="1C9D6FC6" w14:textId="77777777" w:rsidR="001D770A" w:rsidRDefault="001D770A">
            <w:pPr>
              <w:spacing w:line="360" w:lineRule="auto"/>
              <w:jc w:val="center"/>
              <w:rPr>
                <w:rFonts w:ascii="宋体" w:hAnsi="宋体"/>
                <w:sz w:val="24"/>
              </w:rPr>
            </w:pPr>
          </w:p>
        </w:tc>
        <w:tc>
          <w:tcPr>
            <w:tcW w:w="976" w:type="dxa"/>
            <w:gridSpan w:val="2"/>
            <w:vAlign w:val="center"/>
          </w:tcPr>
          <w:p w14:paraId="5ED5B5DA" w14:textId="77777777" w:rsidR="001D770A" w:rsidRDefault="00C405E2">
            <w:pPr>
              <w:spacing w:line="360" w:lineRule="auto"/>
              <w:jc w:val="center"/>
              <w:rPr>
                <w:rFonts w:ascii="宋体" w:hAnsi="宋体"/>
                <w:sz w:val="24"/>
              </w:rPr>
            </w:pPr>
            <w:r>
              <w:rPr>
                <w:rFonts w:ascii="宋体" w:hAnsi="宋体" w:hint="eastAsia"/>
                <w:sz w:val="24"/>
              </w:rPr>
              <w:t>学历</w:t>
            </w:r>
          </w:p>
        </w:tc>
        <w:tc>
          <w:tcPr>
            <w:tcW w:w="2635" w:type="dxa"/>
            <w:gridSpan w:val="3"/>
            <w:vAlign w:val="center"/>
          </w:tcPr>
          <w:p w14:paraId="47AE4B81" w14:textId="77777777" w:rsidR="001D770A" w:rsidRDefault="001D770A">
            <w:pPr>
              <w:spacing w:line="360" w:lineRule="auto"/>
              <w:jc w:val="center"/>
              <w:rPr>
                <w:rFonts w:ascii="宋体" w:hAnsi="宋体"/>
                <w:sz w:val="24"/>
              </w:rPr>
            </w:pPr>
          </w:p>
        </w:tc>
      </w:tr>
      <w:tr w:rsidR="001D770A" w14:paraId="6C56FA66" w14:textId="77777777">
        <w:trPr>
          <w:trHeight w:val="616"/>
          <w:jc w:val="center"/>
        </w:trPr>
        <w:tc>
          <w:tcPr>
            <w:tcW w:w="2618" w:type="dxa"/>
            <w:gridSpan w:val="3"/>
            <w:vAlign w:val="center"/>
          </w:tcPr>
          <w:p w14:paraId="272960F6" w14:textId="77777777" w:rsidR="001D770A" w:rsidRDefault="00C405E2">
            <w:pPr>
              <w:spacing w:line="360" w:lineRule="auto"/>
              <w:jc w:val="center"/>
              <w:rPr>
                <w:rFonts w:ascii="宋体" w:hAnsi="宋体"/>
                <w:sz w:val="24"/>
              </w:rPr>
            </w:pPr>
            <w:r>
              <w:rPr>
                <w:rFonts w:ascii="宋体" w:hAnsi="宋体" w:hint="eastAsia"/>
                <w:sz w:val="24"/>
              </w:rPr>
              <w:t>参加工作时间</w:t>
            </w:r>
          </w:p>
        </w:tc>
        <w:tc>
          <w:tcPr>
            <w:tcW w:w="2505" w:type="dxa"/>
            <w:gridSpan w:val="4"/>
            <w:vAlign w:val="center"/>
          </w:tcPr>
          <w:p w14:paraId="79798093" w14:textId="77777777" w:rsidR="001D770A" w:rsidRDefault="001D770A">
            <w:pPr>
              <w:spacing w:line="360" w:lineRule="auto"/>
              <w:jc w:val="center"/>
              <w:rPr>
                <w:rFonts w:ascii="宋体" w:hAnsi="宋体"/>
                <w:sz w:val="24"/>
              </w:rPr>
            </w:pPr>
          </w:p>
        </w:tc>
        <w:tc>
          <w:tcPr>
            <w:tcW w:w="2846" w:type="dxa"/>
            <w:gridSpan w:val="5"/>
            <w:vAlign w:val="center"/>
          </w:tcPr>
          <w:p w14:paraId="454684FB" w14:textId="77777777" w:rsidR="001D770A" w:rsidRDefault="00C405E2">
            <w:pPr>
              <w:spacing w:line="360" w:lineRule="auto"/>
              <w:jc w:val="center"/>
              <w:rPr>
                <w:rFonts w:ascii="宋体" w:hAnsi="宋体"/>
                <w:sz w:val="24"/>
              </w:rPr>
            </w:pPr>
            <w:r>
              <w:rPr>
                <w:rFonts w:ascii="宋体" w:hAnsi="宋体" w:hint="eastAsia"/>
                <w:sz w:val="24"/>
              </w:rPr>
              <w:t>担任技术负责人年限</w:t>
            </w:r>
          </w:p>
        </w:tc>
        <w:tc>
          <w:tcPr>
            <w:tcW w:w="2391" w:type="dxa"/>
            <w:gridSpan w:val="2"/>
            <w:vAlign w:val="center"/>
          </w:tcPr>
          <w:p w14:paraId="3D687B82" w14:textId="77777777" w:rsidR="001D770A" w:rsidRDefault="001D770A">
            <w:pPr>
              <w:spacing w:line="360" w:lineRule="auto"/>
              <w:jc w:val="center"/>
              <w:rPr>
                <w:rFonts w:ascii="宋体" w:hAnsi="宋体"/>
                <w:sz w:val="24"/>
              </w:rPr>
            </w:pPr>
          </w:p>
        </w:tc>
      </w:tr>
      <w:tr w:rsidR="001D770A" w14:paraId="705AEF66" w14:textId="77777777">
        <w:trPr>
          <w:trHeight w:val="636"/>
          <w:jc w:val="center"/>
        </w:trPr>
        <w:tc>
          <w:tcPr>
            <w:tcW w:w="10360" w:type="dxa"/>
            <w:gridSpan w:val="14"/>
            <w:vAlign w:val="center"/>
          </w:tcPr>
          <w:p w14:paraId="5FD10287" w14:textId="77777777" w:rsidR="001D770A" w:rsidRDefault="00C405E2">
            <w:pPr>
              <w:spacing w:line="360" w:lineRule="auto"/>
              <w:jc w:val="center"/>
              <w:rPr>
                <w:rFonts w:ascii="宋体" w:hAnsi="宋体"/>
                <w:sz w:val="24"/>
              </w:rPr>
            </w:pPr>
            <w:r>
              <w:rPr>
                <w:rFonts w:ascii="宋体" w:hAnsi="宋体" w:hint="eastAsia"/>
                <w:sz w:val="24"/>
              </w:rPr>
              <w:t>在建和已完项目情况</w:t>
            </w:r>
          </w:p>
        </w:tc>
      </w:tr>
      <w:tr w:rsidR="001D770A" w14:paraId="1A36EF84" w14:textId="77777777">
        <w:trPr>
          <w:trHeight w:val="952"/>
          <w:jc w:val="center"/>
        </w:trPr>
        <w:tc>
          <w:tcPr>
            <w:tcW w:w="1605" w:type="dxa"/>
            <w:gridSpan w:val="2"/>
            <w:vAlign w:val="center"/>
          </w:tcPr>
          <w:p w14:paraId="6B9F0DA5" w14:textId="77777777" w:rsidR="001D770A" w:rsidRDefault="00C405E2">
            <w:pPr>
              <w:spacing w:line="360" w:lineRule="auto"/>
              <w:jc w:val="center"/>
              <w:rPr>
                <w:rFonts w:ascii="宋体" w:hAnsi="宋体"/>
                <w:sz w:val="24"/>
              </w:rPr>
            </w:pPr>
            <w:r>
              <w:rPr>
                <w:rFonts w:ascii="宋体" w:hAnsi="宋体" w:hint="eastAsia"/>
                <w:sz w:val="24"/>
              </w:rPr>
              <w:t>建设单位</w:t>
            </w:r>
          </w:p>
        </w:tc>
        <w:tc>
          <w:tcPr>
            <w:tcW w:w="1821" w:type="dxa"/>
            <w:gridSpan w:val="2"/>
            <w:vAlign w:val="center"/>
          </w:tcPr>
          <w:p w14:paraId="4FDB5ADE" w14:textId="77777777" w:rsidR="001D770A" w:rsidRDefault="00C405E2">
            <w:pPr>
              <w:spacing w:line="360" w:lineRule="auto"/>
              <w:jc w:val="center"/>
              <w:rPr>
                <w:rFonts w:ascii="宋体" w:hAnsi="宋体"/>
                <w:sz w:val="24"/>
              </w:rPr>
            </w:pPr>
            <w:r>
              <w:rPr>
                <w:rFonts w:ascii="宋体" w:hAnsi="宋体" w:hint="eastAsia"/>
                <w:sz w:val="24"/>
              </w:rPr>
              <w:t>项目名称</w:t>
            </w:r>
          </w:p>
        </w:tc>
        <w:tc>
          <w:tcPr>
            <w:tcW w:w="1713" w:type="dxa"/>
            <w:gridSpan w:val="4"/>
            <w:vAlign w:val="center"/>
          </w:tcPr>
          <w:p w14:paraId="2D39CE17" w14:textId="77777777" w:rsidR="001D770A" w:rsidRDefault="00C405E2">
            <w:pPr>
              <w:spacing w:line="360" w:lineRule="auto"/>
              <w:jc w:val="center"/>
              <w:rPr>
                <w:rFonts w:ascii="宋体" w:hAnsi="宋体"/>
                <w:sz w:val="24"/>
              </w:rPr>
            </w:pPr>
            <w:r>
              <w:rPr>
                <w:rFonts w:ascii="宋体" w:hAnsi="宋体" w:hint="eastAsia"/>
                <w:sz w:val="24"/>
              </w:rPr>
              <w:t>建设规模</w:t>
            </w:r>
          </w:p>
        </w:tc>
        <w:tc>
          <w:tcPr>
            <w:tcW w:w="1692" w:type="dxa"/>
            <w:gridSpan w:val="2"/>
            <w:vAlign w:val="center"/>
          </w:tcPr>
          <w:p w14:paraId="1DA42139" w14:textId="77777777" w:rsidR="001D770A" w:rsidRDefault="00C405E2">
            <w:pPr>
              <w:spacing w:line="360" w:lineRule="auto"/>
              <w:jc w:val="center"/>
              <w:rPr>
                <w:rFonts w:ascii="宋体" w:hAnsi="宋体"/>
                <w:sz w:val="24"/>
              </w:rPr>
            </w:pPr>
            <w:r>
              <w:rPr>
                <w:rFonts w:ascii="宋体" w:hAnsi="宋体" w:hint="eastAsia"/>
                <w:sz w:val="24"/>
              </w:rPr>
              <w:t>开、竣工</w:t>
            </w:r>
          </w:p>
          <w:p w14:paraId="3C9B4B85" w14:textId="77777777" w:rsidR="001D770A" w:rsidRDefault="00C405E2">
            <w:pPr>
              <w:spacing w:line="360" w:lineRule="auto"/>
              <w:jc w:val="center"/>
              <w:rPr>
                <w:rFonts w:ascii="宋体" w:hAnsi="宋体"/>
                <w:sz w:val="24"/>
              </w:rPr>
            </w:pPr>
            <w:r>
              <w:rPr>
                <w:rFonts w:ascii="宋体" w:hAnsi="宋体" w:hint="eastAsia"/>
                <w:sz w:val="24"/>
              </w:rPr>
              <w:t>日期</w:t>
            </w:r>
          </w:p>
        </w:tc>
        <w:tc>
          <w:tcPr>
            <w:tcW w:w="1480" w:type="dxa"/>
            <w:gridSpan w:val="3"/>
            <w:vAlign w:val="center"/>
          </w:tcPr>
          <w:p w14:paraId="2CACEF8E" w14:textId="77777777" w:rsidR="001D770A" w:rsidRDefault="00C405E2">
            <w:pPr>
              <w:spacing w:line="360" w:lineRule="auto"/>
              <w:jc w:val="center"/>
              <w:rPr>
                <w:rFonts w:ascii="宋体" w:hAnsi="宋体"/>
                <w:sz w:val="24"/>
              </w:rPr>
            </w:pPr>
            <w:r>
              <w:rPr>
                <w:rFonts w:ascii="宋体" w:hAnsi="宋体" w:hint="eastAsia"/>
                <w:sz w:val="24"/>
              </w:rPr>
              <w:t>在建或</w:t>
            </w:r>
          </w:p>
          <w:p w14:paraId="016EE3F2" w14:textId="77777777" w:rsidR="001D770A" w:rsidRDefault="00C405E2">
            <w:pPr>
              <w:spacing w:line="360" w:lineRule="auto"/>
              <w:jc w:val="center"/>
              <w:rPr>
                <w:rFonts w:ascii="宋体" w:hAnsi="宋体"/>
                <w:sz w:val="24"/>
              </w:rPr>
            </w:pPr>
            <w:r>
              <w:rPr>
                <w:rFonts w:ascii="宋体" w:hAnsi="宋体" w:hint="eastAsia"/>
                <w:sz w:val="24"/>
              </w:rPr>
              <w:t>已 完</w:t>
            </w:r>
          </w:p>
        </w:tc>
        <w:tc>
          <w:tcPr>
            <w:tcW w:w="2049" w:type="dxa"/>
            <w:vAlign w:val="center"/>
          </w:tcPr>
          <w:p w14:paraId="162B67B9" w14:textId="77777777" w:rsidR="001D770A" w:rsidRDefault="00C405E2">
            <w:pPr>
              <w:spacing w:line="360" w:lineRule="auto"/>
              <w:jc w:val="center"/>
              <w:rPr>
                <w:rFonts w:ascii="宋体" w:hAnsi="宋体"/>
                <w:sz w:val="24"/>
              </w:rPr>
            </w:pPr>
            <w:r>
              <w:rPr>
                <w:rFonts w:ascii="宋体" w:hAnsi="宋体" w:hint="eastAsia"/>
                <w:sz w:val="24"/>
              </w:rPr>
              <w:t>项目质量</w:t>
            </w:r>
          </w:p>
        </w:tc>
      </w:tr>
      <w:tr w:rsidR="001D770A" w14:paraId="593950B3" w14:textId="77777777">
        <w:trPr>
          <w:trHeight w:val="616"/>
          <w:jc w:val="center"/>
        </w:trPr>
        <w:tc>
          <w:tcPr>
            <w:tcW w:w="1605" w:type="dxa"/>
            <w:gridSpan w:val="2"/>
            <w:vAlign w:val="center"/>
          </w:tcPr>
          <w:p w14:paraId="488F489F" w14:textId="77777777" w:rsidR="001D770A" w:rsidRDefault="001D770A">
            <w:pPr>
              <w:spacing w:line="360" w:lineRule="auto"/>
              <w:jc w:val="center"/>
              <w:rPr>
                <w:rFonts w:ascii="宋体" w:hAnsi="宋体"/>
                <w:sz w:val="24"/>
              </w:rPr>
            </w:pPr>
          </w:p>
        </w:tc>
        <w:tc>
          <w:tcPr>
            <w:tcW w:w="1821" w:type="dxa"/>
            <w:gridSpan w:val="2"/>
            <w:vAlign w:val="center"/>
          </w:tcPr>
          <w:p w14:paraId="3BE1DDA8" w14:textId="77777777" w:rsidR="001D770A" w:rsidRDefault="001D770A">
            <w:pPr>
              <w:spacing w:line="360" w:lineRule="auto"/>
              <w:jc w:val="center"/>
              <w:rPr>
                <w:rFonts w:ascii="宋体" w:hAnsi="宋体"/>
                <w:sz w:val="24"/>
              </w:rPr>
            </w:pPr>
          </w:p>
        </w:tc>
        <w:tc>
          <w:tcPr>
            <w:tcW w:w="1713" w:type="dxa"/>
            <w:gridSpan w:val="4"/>
            <w:vAlign w:val="center"/>
          </w:tcPr>
          <w:p w14:paraId="630148C0" w14:textId="77777777" w:rsidR="001D770A" w:rsidRDefault="001D770A">
            <w:pPr>
              <w:spacing w:line="360" w:lineRule="auto"/>
              <w:jc w:val="center"/>
              <w:rPr>
                <w:rFonts w:ascii="宋体" w:hAnsi="宋体"/>
                <w:sz w:val="24"/>
              </w:rPr>
            </w:pPr>
          </w:p>
        </w:tc>
        <w:tc>
          <w:tcPr>
            <w:tcW w:w="1692" w:type="dxa"/>
            <w:gridSpan w:val="2"/>
            <w:vAlign w:val="center"/>
          </w:tcPr>
          <w:p w14:paraId="4350DBF8" w14:textId="77777777" w:rsidR="001D770A" w:rsidRDefault="001D770A">
            <w:pPr>
              <w:spacing w:line="360" w:lineRule="auto"/>
              <w:jc w:val="center"/>
              <w:rPr>
                <w:rFonts w:ascii="宋体" w:hAnsi="宋体"/>
                <w:sz w:val="24"/>
              </w:rPr>
            </w:pPr>
          </w:p>
        </w:tc>
        <w:tc>
          <w:tcPr>
            <w:tcW w:w="1480" w:type="dxa"/>
            <w:gridSpan w:val="3"/>
            <w:vAlign w:val="center"/>
          </w:tcPr>
          <w:p w14:paraId="10139A5B" w14:textId="77777777" w:rsidR="001D770A" w:rsidRDefault="001D770A">
            <w:pPr>
              <w:spacing w:line="360" w:lineRule="auto"/>
              <w:jc w:val="center"/>
              <w:rPr>
                <w:rFonts w:ascii="宋体" w:hAnsi="宋体"/>
                <w:sz w:val="24"/>
              </w:rPr>
            </w:pPr>
          </w:p>
        </w:tc>
        <w:tc>
          <w:tcPr>
            <w:tcW w:w="2049" w:type="dxa"/>
            <w:vAlign w:val="center"/>
          </w:tcPr>
          <w:p w14:paraId="5B153FB1" w14:textId="77777777" w:rsidR="001D770A" w:rsidRDefault="001D770A">
            <w:pPr>
              <w:spacing w:line="360" w:lineRule="auto"/>
              <w:jc w:val="center"/>
              <w:rPr>
                <w:rFonts w:ascii="宋体" w:hAnsi="宋体"/>
                <w:sz w:val="24"/>
              </w:rPr>
            </w:pPr>
          </w:p>
        </w:tc>
      </w:tr>
      <w:tr w:rsidR="001D770A" w14:paraId="42BC5EB8" w14:textId="77777777">
        <w:trPr>
          <w:trHeight w:val="626"/>
          <w:jc w:val="center"/>
        </w:trPr>
        <w:tc>
          <w:tcPr>
            <w:tcW w:w="1605" w:type="dxa"/>
            <w:gridSpan w:val="2"/>
            <w:vAlign w:val="center"/>
          </w:tcPr>
          <w:p w14:paraId="06D9D659" w14:textId="77777777" w:rsidR="001D770A" w:rsidRDefault="001D770A">
            <w:pPr>
              <w:spacing w:line="360" w:lineRule="auto"/>
              <w:jc w:val="center"/>
              <w:rPr>
                <w:rFonts w:ascii="宋体" w:hAnsi="宋体"/>
                <w:sz w:val="24"/>
              </w:rPr>
            </w:pPr>
          </w:p>
        </w:tc>
        <w:tc>
          <w:tcPr>
            <w:tcW w:w="1821" w:type="dxa"/>
            <w:gridSpan w:val="2"/>
            <w:vAlign w:val="center"/>
          </w:tcPr>
          <w:p w14:paraId="6E00B659" w14:textId="77777777" w:rsidR="001D770A" w:rsidRDefault="001D770A">
            <w:pPr>
              <w:spacing w:line="360" w:lineRule="auto"/>
              <w:jc w:val="center"/>
              <w:rPr>
                <w:rFonts w:ascii="宋体" w:hAnsi="宋体"/>
                <w:sz w:val="24"/>
              </w:rPr>
            </w:pPr>
          </w:p>
        </w:tc>
        <w:tc>
          <w:tcPr>
            <w:tcW w:w="1713" w:type="dxa"/>
            <w:gridSpan w:val="4"/>
            <w:vAlign w:val="center"/>
          </w:tcPr>
          <w:p w14:paraId="2C606001" w14:textId="77777777" w:rsidR="001D770A" w:rsidRDefault="001D770A">
            <w:pPr>
              <w:spacing w:line="360" w:lineRule="auto"/>
              <w:jc w:val="center"/>
              <w:rPr>
                <w:rFonts w:ascii="宋体" w:hAnsi="宋体"/>
                <w:sz w:val="24"/>
              </w:rPr>
            </w:pPr>
          </w:p>
        </w:tc>
        <w:tc>
          <w:tcPr>
            <w:tcW w:w="1692" w:type="dxa"/>
            <w:gridSpan w:val="2"/>
            <w:vAlign w:val="center"/>
          </w:tcPr>
          <w:p w14:paraId="084FE0F5" w14:textId="77777777" w:rsidR="001D770A" w:rsidRDefault="001D770A">
            <w:pPr>
              <w:spacing w:line="360" w:lineRule="auto"/>
              <w:jc w:val="center"/>
              <w:rPr>
                <w:rFonts w:ascii="宋体" w:hAnsi="宋体"/>
                <w:sz w:val="24"/>
              </w:rPr>
            </w:pPr>
          </w:p>
        </w:tc>
        <w:tc>
          <w:tcPr>
            <w:tcW w:w="1480" w:type="dxa"/>
            <w:gridSpan w:val="3"/>
            <w:vAlign w:val="center"/>
          </w:tcPr>
          <w:p w14:paraId="7B75BB44" w14:textId="77777777" w:rsidR="001D770A" w:rsidRDefault="001D770A">
            <w:pPr>
              <w:spacing w:line="360" w:lineRule="auto"/>
              <w:jc w:val="center"/>
              <w:rPr>
                <w:rFonts w:ascii="宋体" w:hAnsi="宋体"/>
                <w:sz w:val="24"/>
              </w:rPr>
            </w:pPr>
          </w:p>
        </w:tc>
        <w:tc>
          <w:tcPr>
            <w:tcW w:w="2049" w:type="dxa"/>
            <w:vAlign w:val="center"/>
          </w:tcPr>
          <w:p w14:paraId="6E9E1C9B" w14:textId="77777777" w:rsidR="001D770A" w:rsidRDefault="001D770A">
            <w:pPr>
              <w:spacing w:line="360" w:lineRule="auto"/>
              <w:jc w:val="center"/>
              <w:rPr>
                <w:rFonts w:ascii="宋体" w:hAnsi="宋体"/>
                <w:sz w:val="24"/>
              </w:rPr>
            </w:pPr>
          </w:p>
        </w:tc>
      </w:tr>
    </w:tbl>
    <w:p w14:paraId="4F8A8EC9" w14:textId="77777777" w:rsidR="001D770A" w:rsidRDefault="001D770A">
      <w:pPr>
        <w:spacing w:line="360" w:lineRule="auto"/>
        <w:jc w:val="center"/>
        <w:outlineLvl w:val="0"/>
        <w:rPr>
          <w:rFonts w:ascii="宋体" w:hAnsi="宋体"/>
          <w:b/>
          <w:bCs/>
          <w:sz w:val="30"/>
          <w:szCs w:val="30"/>
        </w:rPr>
      </w:pPr>
    </w:p>
    <w:p w14:paraId="11949BF9" w14:textId="77777777" w:rsidR="001D770A" w:rsidRDefault="00C405E2">
      <w:pPr>
        <w:jc w:val="center"/>
        <w:rPr>
          <w:b/>
          <w:sz w:val="32"/>
          <w:szCs w:val="32"/>
        </w:rPr>
      </w:pPr>
      <w:r>
        <w:rPr>
          <w:rFonts w:hint="eastAsia"/>
          <w:b/>
          <w:sz w:val="32"/>
          <w:szCs w:val="32"/>
        </w:rPr>
        <w:t>项目管理机构配备情况辅助说明资料</w:t>
      </w:r>
    </w:p>
    <w:p w14:paraId="0D3068F7" w14:textId="77777777" w:rsidR="001D770A" w:rsidRDefault="001D770A">
      <w:pPr>
        <w:spacing w:line="360" w:lineRule="auto"/>
        <w:rPr>
          <w:rFonts w:ascii="宋体" w:hAnsi="宋体"/>
          <w:sz w:val="24"/>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0"/>
      </w:tblGrid>
      <w:tr w:rsidR="001D770A" w14:paraId="400E63AB" w14:textId="77777777">
        <w:trPr>
          <w:trHeight w:val="4565"/>
          <w:jc w:val="center"/>
        </w:trPr>
        <w:tc>
          <w:tcPr>
            <w:tcW w:w="10180" w:type="dxa"/>
          </w:tcPr>
          <w:p w14:paraId="1537867A" w14:textId="77777777" w:rsidR="001D770A" w:rsidRDefault="001D770A">
            <w:pPr>
              <w:tabs>
                <w:tab w:val="left" w:pos="0"/>
              </w:tabs>
              <w:spacing w:line="360" w:lineRule="auto"/>
              <w:ind w:right="-212"/>
              <w:jc w:val="center"/>
              <w:rPr>
                <w:rFonts w:ascii="宋体" w:hAnsi="宋体"/>
                <w:b/>
              </w:rPr>
            </w:pPr>
          </w:p>
          <w:p w14:paraId="0E2EB962" w14:textId="77777777" w:rsidR="001D770A" w:rsidRDefault="001D770A">
            <w:pPr>
              <w:tabs>
                <w:tab w:val="left" w:pos="0"/>
              </w:tabs>
              <w:spacing w:line="360" w:lineRule="auto"/>
              <w:ind w:right="-212"/>
              <w:jc w:val="center"/>
              <w:rPr>
                <w:rFonts w:ascii="宋体" w:hAnsi="宋体"/>
                <w:b/>
              </w:rPr>
            </w:pPr>
          </w:p>
          <w:p w14:paraId="318AADE2" w14:textId="77777777" w:rsidR="001D770A" w:rsidRDefault="001D770A">
            <w:pPr>
              <w:tabs>
                <w:tab w:val="left" w:pos="0"/>
              </w:tabs>
              <w:spacing w:line="360" w:lineRule="auto"/>
              <w:ind w:right="-212"/>
              <w:jc w:val="center"/>
              <w:rPr>
                <w:rFonts w:ascii="宋体" w:hAnsi="宋体"/>
                <w:b/>
              </w:rPr>
            </w:pPr>
          </w:p>
          <w:p w14:paraId="303D834E" w14:textId="77777777" w:rsidR="001D770A" w:rsidRDefault="001D770A">
            <w:pPr>
              <w:tabs>
                <w:tab w:val="left" w:pos="0"/>
              </w:tabs>
              <w:spacing w:line="360" w:lineRule="auto"/>
              <w:ind w:right="-212"/>
              <w:jc w:val="center"/>
              <w:rPr>
                <w:rFonts w:ascii="宋体" w:hAnsi="宋体"/>
                <w:b/>
              </w:rPr>
            </w:pPr>
          </w:p>
          <w:p w14:paraId="42E316C3" w14:textId="77777777" w:rsidR="001D770A" w:rsidRDefault="001D770A">
            <w:pPr>
              <w:tabs>
                <w:tab w:val="left" w:pos="0"/>
              </w:tabs>
              <w:spacing w:line="360" w:lineRule="auto"/>
              <w:ind w:right="-212"/>
              <w:jc w:val="center"/>
              <w:rPr>
                <w:rFonts w:ascii="宋体" w:hAnsi="宋体"/>
                <w:b/>
              </w:rPr>
            </w:pPr>
          </w:p>
          <w:p w14:paraId="1CECFF00" w14:textId="77777777" w:rsidR="001D770A" w:rsidRDefault="001D770A">
            <w:pPr>
              <w:tabs>
                <w:tab w:val="left" w:pos="0"/>
              </w:tabs>
              <w:spacing w:line="360" w:lineRule="auto"/>
              <w:ind w:right="-212"/>
              <w:jc w:val="center"/>
              <w:rPr>
                <w:rFonts w:ascii="宋体" w:hAnsi="宋体"/>
                <w:b/>
              </w:rPr>
            </w:pPr>
          </w:p>
          <w:p w14:paraId="4AFF5367" w14:textId="77777777" w:rsidR="001D770A" w:rsidRDefault="001D770A">
            <w:pPr>
              <w:tabs>
                <w:tab w:val="left" w:pos="0"/>
              </w:tabs>
              <w:spacing w:line="360" w:lineRule="auto"/>
              <w:ind w:right="-212"/>
              <w:jc w:val="center"/>
              <w:rPr>
                <w:rFonts w:ascii="宋体" w:hAnsi="宋体"/>
                <w:b/>
              </w:rPr>
            </w:pPr>
          </w:p>
          <w:p w14:paraId="402F7D4B" w14:textId="77777777" w:rsidR="001D770A" w:rsidRDefault="001D770A">
            <w:pPr>
              <w:tabs>
                <w:tab w:val="left" w:pos="0"/>
              </w:tabs>
              <w:spacing w:line="360" w:lineRule="auto"/>
              <w:ind w:right="-212"/>
              <w:jc w:val="center"/>
              <w:rPr>
                <w:rFonts w:ascii="宋体" w:hAnsi="宋体"/>
                <w:b/>
              </w:rPr>
            </w:pPr>
          </w:p>
          <w:p w14:paraId="78E68F24" w14:textId="77777777" w:rsidR="001D770A" w:rsidRDefault="001D770A">
            <w:pPr>
              <w:tabs>
                <w:tab w:val="left" w:pos="0"/>
              </w:tabs>
              <w:spacing w:line="360" w:lineRule="auto"/>
              <w:ind w:right="-212"/>
              <w:rPr>
                <w:rFonts w:ascii="宋体" w:hAnsi="宋体"/>
              </w:rPr>
            </w:pPr>
          </w:p>
        </w:tc>
      </w:tr>
    </w:tbl>
    <w:p w14:paraId="03128040" w14:textId="30F1F721" w:rsidR="001D770A" w:rsidRDefault="00C405E2">
      <w:pPr>
        <w:pStyle w:val="af6"/>
        <w:spacing w:before="120" w:line="360" w:lineRule="auto"/>
        <w:ind w:right="34"/>
        <w:rPr>
          <w:rFonts w:hAnsi="宋体" w:cs="宋体"/>
          <w:sz w:val="24"/>
          <w:szCs w:val="24"/>
        </w:rPr>
      </w:pPr>
      <w:r>
        <w:rPr>
          <w:rFonts w:hAnsi="宋体" w:cs="宋体" w:hint="eastAsia"/>
          <w:sz w:val="24"/>
          <w:szCs w:val="24"/>
        </w:rPr>
        <w:t>注：1.辅助说明资料主要包括管理机构的机构设置、职责分工、有关复印证明资料以及</w:t>
      </w:r>
      <w:r w:rsidR="00803E71">
        <w:rPr>
          <w:rFonts w:hAnsi="宋体" w:cs="宋体" w:hint="eastAsia"/>
          <w:sz w:val="24"/>
          <w:szCs w:val="24"/>
        </w:rPr>
        <w:t>磋商供应商</w:t>
      </w:r>
      <w:r>
        <w:rPr>
          <w:rFonts w:hAnsi="宋体" w:cs="宋体" w:hint="eastAsia"/>
          <w:sz w:val="24"/>
          <w:szCs w:val="24"/>
        </w:rPr>
        <w:t>认为有必要提供的资料。辅助说明资料格式不做统一规定，由</w:t>
      </w:r>
      <w:r w:rsidR="00803E71">
        <w:rPr>
          <w:rFonts w:hAnsi="宋体" w:cs="宋体" w:hint="eastAsia"/>
          <w:sz w:val="24"/>
          <w:szCs w:val="24"/>
        </w:rPr>
        <w:t>磋商供应商</w:t>
      </w:r>
      <w:r>
        <w:rPr>
          <w:rFonts w:hAnsi="宋体" w:cs="宋体" w:hint="eastAsia"/>
          <w:sz w:val="24"/>
          <w:szCs w:val="24"/>
        </w:rPr>
        <w:t>自行设计。</w:t>
      </w:r>
    </w:p>
    <w:p w14:paraId="77CEC4A7" w14:textId="77777777" w:rsidR="001D770A" w:rsidRDefault="00C405E2">
      <w:pPr>
        <w:pStyle w:val="af6"/>
        <w:spacing w:line="360" w:lineRule="auto"/>
        <w:ind w:right="34"/>
        <w:rPr>
          <w:rFonts w:hAnsi="宋体" w:cs="宋体"/>
          <w:sz w:val="24"/>
          <w:szCs w:val="24"/>
        </w:rPr>
      </w:pPr>
      <w:r>
        <w:rPr>
          <w:rFonts w:hAnsi="宋体" w:cs="宋体" w:hint="eastAsia"/>
          <w:sz w:val="24"/>
          <w:szCs w:val="24"/>
        </w:rPr>
        <w:t>2.项目管理班子配备情况辅助说明资料另附（与本响应文件一起装订）。</w:t>
      </w:r>
    </w:p>
    <w:p w14:paraId="525B3DB8" w14:textId="77777777" w:rsidR="001D770A" w:rsidRDefault="001D770A">
      <w:pPr>
        <w:pStyle w:val="af6"/>
        <w:spacing w:line="360" w:lineRule="auto"/>
        <w:ind w:right="34"/>
        <w:rPr>
          <w:rFonts w:hAnsi="宋体" w:cs="宋体"/>
        </w:rPr>
      </w:pPr>
    </w:p>
    <w:p w14:paraId="115BA0C6" w14:textId="77777777" w:rsidR="001D770A" w:rsidRDefault="001D770A">
      <w:pPr>
        <w:pStyle w:val="af6"/>
        <w:spacing w:line="360" w:lineRule="auto"/>
        <w:ind w:right="34"/>
        <w:rPr>
          <w:rFonts w:hAnsi="宋体" w:cs="宋体"/>
        </w:rPr>
      </w:pPr>
    </w:p>
    <w:p w14:paraId="0333991C" w14:textId="77777777" w:rsidR="001D770A" w:rsidRDefault="001D770A">
      <w:pPr>
        <w:widowControl/>
        <w:topLinePunct/>
        <w:spacing w:before="4" w:line="360" w:lineRule="auto"/>
        <w:jc w:val="left"/>
        <w:rPr>
          <w:rFonts w:ascii="宋体" w:hAnsi="宋体"/>
          <w:b/>
          <w:sz w:val="30"/>
          <w:szCs w:val="30"/>
        </w:rPr>
      </w:pPr>
    </w:p>
    <w:p w14:paraId="6D857E18" w14:textId="77777777" w:rsidR="001D770A" w:rsidRDefault="00C405E2">
      <w:pPr>
        <w:widowControl/>
        <w:topLinePunct/>
        <w:spacing w:before="4" w:line="360" w:lineRule="auto"/>
        <w:jc w:val="left"/>
        <w:rPr>
          <w:rFonts w:ascii="宋体" w:hAnsi="宋体"/>
          <w:b/>
          <w:sz w:val="30"/>
          <w:szCs w:val="30"/>
        </w:rPr>
      </w:pPr>
      <w:r>
        <w:rPr>
          <w:rFonts w:ascii="宋体" w:hAnsi="宋体" w:hint="eastAsia"/>
          <w:b/>
          <w:sz w:val="30"/>
          <w:szCs w:val="30"/>
        </w:rPr>
        <w:t>（六）投标偏离表（格式）</w:t>
      </w:r>
    </w:p>
    <w:p w14:paraId="35433E08" w14:textId="77777777" w:rsidR="001D770A" w:rsidRDefault="00C405E2">
      <w:pPr>
        <w:ind w:firstLineChars="175" w:firstLine="562"/>
        <w:jc w:val="center"/>
        <w:outlineLvl w:val="0"/>
        <w:rPr>
          <w:rFonts w:ascii="宋体" w:hAnsi="宋体"/>
          <w:b/>
          <w:bCs/>
          <w:sz w:val="32"/>
          <w:szCs w:val="32"/>
        </w:rPr>
      </w:pPr>
      <w:r>
        <w:rPr>
          <w:rFonts w:ascii="宋体" w:hAnsi="宋体" w:hint="eastAsia"/>
          <w:b/>
          <w:bCs/>
          <w:sz w:val="32"/>
          <w:szCs w:val="32"/>
        </w:rPr>
        <w:t>投标偏离表（格式）</w:t>
      </w:r>
    </w:p>
    <w:p w14:paraId="6FAF8541" w14:textId="77777777" w:rsidR="001D770A" w:rsidRDefault="001D770A">
      <w:pPr>
        <w:spacing w:line="400" w:lineRule="exact"/>
        <w:jc w:val="center"/>
        <w:outlineLvl w:val="0"/>
        <w:rPr>
          <w:rFonts w:ascii="黑体" w:eastAsia="黑体"/>
          <w:bCs/>
          <w:sz w:val="28"/>
          <w:szCs w:val="28"/>
        </w:rPr>
      </w:pPr>
    </w:p>
    <w:p w14:paraId="3B981256" w14:textId="6F352385" w:rsidR="001D770A" w:rsidRDefault="00803E71">
      <w:pPr>
        <w:spacing w:line="400" w:lineRule="exact"/>
        <w:rPr>
          <w:rFonts w:ascii="黑体" w:eastAsia="黑体"/>
          <w:bCs/>
          <w:sz w:val="24"/>
        </w:rPr>
      </w:pPr>
      <w:r>
        <w:rPr>
          <w:rFonts w:ascii="黑体" w:eastAsia="黑体" w:hint="eastAsia"/>
          <w:bCs/>
          <w:sz w:val="24"/>
        </w:rPr>
        <w:t>磋商供应商</w:t>
      </w:r>
      <w:r w:rsidR="00C405E2">
        <w:rPr>
          <w:rFonts w:ascii="黑体" w:eastAsia="黑体" w:hint="eastAsia"/>
          <w:bCs/>
          <w:sz w:val="24"/>
        </w:rPr>
        <w:t>名称（盖章）                    政府采购编号：</w:t>
      </w: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1D770A" w14:paraId="2F191FD6" w14:textId="77777777">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0453AB" w14:textId="77777777" w:rsidR="001D770A" w:rsidRDefault="00C405E2">
            <w:pPr>
              <w:jc w:val="center"/>
              <w:rPr>
                <w:rFonts w:ascii="宋体" w:hAnsi="宋体"/>
                <w:b/>
                <w:bCs/>
                <w:sz w:val="24"/>
              </w:rPr>
            </w:pPr>
            <w:r>
              <w:rPr>
                <w:rFonts w:ascii="宋体" w:hAnsi="宋体" w:hint="eastAsia"/>
                <w:b/>
                <w:bCs/>
                <w:sz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450AAC93" w14:textId="77777777" w:rsidR="001D770A" w:rsidRDefault="00C405E2">
            <w:pPr>
              <w:jc w:val="center"/>
              <w:rPr>
                <w:rFonts w:ascii="宋体" w:hAnsi="宋体"/>
                <w:b/>
                <w:bCs/>
                <w:sz w:val="24"/>
              </w:rPr>
            </w:pPr>
            <w:r>
              <w:rPr>
                <w:rFonts w:ascii="宋体" w:hAnsi="宋体" w:hint="eastAsia"/>
                <w:b/>
                <w:bCs/>
                <w:sz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458B5AFE" w14:textId="77777777" w:rsidR="001D770A" w:rsidRDefault="00C405E2">
            <w:pPr>
              <w:jc w:val="center"/>
              <w:rPr>
                <w:rFonts w:ascii="宋体" w:hAnsi="宋体"/>
                <w:b/>
                <w:bCs/>
                <w:sz w:val="24"/>
              </w:rPr>
            </w:pPr>
            <w:r>
              <w:rPr>
                <w:rFonts w:ascii="宋体" w:hAnsi="宋体" w:hint="eastAsia"/>
                <w:b/>
                <w:bCs/>
                <w:sz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0E2EA914" w14:textId="77777777" w:rsidR="001D770A" w:rsidRDefault="00C405E2">
            <w:pPr>
              <w:jc w:val="center"/>
              <w:rPr>
                <w:rFonts w:ascii="宋体" w:hAnsi="宋体"/>
                <w:b/>
                <w:bCs/>
                <w:sz w:val="24"/>
              </w:rPr>
            </w:pPr>
            <w:r>
              <w:rPr>
                <w:rFonts w:ascii="宋体" w:hAnsi="宋体" w:hint="eastAsia"/>
                <w:b/>
                <w:bCs/>
                <w:sz w:val="24"/>
              </w:rPr>
              <w:t>偏离说明</w:t>
            </w:r>
          </w:p>
        </w:tc>
      </w:tr>
      <w:tr w:rsidR="001D770A" w14:paraId="3F951BB1"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717BA"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4986233F" w14:textId="77777777" w:rsidR="001D770A" w:rsidRDefault="001D770A">
            <w:pP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A02F849"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1EFBDE8A" w14:textId="77777777" w:rsidR="001D770A" w:rsidRDefault="001D770A">
            <w:pPr>
              <w:jc w:val="center"/>
              <w:rPr>
                <w:rFonts w:ascii="宋体" w:hAnsi="宋体"/>
                <w:bCs/>
              </w:rPr>
            </w:pPr>
          </w:p>
        </w:tc>
      </w:tr>
      <w:tr w:rsidR="001D770A" w14:paraId="3F009B5A"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541AAF"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73908D0E"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0B8037FE"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50F0BFF3" w14:textId="77777777" w:rsidR="001D770A" w:rsidRDefault="001D770A">
            <w:pPr>
              <w:jc w:val="center"/>
              <w:rPr>
                <w:rFonts w:ascii="宋体" w:hAnsi="宋体"/>
                <w:bCs/>
              </w:rPr>
            </w:pPr>
          </w:p>
        </w:tc>
      </w:tr>
      <w:tr w:rsidR="001D770A" w14:paraId="79608B56"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54AFE1"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6CEBF898"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3ACBF5A"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0535BB56" w14:textId="77777777" w:rsidR="001D770A" w:rsidRDefault="001D770A">
            <w:pPr>
              <w:jc w:val="center"/>
              <w:rPr>
                <w:rFonts w:ascii="宋体" w:hAnsi="宋体"/>
                <w:bCs/>
              </w:rPr>
            </w:pPr>
          </w:p>
        </w:tc>
      </w:tr>
      <w:tr w:rsidR="001D770A" w14:paraId="723CCA9B"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CE4BD2"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103F6838"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6B8DF745"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4054047B" w14:textId="77777777" w:rsidR="001D770A" w:rsidRDefault="001D770A">
            <w:pPr>
              <w:jc w:val="center"/>
              <w:rPr>
                <w:rFonts w:ascii="宋体" w:hAnsi="宋体"/>
                <w:bCs/>
              </w:rPr>
            </w:pPr>
          </w:p>
        </w:tc>
      </w:tr>
      <w:tr w:rsidR="001D770A" w14:paraId="14CEA7E1"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359A0A"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06343AE"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1B284015"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722F1F3F" w14:textId="77777777" w:rsidR="001D770A" w:rsidRDefault="001D770A">
            <w:pPr>
              <w:jc w:val="center"/>
              <w:rPr>
                <w:rFonts w:ascii="宋体" w:hAnsi="宋体"/>
                <w:bCs/>
              </w:rPr>
            </w:pPr>
          </w:p>
        </w:tc>
      </w:tr>
      <w:tr w:rsidR="001D770A" w14:paraId="127EF88D"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0B1D1B"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606881C1"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446A700"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45817554" w14:textId="77777777" w:rsidR="001D770A" w:rsidRDefault="001D770A">
            <w:pPr>
              <w:jc w:val="center"/>
              <w:rPr>
                <w:rFonts w:ascii="宋体" w:hAnsi="宋体"/>
                <w:bCs/>
              </w:rPr>
            </w:pPr>
          </w:p>
        </w:tc>
      </w:tr>
      <w:tr w:rsidR="001D770A" w14:paraId="03535146"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11F551"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47FCF1D4" w14:textId="77777777" w:rsidR="001D770A" w:rsidRDefault="001D770A">
            <w:pPr>
              <w:jc w:val="center"/>
              <w:rPr>
                <w:rFonts w:ascii="宋体" w:hAnsi="宋体"/>
                <w:bCs/>
              </w:rPr>
            </w:pPr>
          </w:p>
        </w:tc>
        <w:tc>
          <w:tcPr>
            <w:tcW w:w="2835" w:type="dxa"/>
            <w:tcBorders>
              <w:top w:val="single" w:sz="4" w:space="0" w:color="auto"/>
              <w:left w:val="single" w:sz="4" w:space="0" w:color="auto"/>
              <w:right w:val="single" w:sz="4" w:space="0" w:color="auto"/>
            </w:tcBorders>
            <w:vAlign w:val="center"/>
          </w:tcPr>
          <w:p w14:paraId="4DD61DD8"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2A43BA6B" w14:textId="77777777" w:rsidR="001D770A" w:rsidRDefault="001D770A">
            <w:pPr>
              <w:jc w:val="center"/>
              <w:rPr>
                <w:rFonts w:ascii="宋体" w:hAnsi="宋体"/>
                <w:bCs/>
              </w:rPr>
            </w:pPr>
          </w:p>
        </w:tc>
      </w:tr>
      <w:tr w:rsidR="001D770A" w14:paraId="3E8DC6ED"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6198F6"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7135E77D"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BFE9A40"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31705C32" w14:textId="77777777" w:rsidR="001D770A" w:rsidRDefault="001D770A">
            <w:pPr>
              <w:jc w:val="center"/>
              <w:rPr>
                <w:rFonts w:ascii="宋体" w:hAnsi="宋体"/>
                <w:bCs/>
              </w:rPr>
            </w:pPr>
          </w:p>
        </w:tc>
      </w:tr>
      <w:tr w:rsidR="001D770A" w14:paraId="63CD5748"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1546FD"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B515065"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69860F86"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570E89E7" w14:textId="77777777" w:rsidR="001D770A" w:rsidRDefault="001D770A">
            <w:pPr>
              <w:jc w:val="center"/>
              <w:rPr>
                <w:rFonts w:ascii="宋体" w:hAnsi="宋体"/>
                <w:bCs/>
              </w:rPr>
            </w:pPr>
          </w:p>
        </w:tc>
      </w:tr>
      <w:tr w:rsidR="001D770A" w14:paraId="2640317D"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9A425E"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3F0E87D" w14:textId="77777777" w:rsidR="001D770A" w:rsidRDefault="001D770A">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C13E32B" w14:textId="77777777" w:rsidR="001D770A" w:rsidRDefault="001D770A">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01FEC7B6" w14:textId="77777777" w:rsidR="001D770A" w:rsidRDefault="001D770A">
            <w:pPr>
              <w:jc w:val="center"/>
              <w:rPr>
                <w:rFonts w:ascii="宋体" w:hAnsi="宋体"/>
                <w:bCs/>
              </w:rPr>
            </w:pPr>
          </w:p>
        </w:tc>
      </w:tr>
    </w:tbl>
    <w:p w14:paraId="07B74DE0" w14:textId="77777777" w:rsidR="001D770A" w:rsidRDefault="001D770A">
      <w:pPr>
        <w:rPr>
          <w:b/>
          <w:bCs/>
          <w:sz w:val="24"/>
        </w:rPr>
      </w:pPr>
    </w:p>
    <w:p w14:paraId="1E333D1B" w14:textId="77777777" w:rsidR="001D770A" w:rsidRDefault="00C405E2">
      <w:pPr>
        <w:rPr>
          <w:rFonts w:ascii="宋体" w:hAnsi="宋体"/>
          <w:b/>
          <w:sz w:val="24"/>
        </w:rPr>
      </w:pPr>
      <w:r>
        <w:rPr>
          <w:rFonts w:hint="eastAsia"/>
          <w:b/>
          <w:bCs/>
          <w:sz w:val="24"/>
        </w:rPr>
        <w:t>法定代表人或法定代表人授权代表签字或盖章：</w:t>
      </w:r>
    </w:p>
    <w:p w14:paraId="2EBBE729" w14:textId="77777777" w:rsidR="001D770A" w:rsidRDefault="001D770A">
      <w:pPr>
        <w:rPr>
          <w:rFonts w:ascii="宋体" w:hAnsi="宋体"/>
          <w:bCs/>
          <w:sz w:val="30"/>
        </w:rPr>
      </w:pPr>
    </w:p>
    <w:p w14:paraId="799FEC21" w14:textId="77777777" w:rsidR="001D770A" w:rsidRDefault="00C405E2">
      <w:pPr>
        <w:outlineLvl w:val="0"/>
        <w:rPr>
          <w:rFonts w:ascii="宋体" w:hAnsi="宋体"/>
          <w:bCs/>
          <w:sz w:val="28"/>
          <w:szCs w:val="28"/>
        </w:rPr>
      </w:pPr>
      <w:r>
        <w:rPr>
          <w:rFonts w:ascii="宋体" w:hAnsi="宋体" w:hint="eastAsia"/>
          <w:bCs/>
          <w:sz w:val="28"/>
          <w:szCs w:val="28"/>
        </w:rPr>
        <w:t>注：上表如需要自行延长。</w:t>
      </w:r>
    </w:p>
    <w:p w14:paraId="07329ED6" w14:textId="77777777" w:rsidR="001D770A" w:rsidRDefault="001D770A">
      <w:pPr>
        <w:spacing w:line="480" w:lineRule="auto"/>
        <w:rPr>
          <w:rFonts w:ascii="宋体" w:hAnsi="宋体"/>
          <w:bCs/>
          <w:sz w:val="24"/>
          <w:szCs w:val="24"/>
        </w:rPr>
      </w:pPr>
    </w:p>
    <w:p w14:paraId="3C041A23" w14:textId="77777777" w:rsidR="001D770A" w:rsidRDefault="001D770A">
      <w:pPr>
        <w:spacing w:line="480" w:lineRule="auto"/>
        <w:rPr>
          <w:rFonts w:ascii="宋体" w:hAnsi="宋体"/>
          <w:bCs/>
          <w:sz w:val="24"/>
          <w:szCs w:val="24"/>
        </w:rPr>
      </w:pPr>
    </w:p>
    <w:p w14:paraId="046B7281" w14:textId="77777777" w:rsidR="001D770A" w:rsidRDefault="001D770A">
      <w:pPr>
        <w:spacing w:line="480" w:lineRule="auto"/>
        <w:rPr>
          <w:rFonts w:ascii="宋体" w:hAnsi="宋体"/>
          <w:bCs/>
          <w:sz w:val="24"/>
          <w:szCs w:val="24"/>
        </w:rPr>
      </w:pPr>
    </w:p>
    <w:p w14:paraId="291484C6" w14:textId="77777777" w:rsidR="001D770A" w:rsidRDefault="001D770A">
      <w:pPr>
        <w:spacing w:line="480" w:lineRule="auto"/>
        <w:rPr>
          <w:rFonts w:ascii="宋体" w:hAnsi="宋体"/>
          <w:bCs/>
          <w:sz w:val="24"/>
          <w:szCs w:val="24"/>
        </w:rPr>
      </w:pPr>
    </w:p>
    <w:p w14:paraId="13366577" w14:textId="77777777" w:rsidR="001D770A" w:rsidRDefault="001D770A">
      <w:pPr>
        <w:spacing w:line="480" w:lineRule="auto"/>
        <w:rPr>
          <w:rFonts w:ascii="宋体" w:hAnsi="宋体"/>
          <w:bCs/>
          <w:sz w:val="24"/>
          <w:szCs w:val="24"/>
        </w:rPr>
      </w:pPr>
    </w:p>
    <w:p w14:paraId="28DF4F4A" w14:textId="77777777" w:rsidR="001D770A" w:rsidRDefault="001D770A">
      <w:pPr>
        <w:spacing w:line="480" w:lineRule="auto"/>
        <w:rPr>
          <w:rFonts w:ascii="宋体" w:hAnsi="宋体"/>
          <w:bCs/>
          <w:sz w:val="24"/>
          <w:szCs w:val="24"/>
        </w:rPr>
      </w:pPr>
    </w:p>
    <w:p w14:paraId="19F1812F" w14:textId="77777777" w:rsidR="001D770A" w:rsidRDefault="001D770A">
      <w:pPr>
        <w:spacing w:line="480" w:lineRule="auto"/>
        <w:rPr>
          <w:rFonts w:ascii="宋体" w:hAnsi="宋体"/>
          <w:bCs/>
          <w:sz w:val="24"/>
          <w:szCs w:val="24"/>
        </w:rPr>
      </w:pPr>
    </w:p>
    <w:p w14:paraId="60F59D7F" w14:textId="77777777" w:rsidR="001D770A" w:rsidRDefault="00C405E2">
      <w:pPr>
        <w:widowControl/>
        <w:topLinePunct/>
        <w:spacing w:before="4" w:line="360" w:lineRule="auto"/>
        <w:jc w:val="left"/>
        <w:rPr>
          <w:rFonts w:ascii="宋体" w:hAnsi="宋体" w:cs="宋体"/>
          <w:b/>
          <w:bCs/>
          <w:sz w:val="30"/>
          <w:szCs w:val="30"/>
        </w:rPr>
      </w:pPr>
      <w:r>
        <w:rPr>
          <w:rFonts w:ascii="宋体" w:hAnsi="宋体" w:hint="eastAsia"/>
          <w:b/>
          <w:sz w:val="30"/>
          <w:szCs w:val="30"/>
        </w:rPr>
        <w:lastRenderedPageBreak/>
        <w:t>（七）报价部分格式</w:t>
      </w:r>
    </w:p>
    <w:p w14:paraId="49A7FE88" w14:textId="77777777" w:rsidR="001D770A" w:rsidRDefault="00C405E2">
      <w:pPr>
        <w:pStyle w:val="30"/>
        <w:rPr>
          <w:sz w:val="32"/>
          <w:szCs w:val="32"/>
        </w:rPr>
      </w:pPr>
      <w:r>
        <w:rPr>
          <w:rFonts w:hint="eastAsia"/>
          <w:sz w:val="32"/>
          <w:szCs w:val="32"/>
        </w:rPr>
        <w:t>目</w:t>
      </w:r>
      <w:r>
        <w:rPr>
          <w:rFonts w:hint="eastAsia"/>
          <w:sz w:val="32"/>
          <w:szCs w:val="32"/>
        </w:rPr>
        <w:t xml:space="preserve">    </w:t>
      </w:r>
      <w:r>
        <w:rPr>
          <w:rFonts w:hint="eastAsia"/>
          <w:sz w:val="32"/>
          <w:szCs w:val="32"/>
        </w:rPr>
        <w:t>录</w:t>
      </w:r>
    </w:p>
    <w:p w14:paraId="4CDC88BD" w14:textId="77777777" w:rsidR="001D770A" w:rsidRDefault="001D770A"/>
    <w:p w14:paraId="437692A0" w14:textId="77777777" w:rsidR="001D770A" w:rsidRDefault="00C405E2">
      <w:pPr>
        <w:spacing w:line="360" w:lineRule="auto"/>
        <w:ind w:firstLineChars="200" w:firstLine="480"/>
        <w:rPr>
          <w:sz w:val="24"/>
        </w:rPr>
      </w:pPr>
      <w:r>
        <w:rPr>
          <w:sz w:val="24"/>
        </w:rPr>
        <w:t>（</w:t>
      </w:r>
      <w:r>
        <w:rPr>
          <w:rFonts w:hint="eastAsia"/>
          <w:sz w:val="24"/>
        </w:rPr>
        <w:t>1</w:t>
      </w:r>
      <w:r>
        <w:rPr>
          <w:sz w:val="24"/>
        </w:rPr>
        <w:t>）</w:t>
      </w:r>
      <w:r>
        <w:rPr>
          <w:rFonts w:hint="eastAsia"/>
          <w:sz w:val="24"/>
        </w:rPr>
        <w:t>投标总价</w:t>
      </w:r>
      <w:r>
        <w:rPr>
          <w:rFonts w:hint="eastAsia"/>
          <w:sz w:val="24"/>
        </w:rPr>
        <w:t xml:space="preserve">                                 </w:t>
      </w:r>
      <w:r>
        <w:rPr>
          <w:rFonts w:hint="eastAsia"/>
          <w:sz w:val="24"/>
        </w:rPr>
        <w:t>表</w:t>
      </w:r>
      <w:r>
        <w:rPr>
          <w:rFonts w:hint="eastAsia"/>
          <w:sz w:val="24"/>
        </w:rPr>
        <w:t>1</w:t>
      </w:r>
    </w:p>
    <w:p w14:paraId="36E3E768" w14:textId="77777777" w:rsidR="001D770A" w:rsidRDefault="00C405E2">
      <w:pPr>
        <w:spacing w:line="360" w:lineRule="auto"/>
        <w:ind w:firstLineChars="200" w:firstLine="480"/>
        <w:rPr>
          <w:sz w:val="24"/>
        </w:rPr>
      </w:pPr>
      <w:r>
        <w:rPr>
          <w:rFonts w:hint="eastAsia"/>
          <w:sz w:val="24"/>
        </w:rPr>
        <w:t>（</w:t>
      </w:r>
      <w:r>
        <w:rPr>
          <w:rFonts w:hint="eastAsia"/>
          <w:sz w:val="24"/>
        </w:rPr>
        <w:t>2</w:t>
      </w:r>
      <w:r>
        <w:rPr>
          <w:rFonts w:hint="eastAsia"/>
          <w:sz w:val="24"/>
        </w:rPr>
        <w:t>）单位工程投标报价汇总表</w:t>
      </w:r>
      <w:r>
        <w:rPr>
          <w:rFonts w:hint="eastAsia"/>
          <w:sz w:val="24"/>
        </w:rPr>
        <w:t xml:space="preserve">                   </w:t>
      </w:r>
      <w:r>
        <w:rPr>
          <w:rFonts w:hint="eastAsia"/>
          <w:sz w:val="24"/>
        </w:rPr>
        <w:t>表</w:t>
      </w:r>
      <w:r>
        <w:rPr>
          <w:rFonts w:hint="eastAsia"/>
          <w:sz w:val="24"/>
        </w:rPr>
        <w:t>2</w:t>
      </w:r>
    </w:p>
    <w:p w14:paraId="60314E1B" w14:textId="77777777" w:rsidR="001D770A" w:rsidRDefault="00C405E2">
      <w:pPr>
        <w:spacing w:line="360" w:lineRule="auto"/>
        <w:ind w:firstLineChars="200" w:firstLine="480"/>
        <w:rPr>
          <w:sz w:val="24"/>
        </w:rPr>
      </w:pPr>
      <w:r>
        <w:rPr>
          <w:rFonts w:hint="eastAsia"/>
          <w:sz w:val="24"/>
        </w:rPr>
        <w:t>（</w:t>
      </w:r>
      <w:r>
        <w:rPr>
          <w:rFonts w:hint="eastAsia"/>
          <w:sz w:val="24"/>
        </w:rPr>
        <w:t>3</w:t>
      </w:r>
      <w:r>
        <w:rPr>
          <w:rFonts w:hint="eastAsia"/>
          <w:sz w:val="24"/>
        </w:rPr>
        <w:t>）分部分项工程和单价措施项目清单与计价表</w:t>
      </w:r>
      <w:r>
        <w:rPr>
          <w:rFonts w:hint="eastAsia"/>
          <w:sz w:val="24"/>
        </w:rPr>
        <w:t xml:space="preserve">   </w:t>
      </w:r>
      <w:r>
        <w:rPr>
          <w:rFonts w:hint="eastAsia"/>
          <w:sz w:val="24"/>
        </w:rPr>
        <w:t>表</w:t>
      </w:r>
      <w:r>
        <w:rPr>
          <w:rFonts w:hint="eastAsia"/>
          <w:sz w:val="24"/>
        </w:rPr>
        <w:t>3</w:t>
      </w:r>
    </w:p>
    <w:p w14:paraId="5E8E4D08" w14:textId="77777777" w:rsidR="001D770A" w:rsidRDefault="00C405E2">
      <w:pPr>
        <w:spacing w:line="360" w:lineRule="auto"/>
        <w:ind w:firstLineChars="200" w:firstLine="480"/>
        <w:rPr>
          <w:sz w:val="24"/>
        </w:rPr>
      </w:pPr>
      <w:r>
        <w:rPr>
          <w:rFonts w:hint="eastAsia"/>
          <w:sz w:val="24"/>
        </w:rPr>
        <w:t>（</w:t>
      </w:r>
      <w:r>
        <w:rPr>
          <w:rFonts w:hint="eastAsia"/>
          <w:sz w:val="24"/>
        </w:rPr>
        <w:t>4</w:t>
      </w:r>
      <w:r>
        <w:rPr>
          <w:rFonts w:hint="eastAsia"/>
          <w:sz w:val="24"/>
        </w:rPr>
        <w:t>）综合单价分析表</w:t>
      </w:r>
      <w:r>
        <w:rPr>
          <w:rFonts w:hint="eastAsia"/>
          <w:sz w:val="24"/>
        </w:rPr>
        <w:t xml:space="preserve">                           </w:t>
      </w:r>
      <w:r>
        <w:rPr>
          <w:rFonts w:hint="eastAsia"/>
          <w:sz w:val="24"/>
        </w:rPr>
        <w:t>表</w:t>
      </w:r>
      <w:r>
        <w:rPr>
          <w:rFonts w:hint="eastAsia"/>
          <w:sz w:val="24"/>
        </w:rPr>
        <w:t>4</w:t>
      </w:r>
    </w:p>
    <w:p w14:paraId="142E02FA" w14:textId="77777777" w:rsidR="001D770A" w:rsidRDefault="00C405E2">
      <w:pPr>
        <w:spacing w:line="360" w:lineRule="auto"/>
        <w:ind w:firstLineChars="200" w:firstLine="480"/>
        <w:rPr>
          <w:sz w:val="24"/>
        </w:rPr>
      </w:pPr>
      <w:r>
        <w:rPr>
          <w:rFonts w:hint="eastAsia"/>
          <w:sz w:val="24"/>
        </w:rPr>
        <w:t>（</w:t>
      </w:r>
      <w:r>
        <w:rPr>
          <w:rFonts w:hint="eastAsia"/>
          <w:sz w:val="24"/>
        </w:rPr>
        <w:t>5</w:t>
      </w:r>
      <w:r>
        <w:rPr>
          <w:rFonts w:hint="eastAsia"/>
          <w:sz w:val="24"/>
        </w:rPr>
        <w:t>）总价措施项目清单与计价表</w:t>
      </w:r>
      <w:r>
        <w:rPr>
          <w:rFonts w:hint="eastAsia"/>
          <w:sz w:val="24"/>
        </w:rPr>
        <w:t xml:space="preserve">                 </w:t>
      </w:r>
      <w:r>
        <w:rPr>
          <w:rFonts w:hint="eastAsia"/>
          <w:sz w:val="24"/>
        </w:rPr>
        <w:t>表</w:t>
      </w:r>
      <w:r>
        <w:rPr>
          <w:rFonts w:hint="eastAsia"/>
          <w:sz w:val="24"/>
        </w:rPr>
        <w:t>5</w:t>
      </w:r>
    </w:p>
    <w:p w14:paraId="4434E6D8" w14:textId="77777777" w:rsidR="001D770A" w:rsidRDefault="00C405E2">
      <w:pPr>
        <w:spacing w:line="360" w:lineRule="auto"/>
        <w:ind w:firstLineChars="200" w:firstLine="480"/>
        <w:rPr>
          <w:sz w:val="24"/>
        </w:rPr>
      </w:pPr>
      <w:r>
        <w:rPr>
          <w:rFonts w:hint="eastAsia"/>
          <w:sz w:val="24"/>
        </w:rPr>
        <w:t>（</w:t>
      </w:r>
      <w:r>
        <w:rPr>
          <w:rFonts w:hint="eastAsia"/>
          <w:sz w:val="24"/>
        </w:rPr>
        <w:t>6</w:t>
      </w:r>
      <w:r>
        <w:rPr>
          <w:rFonts w:hint="eastAsia"/>
          <w:sz w:val="24"/>
        </w:rPr>
        <w:t>）其他项目清单与计价汇总表</w:t>
      </w:r>
      <w:r>
        <w:rPr>
          <w:rFonts w:hint="eastAsia"/>
          <w:sz w:val="24"/>
        </w:rPr>
        <w:t xml:space="preserve">                 </w:t>
      </w:r>
      <w:r>
        <w:rPr>
          <w:rFonts w:hint="eastAsia"/>
          <w:sz w:val="24"/>
        </w:rPr>
        <w:t>表</w:t>
      </w:r>
      <w:r>
        <w:rPr>
          <w:rFonts w:hint="eastAsia"/>
          <w:sz w:val="24"/>
        </w:rPr>
        <w:t>6</w:t>
      </w:r>
    </w:p>
    <w:p w14:paraId="3C88C4E2" w14:textId="77777777" w:rsidR="001D770A" w:rsidRDefault="00C405E2">
      <w:pPr>
        <w:spacing w:line="360" w:lineRule="auto"/>
        <w:ind w:firstLineChars="200" w:firstLine="480"/>
        <w:rPr>
          <w:sz w:val="24"/>
        </w:rPr>
      </w:pPr>
      <w:r>
        <w:rPr>
          <w:rFonts w:hint="eastAsia"/>
          <w:sz w:val="24"/>
        </w:rPr>
        <w:t>（</w:t>
      </w:r>
      <w:r>
        <w:rPr>
          <w:rFonts w:hint="eastAsia"/>
          <w:sz w:val="24"/>
        </w:rPr>
        <w:t>7</w:t>
      </w:r>
      <w:r>
        <w:rPr>
          <w:rFonts w:hint="eastAsia"/>
          <w:sz w:val="24"/>
        </w:rPr>
        <w:t>）暂列金额明细表</w:t>
      </w:r>
      <w:r>
        <w:rPr>
          <w:rFonts w:hint="eastAsia"/>
          <w:sz w:val="24"/>
        </w:rPr>
        <w:t xml:space="preserve">                           </w:t>
      </w:r>
      <w:r>
        <w:rPr>
          <w:rFonts w:hint="eastAsia"/>
          <w:sz w:val="24"/>
        </w:rPr>
        <w:t>表</w:t>
      </w:r>
      <w:r>
        <w:rPr>
          <w:rFonts w:hint="eastAsia"/>
          <w:sz w:val="24"/>
        </w:rPr>
        <w:t>7</w:t>
      </w:r>
    </w:p>
    <w:p w14:paraId="65F5F8D4" w14:textId="77777777" w:rsidR="001D770A" w:rsidRDefault="00C405E2">
      <w:pPr>
        <w:spacing w:line="360" w:lineRule="auto"/>
        <w:ind w:firstLineChars="200" w:firstLine="480"/>
        <w:rPr>
          <w:sz w:val="24"/>
        </w:rPr>
      </w:pPr>
      <w:r>
        <w:rPr>
          <w:rFonts w:hint="eastAsia"/>
          <w:sz w:val="24"/>
        </w:rPr>
        <w:t>（</w:t>
      </w:r>
      <w:r>
        <w:rPr>
          <w:rFonts w:hint="eastAsia"/>
          <w:sz w:val="24"/>
        </w:rPr>
        <w:t>8</w:t>
      </w:r>
      <w:r>
        <w:rPr>
          <w:rFonts w:hint="eastAsia"/>
          <w:sz w:val="24"/>
        </w:rPr>
        <w:t>）材料（工程设备）</w:t>
      </w:r>
      <w:proofErr w:type="gramStart"/>
      <w:r>
        <w:rPr>
          <w:rFonts w:hint="eastAsia"/>
          <w:sz w:val="24"/>
        </w:rPr>
        <w:t>暂估单价</w:t>
      </w:r>
      <w:proofErr w:type="gramEnd"/>
      <w:r>
        <w:rPr>
          <w:rFonts w:hint="eastAsia"/>
          <w:sz w:val="24"/>
        </w:rPr>
        <w:t>及调整表</w:t>
      </w:r>
      <w:r>
        <w:rPr>
          <w:rFonts w:hint="eastAsia"/>
          <w:sz w:val="24"/>
        </w:rPr>
        <w:t xml:space="preserve">         </w:t>
      </w:r>
      <w:r>
        <w:rPr>
          <w:rFonts w:hint="eastAsia"/>
          <w:sz w:val="24"/>
        </w:rPr>
        <w:t>表</w:t>
      </w:r>
      <w:r>
        <w:rPr>
          <w:rFonts w:hint="eastAsia"/>
          <w:sz w:val="24"/>
        </w:rPr>
        <w:t>8</w:t>
      </w:r>
    </w:p>
    <w:p w14:paraId="2857B7FB" w14:textId="77777777" w:rsidR="001D770A" w:rsidRDefault="00C405E2">
      <w:pPr>
        <w:spacing w:line="360" w:lineRule="auto"/>
        <w:ind w:firstLineChars="200" w:firstLine="480"/>
        <w:rPr>
          <w:sz w:val="24"/>
        </w:rPr>
      </w:pPr>
      <w:r>
        <w:rPr>
          <w:rFonts w:hint="eastAsia"/>
          <w:sz w:val="24"/>
        </w:rPr>
        <w:t>（</w:t>
      </w:r>
      <w:r>
        <w:rPr>
          <w:rFonts w:hint="eastAsia"/>
          <w:sz w:val="24"/>
        </w:rPr>
        <w:t>9</w:t>
      </w:r>
      <w:r>
        <w:rPr>
          <w:rFonts w:hint="eastAsia"/>
          <w:sz w:val="24"/>
        </w:rPr>
        <w:t>）专业工程暂估价及结算价表</w:t>
      </w:r>
      <w:r>
        <w:rPr>
          <w:rFonts w:hint="eastAsia"/>
          <w:sz w:val="24"/>
        </w:rPr>
        <w:t xml:space="preserve">                 </w:t>
      </w:r>
      <w:r>
        <w:rPr>
          <w:rFonts w:hint="eastAsia"/>
          <w:sz w:val="24"/>
        </w:rPr>
        <w:t>表</w:t>
      </w:r>
      <w:r>
        <w:rPr>
          <w:rFonts w:hint="eastAsia"/>
          <w:sz w:val="24"/>
        </w:rPr>
        <w:t>9</w:t>
      </w:r>
    </w:p>
    <w:p w14:paraId="4839DF4A" w14:textId="77777777" w:rsidR="001D770A" w:rsidRDefault="00C405E2">
      <w:pPr>
        <w:spacing w:line="360" w:lineRule="auto"/>
        <w:ind w:firstLineChars="200" w:firstLine="480"/>
        <w:rPr>
          <w:sz w:val="24"/>
        </w:rPr>
      </w:pPr>
      <w:r>
        <w:rPr>
          <w:rFonts w:hint="eastAsia"/>
          <w:sz w:val="24"/>
        </w:rPr>
        <w:t>（</w:t>
      </w:r>
      <w:r>
        <w:rPr>
          <w:rFonts w:hint="eastAsia"/>
          <w:sz w:val="24"/>
        </w:rPr>
        <w:t>10</w:t>
      </w:r>
      <w:r>
        <w:rPr>
          <w:rFonts w:hint="eastAsia"/>
          <w:sz w:val="24"/>
        </w:rPr>
        <w:t>）计日工表</w:t>
      </w:r>
      <w:r>
        <w:rPr>
          <w:rFonts w:hint="eastAsia"/>
          <w:sz w:val="24"/>
        </w:rPr>
        <w:t xml:space="preserve">                                </w:t>
      </w:r>
      <w:r>
        <w:rPr>
          <w:rFonts w:hint="eastAsia"/>
          <w:sz w:val="24"/>
        </w:rPr>
        <w:t>表</w:t>
      </w:r>
      <w:r>
        <w:rPr>
          <w:rFonts w:hint="eastAsia"/>
          <w:sz w:val="24"/>
        </w:rPr>
        <w:t>10</w:t>
      </w:r>
    </w:p>
    <w:p w14:paraId="6F38022E" w14:textId="77777777" w:rsidR="001D770A" w:rsidRDefault="00C405E2">
      <w:pPr>
        <w:spacing w:line="360" w:lineRule="auto"/>
        <w:ind w:firstLineChars="200" w:firstLine="480"/>
        <w:rPr>
          <w:sz w:val="24"/>
        </w:rPr>
      </w:pPr>
      <w:r>
        <w:rPr>
          <w:rFonts w:hint="eastAsia"/>
          <w:sz w:val="24"/>
        </w:rPr>
        <w:t>（</w:t>
      </w:r>
      <w:r>
        <w:rPr>
          <w:rFonts w:hint="eastAsia"/>
          <w:sz w:val="24"/>
        </w:rPr>
        <w:t>11</w:t>
      </w:r>
      <w:r>
        <w:rPr>
          <w:rFonts w:hint="eastAsia"/>
          <w:sz w:val="24"/>
        </w:rPr>
        <w:t>）总承包服务费计价表</w:t>
      </w:r>
      <w:r>
        <w:rPr>
          <w:rFonts w:hint="eastAsia"/>
          <w:sz w:val="24"/>
        </w:rPr>
        <w:t xml:space="preserve">                      </w:t>
      </w:r>
      <w:r>
        <w:rPr>
          <w:rFonts w:hint="eastAsia"/>
          <w:sz w:val="24"/>
        </w:rPr>
        <w:t>表</w:t>
      </w:r>
      <w:r>
        <w:rPr>
          <w:rFonts w:hint="eastAsia"/>
          <w:sz w:val="24"/>
        </w:rPr>
        <w:t>11</w:t>
      </w:r>
    </w:p>
    <w:p w14:paraId="52B898EB" w14:textId="77777777" w:rsidR="001D770A" w:rsidRDefault="00C405E2">
      <w:pPr>
        <w:spacing w:line="360" w:lineRule="auto"/>
        <w:ind w:firstLineChars="200" w:firstLine="480"/>
        <w:rPr>
          <w:sz w:val="24"/>
        </w:rPr>
      </w:pPr>
      <w:r>
        <w:rPr>
          <w:rFonts w:hint="eastAsia"/>
          <w:sz w:val="24"/>
        </w:rPr>
        <w:t>（</w:t>
      </w:r>
      <w:r>
        <w:rPr>
          <w:rFonts w:hint="eastAsia"/>
          <w:sz w:val="24"/>
        </w:rPr>
        <w:t>12</w:t>
      </w:r>
      <w:r>
        <w:rPr>
          <w:rFonts w:hint="eastAsia"/>
          <w:sz w:val="24"/>
        </w:rPr>
        <w:t>）</w:t>
      </w:r>
      <w:proofErr w:type="gramStart"/>
      <w:r>
        <w:rPr>
          <w:rFonts w:hint="eastAsia"/>
          <w:sz w:val="24"/>
        </w:rPr>
        <w:t>规</w:t>
      </w:r>
      <w:proofErr w:type="gramEnd"/>
      <w:r>
        <w:rPr>
          <w:rFonts w:hint="eastAsia"/>
          <w:sz w:val="24"/>
        </w:rPr>
        <w:t>费、税金项目计价表</w:t>
      </w:r>
      <w:r>
        <w:rPr>
          <w:rFonts w:hint="eastAsia"/>
          <w:sz w:val="24"/>
        </w:rPr>
        <w:t xml:space="preserve">                    </w:t>
      </w:r>
      <w:r>
        <w:rPr>
          <w:rFonts w:hint="eastAsia"/>
          <w:sz w:val="24"/>
        </w:rPr>
        <w:t>表</w:t>
      </w:r>
      <w:r>
        <w:rPr>
          <w:rFonts w:hint="eastAsia"/>
          <w:sz w:val="24"/>
        </w:rPr>
        <w:t>12</w:t>
      </w:r>
    </w:p>
    <w:p w14:paraId="0ECF531B" w14:textId="77777777" w:rsidR="001D770A" w:rsidRDefault="00C405E2">
      <w:pPr>
        <w:spacing w:line="360" w:lineRule="auto"/>
        <w:ind w:firstLineChars="200" w:firstLine="480"/>
        <w:rPr>
          <w:sz w:val="24"/>
        </w:rPr>
      </w:pPr>
      <w:r>
        <w:rPr>
          <w:rFonts w:hint="eastAsia"/>
          <w:sz w:val="24"/>
        </w:rPr>
        <w:t>（</w:t>
      </w:r>
      <w:r>
        <w:rPr>
          <w:rFonts w:hint="eastAsia"/>
          <w:sz w:val="24"/>
        </w:rPr>
        <w:t>13</w:t>
      </w:r>
      <w:r>
        <w:rPr>
          <w:rFonts w:hint="eastAsia"/>
          <w:sz w:val="24"/>
        </w:rPr>
        <w:t>）总价项目进度款支付分解表</w:t>
      </w:r>
      <w:r>
        <w:rPr>
          <w:rFonts w:hint="eastAsia"/>
          <w:sz w:val="24"/>
        </w:rPr>
        <w:t xml:space="preserve">                </w:t>
      </w:r>
      <w:r>
        <w:rPr>
          <w:rFonts w:hint="eastAsia"/>
          <w:sz w:val="24"/>
        </w:rPr>
        <w:t>表</w:t>
      </w:r>
      <w:r>
        <w:rPr>
          <w:rFonts w:hint="eastAsia"/>
          <w:sz w:val="24"/>
        </w:rPr>
        <w:t xml:space="preserve">13      </w:t>
      </w:r>
    </w:p>
    <w:p w14:paraId="42B3DD38" w14:textId="77777777" w:rsidR="001D770A" w:rsidRDefault="00C405E2">
      <w:pPr>
        <w:spacing w:line="360" w:lineRule="auto"/>
        <w:ind w:firstLineChars="200" w:firstLine="480"/>
        <w:rPr>
          <w:sz w:val="24"/>
        </w:rPr>
      </w:pPr>
      <w:r>
        <w:rPr>
          <w:rFonts w:hint="eastAsia"/>
          <w:sz w:val="24"/>
        </w:rPr>
        <w:t>（</w:t>
      </w:r>
      <w:r>
        <w:rPr>
          <w:rFonts w:hint="eastAsia"/>
          <w:sz w:val="24"/>
        </w:rPr>
        <w:t>14</w:t>
      </w:r>
      <w:r>
        <w:rPr>
          <w:rFonts w:hint="eastAsia"/>
          <w:sz w:val="24"/>
        </w:rPr>
        <w:t>）发包人提供材料和工程设备一览表</w:t>
      </w:r>
      <w:r>
        <w:rPr>
          <w:rFonts w:hint="eastAsia"/>
          <w:sz w:val="24"/>
        </w:rPr>
        <w:t xml:space="preserve">          </w:t>
      </w:r>
      <w:r>
        <w:rPr>
          <w:rFonts w:hint="eastAsia"/>
          <w:sz w:val="24"/>
        </w:rPr>
        <w:t>表</w:t>
      </w:r>
      <w:r>
        <w:rPr>
          <w:rFonts w:hint="eastAsia"/>
          <w:sz w:val="24"/>
        </w:rPr>
        <w:t>14</w:t>
      </w:r>
    </w:p>
    <w:p w14:paraId="093A7FD8" w14:textId="77777777" w:rsidR="001D770A" w:rsidRDefault="00C405E2">
      <w:pPr>
        <w:spacing w:line="360" w:lineRule="auto"/>
        <w:ind w:leftChars="228" w:left="5999" w:hangingChars="2300" w:hanging="5520"/>
        <w:rPr>
          <w:sz w:val="24"/>
        </w:rPr>
      </w:pPr>
      <w:r>
        <w:rPr>
          <w:rFonts w:hint="eastAsia"/>
          <w:sz w:val="24"/>
        </w:rPr>
        <w:t>（</w:t>
      </w:r>
      <w:r>
        <w:rPr>
          <w:rFonts w:hint="eastAsia"/>
          <w:sz w:val="24"/>
        </w:rPr>
        <w:t>15</w:t>
      </w:r>
      <w:r>
        <w:rPr>
          <w:rFonts w:hint="eastAsia"/>
          <w:sz w:val="24"/>
        </w:rPr>
        <w:t>）承包人提供主要材料和工程设备一览表（适用造价信息差额调整法）</w:t>
      </w:r>
      <w:r>
        <w:rPr>
          <w:rFonts w:hint="eastAsia"/>
          <w:sz w:val="24"/>
        </w:rPr>
        <w:t xml:space="preserve">       </w:t>
      </w:r>
      <w:r>
        <w:rPr>
          <w:rFonts w:hint="eastAsia"/>
          <w:sz w:val="24"/>
        </w:rPr>
        <w:t>表</w:t>
      </w:r>
      <w:r>
        <w:rPr>
          <w:rFonts w:hint="eastAsia"/>
          <w:sz w:val="24"/>
        </w:rPr>
        <w:t>15</w:t>
      </w:r>
    </w:p>
    <w:p w14:paraId="2447346C" w14:textId="77777777" w:rsidR="001D770A" w:rsidRDefault="00C405E2">
      <w:pPr>
        <w:spacing w:line="360" w:lineRule="auto"/>
        <w:ind w:leftChars="227" w:left="6050" w:hangingChars="2322" w:hanging="5573"/>
        <w:rPr>
          <w:sz w:val="24"/>
        </w:rPr>
      </w:pPr>
      <w:r>
        <w:rPr>
          <w:rFonts w:hint="eastAsia"/>
          <w:sz w:val="24"/>
        </w:rPr>
        <w:t>（</w:t>
      </w:r>
      <w:r>
        <w:rPr>
          <w:rFonts w:hint="eastAsia"/>
          <w:sz w:val="24"/>
        </w:rPr>
        <w:t>16</w:t>
      </w:r>
      <w:r>
        <w:rPr>
          <w:rFonts w:hint="eastAsia"/>
          <w:sz w:val="24"/>
        </w:rPr>
        <w:t>）承包人提供主要材料和工程设备一览表（适用于价格指数差额调整法）</w:t>
      </w:r>
      <w:r>
        <w:rPr>
          <w:rFonts w:hint="eastAsia"/>
          <w:sz w:val="24"/>
        </w:rPr>
        <w:t xml:space="preserve">     </w:t>
      </w:r>
      <w:r>
        <w:rPr>
          <w:rFonts w:hint="eastAsia"/>
          <w:sz w:val="24"/>
        </w:rPr>
        <w:t>表</w:t>
      </w:r>
      <w:r>
        <w:rPr>
          <w:rFonts w:hint="eastAsia"/>
          <w:sz w:val="24"/>
        </w:rPr>
        <w:t>16</w:t>
      </w:r>
    </w:p>
    <w:p w14:paraId="5AB2DA7D" w14:textId="77777777" w:rsidR="001D770A" w:rsidRDefault="001D770A">
      <w:pPr>
        <w:spacing w:line="360" w:lineRule="auto"/>
        <w:ind w:leftChars="228" w:left="5999" w:hangingChars="2300" w:hanging="5520"/>
        <w:rPr>
          <w:sz w:val="24"/>
        </w:rPr>
      </w:pPr>
    </w:p>
    <w:p w14:paraId="1A74E3A6" w14:textId="77777777" w:rsidR="001D770A" w:rsidRDefault="00C405E2">
      <w:pPr>
        <w:jc w:val="center"/>
        <w:rPr>
          <w:rFonts w:ascii="黑体" w:eastAsia="黑体" w:cs="宋体"/>
          <w:b/>
          <w:kern w:val="0"/>
          <w:sz w:val="32"/>
          <w:szCs w:val="32"/>
        </w:rPr>
      </w:pPr>
      <w:r>
        <w:rPr>
          <w:b/>
          <w:bCs/>
          <w:sz w:val="24"/>
        </w:rPr>
        <w:br w:type="page"/>
      </w:r>
      <w:r>
        <w:rPr>
          <w:rFonts w:ascii="黑体" w:eastAsia="黑体" w:cs="宋体" w:hint="eastAsia"/>
          <w:b/>
          <w:kern w:val="0"/>
          <w:sz w:val="32"/>
          <w:szCs w:val="32"/>
        </w:rPr>
        <w:lastRenderedPageBreak/>
        <w:t>一、投 标 总 价</w:t>
      </w:r>
    </w:p>
    <w:p w14:paraId="114E22E9" w14:textId="77777777" w:rsidR="001D770A" w:rsidRDefault="00C405E2">
      <w:pPr>
        <w:spacing w:line="300" w:lineRule="auto"/>
        <w:jc w:val="left"/>
        <w:rPr>
          <w:rFonts w:ascii="宋体" w:hAnsi="宋体"/>
          <w:sz w:val="28"/>
          <w:szCs w:val="28"/>
        </w:rPr>
      </w:pPr>
      <w:r>
        <w:rPr>
          <w:rFonts w:ascii="宋体" w:hAnsi="宋体" w:hint="eastAsia"/>
          <w:sz w:val="28"/>
          <w:szCs w:val="28"/>
        </w:rPr>
        <w:t>表1</w:t>
      </w:r>
    </w:p>
    <w:p w14:paraId="7D9E02AF" w14:textId="77777777" w:rsidR="001D770A" w:rsidRDefault="001D770A">
      <w:pPr>
        <w:spacing w:line="300" w:lineRule="exact"/>
        <w:rPr>
          <w:rFonts w:ascii="宋体" w:hAnsi="宋体"/>
          <w:sz w:val="28"/>
        </w:rPr>
      </w:pPr>
    </w:p>
    <w:p w14:paraId="31D9DCB3" w14:textId="77777777" w:rsidR="001D770A" w:rsidRDefault="001D770A">
      <w:pPr>
        <w:spacing w:line="300" w:lineRule="exact"/>
        <w:rPr>
          <w:rFonts w:ascii="宋体" w:hAnsi="宋体"/>
          <w:sz w:val="28"/>
        </w:rPr>
      </w:pPr>
    </w:p>
    <w:p w14:paraId="0DF492E0" w14:textId="77777777" w:rsidR="001D770A" w:rsidRDefault="001D770A">
      <w:pPr>
        <w:pStyle w:val="af2"/>
        <w:rPr>
          <w:rFonts w:ascii="宋体" w:hAnsi="宋体"/>
        </w:rPr>
      </w:pPr>
    </w:p>
    <w:p w14:paraId="7AB358AA" w14:textId="77777777" w:rsidR="001D770A" w:rsidRDefault="001D770A">
      <w:pPr>
        <w:spacing w:line="300" w:lineRule="exact"/>
        <w:rPr>
          <w:rFonts w:ascii="宋体" w:hAnsi="宋体"/>
          <w:sz w:val="28"/>
        </w:rPr>
      </w:pPr>
    </w:p>
    <w:tbl>
      <w:tblPr>
        <w:tblW w:w="10373" w:type="dxa"/>
        <w:tblInd w:w="2" w:type="dxa"/>
        <w:tblLayout w:type="fixed"/>
        <w:tblCellMar>
          <w:left w:w="0" w:type="dxa"/>
          <w:right w:w="0" w:type="dxa"/>
        </w:tblCellMar>
        <w:tblLook w:val="04A0" w:firstRow="1" w:lastRow="0" w:firstColumn="1" w:lastColumn="0" w:noHBand="0" w:noVBand="1"/>
      </w:tblPr>
      <w:tblGrid>
        <w:gridCol w:w="240"/>
        <w:gridCol w:w="1680"/>
        <w:gridCol w:w="329"/>
        <w:gridCol w:w="3052"/>
        <w:gridCol w:w="4743"/>
        <w:gridCol w:w="329"/>
      </w:tblGrid>
      <w:tr w:rsidR="001D770A" w14:paraId="251099C6" w14:textId="77777777">
        <w:trPr>
          <w:trHeight w:hRule="exact" w:val="673"/>
        </w:trPr>
        <w:tc>
          <w:tcPr>
            <w:tcW w:w="240" w:type="dxa"/>
          </w:tcPr>
          <w:p w14:paraId="4D5D61ED" w14:textId="77777777" w:rsidR="001D770A" w:rsidRDefault="001D770A">
            <w:pPr>
              <w:rPr>
                <w:rFonts w:eastAsia="Times New Roman"/>
              </w:rPr>
            </w:pPr>
          </w:p>
        </w:tc>
        <w:tc>
          <w:tcPr>
            <w:tcW w:w="2009" w:type="dxa"/>
            <w:gridSpan w:val="2"/>
            <w:vAlign w:val="bottom"/>
          </w:tcPr>
          <w:p w14:paraId="128297CB"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采     购人：</w:t>
            </w:r>
          </w:p>
        </w:tc>
        <w:tc>
          <w:tcPr>
            <w:tcW w:w="7795" w:type="dxa"/>
            <w:gridSpan w:val="2"/>
            <w:tcBorders>
              <w:bottom w:val="single" w:sz="4" w:space="0" w:color="000000"/>
            </w:tcBorders>
            <w:vAlign w:val="bottom"/>
          </w:tcPr>
          <w:p w14:paraId="3706004B" w14:textId="77777777" w:rsidR="001D770A" w:rsidRDefault="001D770A">
            <w:pPr>
              <w:spacing w:line="232" w:lineRule="auto"/>
              <w:jc w:val="center"/>
              <w:rPr>
                <w:rFonts w:ascii="??" w:eastAsia="Times New Roman" w:hAnsi="??" w:cs="??"/>
                <w:spacing w:val="-2"/>
                <w:sz w:val="24"/>
                <w:szCs w:val="24"/>
              </w:rPr>
            </w:pPr>
          </w:p>
        </w:tc>
        <w:tc>
          <w:tcPr>
            <w:tcW w:w="329" w:type="dxa"/>
          </w:tcPr>
          <w:p w14:paraId="7C4603E6" w14:textId="77777777" w:rsidR="001D770A" w:rsidRDefault="001D770A">
            <w:pPr>
              <w:rPr>
                <w:rFonts w:eastAsia="Times New Roman"/>
              </w:rPr>
            </w:pPr>
          </w:p>
        </w:tc>
      </w:tr>
      <w:tr w:rsidR="001D770A" w14:paraId="405CB098" w14:textId="77777777">
        <w:trPr>
          <w:trHeight w:hRule="exact" w:val="673"/>
        </w:trPr>
        <w:tc>
          <w:tcPr>
            <w:tcW w:w="240" w:type="dxa"/>
          </w:tcPr>
          <w:p w14:paraId="08E8074B" w14:textId="77777777" w:rsidR="001D770A" w:rsidRDefault="001D770A">
            <w:pPr>
              <w:rPr>
                <w:rFonts w:eastAsia="Times New Roman"/>
              </w:rPr>
            </w:pPr>
          </w:p>
        </w:tc>
        <w:tc>
          <w:tcPr>
            <w:tcW w:w="2009" w:type="dxa"/>
            <w:gridSpan w:val="2"/>
            <w:vAlign w:val="bottom"/>
          </w:tcPr>
          <w:p w14:paraId="486C6ADD"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项   目名称：</w:t>
            </w:r>
          </w:p>
        </w:tc>
        <w:tc>
          <w:tcPr>
            <w:tcW w:w="7795" w:type="dxa"/>
            <w:gridSpan w:val="2"/>
            <w:tcBorders>
              <w:top w:val="single" w:sz="4" w:space="0" w:color="000000"/>
              <w:bottom w:val="single" w:sz="4" w:space="0" w:color="000000"/>
            </w:tcBorders>
            <w:vAlign w:val="bottom"/>
          </w:tcPr>
          <w:p w14:paraId="024C76FB" w14:textId="77777777" w:rsidR="001D770A" w:rsidRDefault="001D770A">
            <w:pPr>
              <w:spacing w:line="232" w:lineRule="auto"/>
              <w:jc w:val="center"/>
              <w:rPr>
                <w:rFonts w:ascii="??" w:eastAsia="Times New Roman" w:hAnsi="??" w:cs="??"/>
                <w:spacing w:val="-2"/>
                <w:sz w:val="24"/>
                <w:szCs w:val="24"/>
              </w:rPr>
            </w:pPr>
          </w:p>
        </w:tc>
        <w:tc>
          <w:tcPr>
            <w:tcW w:w="329" w:type="dxa"/>
          </w:tcPr>
          <w:p w14:paraId="4A7D34BA" w14:textId="77777777" w:rsidR="001D770A" w:rsidRDefault="001D770A">
            <w:pPr>
              <w:rPr>
                <w:rFonts w:eastAsia="Times New Roman"/>
              </w:rPr>
            </w:pPr>
          </w:p>
        </w:tc>
      </w:tr>
      <w:tr w:rsidR="001D770A" w14:paraId="7635F98A" w14:textId="77777777">
        <w:trPr>
          <w:trHeight w:hRule="exact" w:val="688"/>
        </w:trPr>
        <w:tc>
          <w:tcPr>
            <w:tcW w:w="240" w:type="dxa"/>
          </w:tcPr>
          <w:p w14:paraId="3EEF8CB6" w14:textId="77777777" w:rsidR="001D770A" w:rsidRDefault="001D770A">
            <w:pPr>
              <w:rPr>
                <w:rFonts w:eastAsia="Times New Roman"/>
              </w:rPr>
            </w:pPr>
          </w:p>
        </w:tc>
        <w:tc>
          <w:tcPr>
            <w:tcW w:w="2009" w:type="dxa"/>
            <w:gridSpan w:val="2"/>
            <w:vAlign w:val="bottom"/>
          </w:tcPr>
          <w:p w14:paraId="06F605A0"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投标总价（小写）：</w:t>
            </w:r>
          </w:p>
        </w:tc>
        <w:tc>
          <w:tcPr>
            <w:tcW w:w="7795" w:type="dxa"/>
            <w:gridSpan w:val="2"/>
            <w:tcBorders>
              <w:top w:val="single" w:sz="4" w:space="0" w:color="000000"/>
              <w:bottom w:val="single" w:sz="4" w:space="0" w:color="000000"/>
            </w:tcBorders>
            <w:vAlign w:val="bottom"/>
          </w:tcPr>
          <w:p w14:paraId="274286FF" w14:textId="77777777" w:rsidR="001D770A" w:rsidRDefault="001D770A">
            <w:pPr>
              <w:spacing w:line="232" w:lineRule="auto"/>
              <w:jc w:val="center"/>
              <w:rPr>
                <w:rFonts w:ascii="??" w:eastAsia="Times New Roman" w:hAnsi="??" w:cs="??"/>
                <w:spacing w:val="-2"/>
                <w:sz w:val="24"/>
                <w:szCs w:val="24"/>
              </w:rPr>
            </w:pPr>
          </w:p>
        </w:tc>
        <w:tc>
          <w:tcPr>
            <w:tcW w:w="329" w:type="dxa"/>
          </w:tcPr>
          <w:p w14:paraId="3E419D22" w14:textId="77777777" w:rsidR="001D770A" w:rsidRDefault="001D770A">
            <w:pPr>
              <w:rPr>
                <w:rFonts w:eastAsia="Times New Roman"/>
              </w:rPr>
            </w:pPr>
          </w:p>
        </w:tc>
      </w:tr>
      <w:tr w:rsidR="001D770A" w14:paraId="6551BD6D" w14:textId="77777777">
        <w:trPr>
          <w:trHeight w:hRule="exact" w:val="674"/>
        </w:trPr>
        <w:tc>
          <w:tcPr>
            <w:tcW w:w="240" w:type="dxa"/>
          </w:tcPr>
          <w:p w14:paraId="0FB31B52" w14:textId="77777777" w:rsidR="001D770A" w:rsidRDefault="001D770A">
            <w:pPr>
              <w:rPr>
                <w:rFonts w:eastAsia="Times New Roman"/>
              </w:rPr>
            </w:pPr>
          </w:p>
        </w:tc>
        <w:tc>
          <w:tcPr>
            <w:tcW w:w="2009" w:type="dxa"/>
            <w:gridSpan w:val="2"/>
            <w:vAlign w:val="bottom"/>
          </w:tcPr>
          <w:p w14:paraId="652BD9C0"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（大写）：</w:t>
            </w:r>
          </w:p>
        </w:tc>
        <w:tc>
          <w:tcPr>
            <w:tcW w:w="7795" w:type="dxa"/>
            <w:gridSpan w:val="2"/>
            <w:tcBorders>
              <w:top w:val="single" w:sz="4" w:space="0" w:color="000000"/>
              <w:bottom w:val="single" w:sz="4" w:space="0" w:color="000000"/>
            </w:tcBorders>
            <w:vAlign w:val="bottom"/>
          </w:tcPr>
          <w:p w14:paraId="5E4D8718" w14:textId="77777777" w:rsidR="001D770A" w:rsidRDefault="001D770A">
            <w:pPr>
              <w:spacing w:line="232" w:lineRule="auto"/>
              <w:jc w:val="center"/>
              <w:rPr>
                <w:rFonts w:ascii="??" w:eastAsia="Times New Roman" w:hAnsi="??" w:cs="??"/>
                <w:spacing w:val="-2"/>
                <w:sz w:val="24"/>
                <w:szCs w:val="24"/>
              </w:rPr>
            </w:pPr>
          </w:p>
        </w:tc>
        <w:tc>
          <w:tcPr>
            <w:tcW w:w="329" w:type="dxa"/>
          </w:tcPr>
          <w:p w14:paraId="5F449695" w14:textId="77777777" w:rsidR="001D770A" w:rsidRDefault="001D770A">
            <w:pPr>
              <w:rPr>
                <w:rFonts w:eastAsia="Times New Roman"/>
              </w:rPr>
            </w:pPr>
          </w:p>
        </w:tc>
      </w:tr>
      <w:tr w:rsidR="001D770A" w14:paraId="77968124" w14:textId="77777777">
        <w:trPr>
          <w:trHeight w:hRule="exact" w:val="1346"/>
        </w:trPr>
        <w:tc>
          <w:tcPr>
            <w:tcW w:w="2249" w:type="dxa"/>
            <w:gridSpan w:val="3"/>
          </w:tcPr>
          <w:p w14:paraId="0BDCDCA3" w14:textId="77777777" w:rsidR="001D770A" w:rsidRDefault="001D770A">
            <w:pPr>
              <w:rPr>
                <w:rFonts w:eastAsia="Times New Roman"/>
              </w:rPr>
            </w:pPr>
          </w:p>
        </w:tc>
        <w:tc>
          <w:tcPr>
            <w:tcW w:w="7795" w:type="dxa"/>
            <w:gridSpan w:val="2"/>
            <w:tcBorders>
              <w:top w:val="single" w:sz="4" w:space="0" w:color="000000"/>
            </w:tcBorders>
          </w:tcPr>
          <w:p w14:paraId="33090B1E" w14:textId="77777777" w:rsidR="001D770A" w:rsidRDefault="001D770A">
            <w:pPr>
              <w:rPr>
                <w:rFonts w:eastAsia="Times New Roman"/>
              </w:rPr>
            </w:pPr>
          </w:p>
        </w:tc>
        <w:tc>
          <w:tcPr>
            <w:tcW w:w="329" w:type="dxa"/>
          </w:tcPr>
          <w:p w14:paraId="7CFC56AF" w14:textId="77777777" w:rsidR="001D770A" w:rsidRDefault="001D770A">
            <w:pPr>
              <w:rPr>
                <w:rFonts w:eastAsia="Times New Roman"/>
              </w:rPr>
            </w:pPr>
          </w:p>
        </w:tc>
      </w:tr>
      <w:tr w:rsidR="001D770A" w14:paraId="611BF7BE" w14:textId="77777777">
        <w:trPr>
          <w:trHeight w:hRule="exact" w:val="688"/>
        </w:trPr>
        <w:tc>
          <w:tcPr>
            <w:tcW w:w="240" w:type="dxa"/>
          </w:tcPr>
          <w:p w14:paraId="63E52ECC" w14:textId="77777777" w:rsidR="001D770A" w:rsidRDefault="001D770A">
            <w:pPr>
              <w:rPr>
                <w:rFonts w:eastAsia="Times New Roman"/>
              </w:rPr>
            </w:pPr>
          </w:p>
        </w:tc>
        <w:tc>
          <w:tcPr>
            <w:tcW w:w="1680" w:type="dxa"/>
            <w:vAlign w:val="bottom"/>
          </w:tcPr>
          <w:p w14:paraId="6A413787" w14:textId="021A4FB8" w:rsidR="001D770A" w:rsidRDefault="00803E71">
            <w:pPr>
              <w:spacing w:line="232" w:lineRule="auto"/>
              <w:rPr>
                <w:rFonts w:ascii="??" w:eastAsia="Times New Roman" w:hAnsi="??" w:cs="??"/>
                <w:spacing w:val="-2"/>
                <w:sz w:val="24"/>
                <w:szCs w:val="24"/>
              </w:rPr>
            </w:pPr>
            <w:r>
              <w:rPr>
                <w:rFonts w:ascii="宋体" w:hAnsi="宋体" w:cs="宋体" w:hint="eastAsia"/>
                <w:spacing w:val="-2"/>
                <w:sz w:val="24"/>
                <w:szCs w:val="24"/>
              </w:rPr>
              <w:t>磋商供应商</w:t>
            </w:r>
            <w:r w:rsidR="00C405E2">
              <w:rPr>
                <w:rFonts w:ascii="宋体" w:hAnsi="宋体" w:cs="宋体" w:hint="eastAsia"/>
                <w:spacing w:val="-2"/>
                <w:sz w:val="24"/>
                <w:szCs w:val="24"/>
              </w:rPr>
              <w:t>：</w:t>
            </w:r>
          </w:p>
        </w:tc>
        <w:tc>
          <w:tcPr>
            <w:tcW w:w="8124" w:type="dxa"/>
            <w:gridSpan w:val="3"/>
            <w:tcBorders>
              <w:bottom w:val="single" w:sz="4" w:space="0" w:color="000000"/>
            </w:tcBorders>
            <w:vAlign w:val="bottom"/>
          </w:tcPr>
          <w:p w14:paraId="62FC13B4" w14:textId="77777777" w:rsidR="001D770A" w:rsidRDefault="001D770A">
            <w:pPr>
              <w:spacing w:line="232" w:lineRule="auto"/>
              <w:jc w:val="center"/>
              <w:rPr>
                <w:rFonts w:ascii="??" w:eastAsia="Times New Roman" w:hAnsi="??" w:cs="??"/>
                <w:spacing w:val="-2"/>
                <w:sz w:val="24"/>
                <w:szCs w:val="24"/>
              </w:rPr>
            </w:pPr>
          </w:p>
        </w:tc>
        <w:tc>
          <w:tcPr>
            <w:tcW w:w="329" w:type="dxa"/>
          </w:tcPr>
          <w:p w14:paraId="7B8CBC2D" w14:textId="77777777" w:rsidR="001D770A" w:rsidRDefault="001D770A">
            <w:pPr>
              <w:rPr>
                <w:rFonts w:eastAsia="Times New Roman"/>
              </w:rPr>
            </w:pPr>
          </w:p>
        </w:tc>
      </w:tr>
      <w:tr w:rsidR="001D770A" w14:paraId="00E47D33" w14:textId="77777777">
        <w:trPr>
          <w:trHeight w:hRule="exact" w:val="444"/>
        </w:trPr>
        <w:tc>
          <w:tcPr>
            <w:tcW w:w="1920" w:type="dxa"/>
            <w:gridSpan w:val="2"/>
          </w:tcPr>
          <w:p w14:paraId="08FC155C" w14:textId="77777777" w:rsidR="001D770A" w:rsidRDefault="001D770A">
            <w:pPr>
              <w:rPr>
                <w:rFonts w:eastAsia="Times New Roman"/>
              </w:rPr>
            </w:pPr>
          </w:p>
        </w:tc>
        <w:tc>
          <w:tcPr>
            <w:tcW w:w="8124" w:type="dxa"/>
            <w:gridSpan w:val="3"/>
            <w:tcBorders>
              <w:top w:val="single" w:sz="4" w:space="0" w:color="000000"/>
            </w:tcBorders>
            <w:vAlign w:val="center"/>
          </w:tcPr>
          <w:p w14:paraId="49CC1C06" w14:textId="77777777" w:rsidR="001D770A" w:rsidRDefault="00C405E2">
            <w:pPr>
              <w:spacing w:line="232" w:lineRule="auto"/>
              <w:jc w:val="center"/>
              <w:rPr>
                <w:rFonts w:ascii="??" w:eastAsia="Times New Roman" w:hAnsi="??" w:cs="??"/>
                <w:spacing w:val="-2"/>
                <w:sz w:val="20"/>
              </w:rPr>
            </w:pPr>
            <w:r>
              <w:rPr>
                <w:rFonts w:ascii="宋体" w:hAnsi="宋体" w:cs="宋体" w:hint="eastAsia"/>
                <w:spacing w:val="-2"/>
                <w:sz w:val="20"/>
              </w:rPr>
              <w:t>（单位盖章）</w:t>
            </w:r>
          </w:p>
        </w:tc>
        <w:tc>
          <w:tcPr>
            <w:tcW w:w="329" w:type="dxa"/>
          </w:tcPr>
          <w:p w14:paraId="365BF576" w14:textId="77777777" w:rsidR="001D770A" w:rsidRDefault="001D770A">
            <w:pPr>
              <w:rPr>
                <w:rFonts w:eastAsia="Times New Roman"/>
              </w:rPr>
            </w:pPr>
          </w:p>
        </w:tc>
      </w:tr>
      <w:tr w:rsidR="001D770A" w14:paraId="1A0B3940" w14:textId="77777777">
        <w:trPr>
          <w:trHeight w:hRule="exact" w:val="1132"/>
        </w:trPr>
        <w:tc>
          <w:tcPr>
            <w:tcW w:w="10373" w:type="dxa"/>
            <w:gridSpan w:val="6"/>
          </w:tcPr>
          <w:p w14:paraId="58A3AC06" w14:textId="77777777" w:rsidR="001D770A" w:rsidRDefault="001D770A">
            <w:pPr>
              <w:rPr>
                <w:rFonts w:eastAsia="Times New Roman"/>
              </w:rPr>
            </w:pPr>
          </w:p>
        </w:tc>
      </w:tr>
      <w:tr w:rsidR="001D770A" w14:paraId="7D672BB3" w14:textId="77777777">
        <w:trPr>
          <w:trHeight w:hRule="exact" w:val="674"/>
        </w:trPr>
        <w:tc>
          <w:tcPr>
            <w:tcW w:w="240" w:type="dxa"/>
          </w:tcPr>
          <w:p w14:paraId="3BA00DBD" w14:textId="77777777" w:rsidR="001D770A" w:rsidRDefault="001D770A">
            <w:pPr>
              <w:rPr>
                <w:rFonts w:eastAsia="Times New Roman"/>
              </w:rPr>
            </w:pPr>
          </w:p>
        </w:tc>
        <w:tc>
          <w:tcPr>
            <w:tcW w:w="1680" w:type="dxa"/>
            <w:vAlign w:val="bottom"/>
          </w:tcPr>
          <w:p w14:paraId="063BDC10"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法定代表人</w:t>
            </w:r>
          </w:p>
          <w:p w14:paraId="41760178"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或其授权人：</w:t>
            </w:r>
          </w:p>
        </w:tc>
        <w:tc>
          <w:tcPr>
            <w:tcW w:w="8124" w:type="dxa"/>
            <w:gridSpan w:val="3"/>
            <w:tcBorders>
              <w:bottom w:val="single" w:sz="4" w:space="0" w:color="000000"/>
            </w:tcBorders>
            <w:vAlign w:val="bottom"/>
          </w:tcPr>
          <w:p w14:paraId="67232026" w14:textId="77777777" w:rsidR="001D770A" w:rsidRDefault="001D770A">
            <w:pPr>
              <w:spacing w:line="232" w:lineRule="auto"/>
              <w:jc w:val="center"/>
              <w:rPr>
                <w:rFonts w:ascii="??" w:eastAsia="Times New Roman" w:hAnsi="??" w:cs="??"/>
                <w:spacing w:val="-2"/>
                <w:sz w:val="24"/>
                <w:szCs w:val="24"/>
              </w:rPr>
            </w:pPr>
          </w:p>
        </w:tc>
        <w:tc>
          <w:tcPr>
            <w:tcW w:w="329" w:type="dxa"/>
          </w:tcPr>
          <w:p w14:paraId="49953D8D" w14:textId="77777777" w:rsidR="001D770A" w:rsidRDefault="001D770A">
            <w:pPr>
              <w:rPr>
                <w:rFonts w:eastAsia="Times New Roman"/>
              </w:rPr>
            </w:pPr>
          </w:p>
        </w:tc>
      </w:tr>
      <w:tr w:rsidR="001D770A" w14:paraId="2F23DF45" w14:textId="77777777">
        <w:trPr>
          <w:trHeight w:hRule="exact" w:val="458"/>
        </w:trPr>
        <w:tc>
          <w:tcPr>
            <w:tcW w:w="1920" w:type="dxa"/>
            <w:gridSpan w:val="2"/>
          </w:tcPr>
          <w:p w14:paraId="7A047E4A" w14:textId="77777777" w:rsidR="001D770A" w:rsidRDefault="001D770A">
            <w:pPr>
              <w:rPr>
                <w:rFonts w:eastAsia="Times New Roman"/>
              </w:rPr>
            </w:pPr>
          </w:p>
        </w:tc>
        <w:tc>
          <w:tcPr>
            <w:tcW w:w="8124" w:type="dxa"/>
            <w:gridSpan w:val="3"/>
            <w:tcBorders>
              <w:top w:val="single" w:sz="4" w:space="0" w:color="000000"/>
            </w:tcBorders>
            <w:vAlign w:val="center"/>
          </w:tcPr>
          <w:p w14:paraId="196DDE49" w14:textId="77777777" w:rsidR="001D770A" w:rsidRDefault="00C405E2">
            <w:pPr>
              <w:spacing w:line="232" w:lineRule="auto"/>
              <w:jc w:val="center"/>
              <w:rPr>
                <w:rFonts w:ascii="??" w:eastAsia="Times New Roman" w:hAnsi="??" w:cs="??"/>
                <w:spacing w:val="-2"/>
                <w:sz w:val="20"/>
              </w:rPr>
            </w:pPr>
            <w:r>
              <w:rPr>
                <w:rFonts w:ascii="宋体" w:hAnsi="宋体" w:cs="宋体" w:hint="eastAsia"/>
                <w:spacing w:val="-2"/>
                <w:sz w:val="20"/>
              </w:rPr>
              <w:t>（签字或盖章）</w:t>
            </w:r>
          </w:p>
        </w:tc>
        <w:tc>
          <w:tcPr>
            <w:tcW w:w="329" w:type="dxa"/>
          </w:tcPr>
          <w:p w14:paraId="26F564AC" w14:textId="77777777" w:rsidR="001D770A" w:rsidRDefault="001D770A">
            <w:pPr>
              <w:rPr>
                <w:rFonts w:eastAsia="Times New Roman"/>
              </w:rPr>
            </w:pPr>
          </w:p>
        </w:tc>
      </w:tr>
      <w:tr w:rsidR="001D770A" w14:paraId="42136DC4" w14:textId="77777777">
        <w:trPr>
          <w:trHeight w:hRule="exact" w:val="1118"/>
        </w:trPr>
        <w:tc>
          <w:tcPr>
            <w:tcW w:w="10373" w:type="dxa"/>
            <w:gridSpan w:val="6"/>
          </w:tcPr>
          <w:p w14:paraId="0E392A2B" w14:textId="77777777" w:rsidR="001D770A" w:rsidRDefault="001D770A">
            <w:pPr>
              <w:rPr>
                <w:rFonts w:eastAsia="Times New Roman"/>
              </w:rPr>
            </w:pPr>
          </w:p>
        </w:tc>
      </w:tr>
      <w:tr w:rsidR="001D770A" w14:paraId="3D20D99B" w14:textId="77777777">
        <w:trPr>
          <w:trHeight w:hRule="exact" w:val="688"/>
        </w:trPr>
        <w:tc>
          <w:tcPr>
            <w:tcW w:w="240" w:type="dxa"/>
          </w:tcPr>
          <w:p w14:paraId="7E66D03E" w14:textId="77777777" w:rsidR="001D770A" w:rsidRDefault="001D770A">
            <w:pPr>
              <w:rPr>
                <w:rFonts w:eastAsia="Times New Roman"/>
              </w:rPr>
            </w:pPr>
          </w:p>
        </w:tc>
        <w:tc>
          <w:tcPr>
            <w:tcW w:w="1680" w:type="dxa"/>
            <w:vAlign w:val="bottom"/>
          </w:tcPr>
          <w:p w14:paraId="494FC4C6"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编制人：</w:t>
            </w:r>
          </w:p>
        </w:tc>
        <w:tc>
          <w:tcPr>
            <w:tcW w:w="8124" w:type="dxa"/>
            <w:gridSpan w:val="3"/>
            <w:tcBorders>
              <w:bottom w:val="single" w:sz="4" w:space="0" w:color="000000"/>
            </w:tcBorders>
            <w:vAlign w:val="bottom"/>
          </w:tcPr>
          <w:p w14:paraId="143CA94A" w14:textId="77777777" w:rsidR="001D770A" w:rsidRDefault="001D770A">
            <w:pPr>
              <w:spacing w:line="232" w:lineRule="auto"/>
              <w:jc w:val="center"/>
              <w:rPr>
                <w:rFonts w:ascii="??" w:eastAsia="Times New Roman" w:hAnsi="??" w:cs="??"/>
                <w:spacing w:val="-2"/>
                <w:sz w:val="24"/>
                <w:szCs w:val="24"/>
              </w:rPr>
            </w:pPr>
          </w:p>
        </w:tc>
        <w:tc>
          <w:tcPr>
            <w:tcW w:w="329" w:type="dxa"/>
          </w:tcPr>
          <w:p w14:paraId="763728B0" w14:textId="77777777" w:rsidR="001D770A" w:rsidRDefault="001D770A">
            <w:pPr>
              <w:rPr>
                <w:rFonts w:eastAsia="Times New Roman"/>
              </w:rPr>
            </w:pPr>
          </w:p>
        </w:tc>
      </w:tr>
      <w:tr w:rsidR="001D770A" w14:paraId="39816AC8" w14:textId="77777777">
        <w:trPr>
          <w:trHeight w:hRule="exact" w:val="444"/>
        </w:trPr>
        <w:tc>
          <w:tcPr>
            <w:tcW w:w="1920" w:type="dxa"/>
            <w:gridSpan w:val="2"/>
          </w:tcPr>
          <w:p w14:paraId="3048D7EA" w14:textId="77777777" w:rsidR="001D770A" w:rsidRDefault="001D770A">
            <w:pPr>
              <w:rPr>
                <w:rFonts w:eastAsia="Times New Roman"/>
              </w:rPr>
            </w:pPr>
          </w:p>
        </w:tc>
        <w:tc>
          <w:tcPr>
            <w:tcW w:w="8124" w:type="dxa"/>
            <w:gridSpan w:val="3"/>
            <w:tcBorders>
              <w:top w:val="single" w:sz="4" w:space="0" w:color="000000"/>
            </w:tcBorders>
            <w:vAlign w:val="center"/>
          </w:tcPr>
          <w:p w14:paraId="75900638" w14:textId="77777777" w:rsidR="001D770A" w:rsidRDefault="00C405E2">
            <w:pPr>
              <w:spacing w:line="232" w:lineRule="auto"/>
              <w:jc w:val="center"/>
              <w:rPr>
                <w:rFonts w:ascii="??" w:eastAsia="Times New Roman" w:hAnsi="??" w:cs="??"/>
                <w:spacing w:val="-2"/>
                <w:sz w:val="20"/>
              </w:rPr>
            </w:pPr>
            <w:r>
              <w:rPr>
                <w:rFonts w:ascii="宋体" w:hAnsi="宋体" w:cs="宋体" w:hint="eastAsia"/>
                <w:spacing w:val="-2"/>
                <w:sz w:val="20"/>
              </w:rPr>
              <w:t>（造价人员签字盖专用章）</w:t>
            </w:r>
          </w:p>
        </w:tc>
        <w:tc>
          <w:tcPr>
            <w:tcW w:w="329" w:type="dxa"/>
          </w:tcPr>
          <w:p w14:paraId="314B86DC" w14:textId="77777777" w:rsidR="001D770A" w:rsidRDefault="001D770A">
            <w:pPr>
              <w:rPr>
                <w:rFonts w:eastAsia="Times New Roman"/>
              </w:rPr>
            </w:pPr>
          </w:p>
        </w:tc>
      </w:tr>
      <w:tr w:rsidR="001D770A" w14:paraId="1C4E0299" w14:textId="77777777">
        <w:trPr>
          <w:trHeight w:hRule="exact" w:val="673"/>
        </w:trPr>
        <w:tc>
          <w:tcPr>
            <w:tcW w:w="10373" w:type="dxa"/>
            <w:gridSpan w:val="6"/>
          </w:tcPr>
          <w:p w14:paraId="34EA51B9" w14:textId="77777777" w:rsidR="001D770A" w:rsidRDefault="001D770A">
            <w:pPr>
              <w:rPr>
                <w:rFonts w:eastAsia="Times New Roman"/>
              </w:rPr>
            </w:pPr>
          </w:p>
        </w:tc>
      </w:tr>
      <w:tr w:rsidR="001D770A" w14:paraId="799E1CD2" w14:textId="77777777">
        <w:trPr>
          <w:trHeight w:hRule="exact" w:val="688"/>
        </w:trPr>
        <w:tc>
          <w:tcPr>
            <w:tcW w:w="240" w:type="dxa"/>
          </w:tcPr>
          <w:p w14:paraId="77C659A2" w14:textId="77777777" w:rsidR="001D770A" w:rsidRDefault="001D770A">
            <w:pPr>
              <w:rPr>
                <w:rFonts w:eastAsia="Times New Roman"/>
              </w:rPr>
            </w:pPr>
          </w:p>
        </w:tc>
        <w:tc>
          <w:tcPr>
            <w:tcW w:w="1680" w:type="dxa"/>
            <w:vAlign w:val="bottom"/>
          </w:tcPr>
          <w:p w14:paraId="0F698295" w14:textId="77777777" w:rsidR="001D770A" w:rsidRDefault="00C405E2">
            <w:pPr>
              <w:spacing w:line="232" w:lineRule="auto"/>
              <w:rPr>
                <w:rFonts w:ascii="??" w:eastAsia="Times New Roman" w:hAnsi="??" w:cs="??"/>
                <w:spacing w:val="-2"/>
                <w:sz w:val="24"/>
                <w:szCs w:val="24"/>
              </w:rPr>
            </w:pPr>
            <w:r>
              <w:rPr>
                <w:rFonts w:ascii="宋体" w:hAnsi="宋体" w:cs="宋体" w:hint="eastAsia"/>
                <w:spacing w:val="-2"/>
                <w:sz w:val="24"/>
                <w:szCs w:val="24"/>
              </w:rPr>
              <w:t>时间：</w:t>
            </w:r>
          </w:p>
        </w:tc>
        <w:tc>
          <w:tcPr>
            <w:tcW w:w="3381" w:type="dxa"/>
            <w:gridSpan w:val="2"/>
            <w:vAlign w:val="bottom"/>
          </w:tcPr>
          <w:p w14:paraId="5DC342CD" w14:textId="77777777" w:rsidR="001D770A" w:rsidRDefault="001D770A">
            <w:pPr>
              <w:spacing w:line="232" w:lineRule="auto"/>
              <w:jc w:val="center"/>
              <w:rPr>
                <w:rFonts w:ascii="??" w:eastAsia="Times New Roman" w:hAnsi="??" w:cs="??"/>
                <w:spacing w:val="-2"/>
                <w:sz w:val="24"/>
                <w:szCs w:val="24"/>
              </w:rPr>
            </w:pPr>
          </w:p>
        </w:tc>
        <w:tc>
          <w:tcPr>
            <w:tcW w:w="5072" w:type="dxa"/>
            <w:gridSpan w:val="2"/>
          </w:tcPr>
          <w:p w14:paraId="26E6A6EA" w14:textId="77777777" w:rsidR="001D770A" w:rsidRDefault="001D770A">
            <w:pPr>
              <w:rPr>
                <w:rFonts w:eastAsia="Times New Roman"/>
              </w:rPr>
            </w:pPr>
          </w:p>
        </w:tc>
      </w:tr>
    </w:tbl>
    <w:p w14:paraId="41C49EDF" w14:textId="77777777" w:rsidR="001D770A" w:rsidRDefault="001D770A">
      <w:pPr>
        <w:jc w:val="center"/>
        <w:rPr>
          <w:rFonts w:ascii="黑体" w:eastAsia="黑体" w:cs="宋体"/>
          <w:b/>
          <w:kern w:val="0"/>
          <w:sz w:val="32"/>
          <w:szCs w:val="32"/>
        </w:rPr>
      </w:pPr>
    </w:p>
    <w:p w14:paraId="2F0FB125"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lastRenderedPageBreak/>
        <w:t>二、</w:t>
      </w:r>
      <w:r>
        <w:rPr>
          <w:rFonts w:ascii="宋体" w:hAnsi="宋体" w:cs="Arial" w:hint="eastAsia"/>
          <w:b/>
          <w:bCs/>
          <w:kern w:val="0"/>
          <w:sz w:val="32"/>
          <w:szCs w:val="32"/>
        </w:rPr>
        <w:t>单位工程投标报价汇总表</w:t>
      </w:r>
    </w:p>
    <w:tbl>
      <w:tblPr>
        <w:tblW w:w="9700" w:type="dxa"/>
        <w:tblInd w:w="93" w:type="dxa"/>
        <w:tblLayout w:type="fixed"/>
        <w:tblLook w:val="04A0" w:firstRow="1" w:lastRow="0" w:firstColumn="1" w:lastColumn="0" w:noHBand="0" w:noVBand="1"/>
      </w:tblPr>
      <w:tblGrid>
        <w:gridCol w:w="1176"/>
        <w:gridCol w:w="3934"/>
        <w:gridCol w:w="1153"/>
        <w:gridCol w:w="932"/>
        <w:gridCol w:w="2505"/>
      </w:tblGrid>
      <w:tr w:rsidR="001D770A" w14:paraId="440562DB" w14:textId="77777777">
        <w:trPr>
          <w:trHeight w:val="1079"/>
        </w:trPr>
        <w:tc>
          <w:tcPr>
            <w:tcW w:w="9700" w:type="dxa"/>
            <w:gridSpan w:val="5"/>
            <w:tcBorders>
              <w:top w:val="nil"/>
              <w:left w:val="nil"/>
              <w:bottom w:val="nil"/>
              <w:right w:val="nil"/>
            </w:tcBorders>
            <w:vAlign w:val="center"/>
          </w:tcPr>
          <w:p w14:paraId="080BB402" w14:textId="77777777" w:rsidR="001D770A" w:rsidRDefault="00C405E2">
            <w:pPr>
              <w:widowControl/>
              <w:rPr>
                <w:rFonts w:ascii="宋体" w:hAnsi="宋体" w:cs="Arial"/>
                <w:b/>
                <w:bCs/>
                <w:kern w:val="0"/>
                <w:sz w:val="32"/>
                <w:szCs w:val="32"/>
              </w:rPr>
            </w:pPr>
            <w:r>
              <w:rPr>
                <w:rFonts w:ascii="宋体" w:hAnsi="宋体" w:hint="eastAsia"/>
                <w:sz w:val="28"/>
              </w:rPr>
              <w:t>表2</w:t>
            </w:r>
          </w:p>
        </w:tc>
      </w:tr>
      <w:tr w:rsidR="001D770A" w14:paraId="5D3CE482" w14:textId="77777777">
        <w:trPr>
          <w:trHeight w:val="552"/>
        </w:trPr>
        <w:tc>
          <w:tcPr>
            <w:tcW w:w="5110" w:type="dxa"/>
            <w:gridSpan w:val="2"/>
            <w:tcBorders>
              <w:top w:val="nil"/>
              <w:left w:val="nil"/>
              <w:bottom w:val="single" w:sz="8" w:space="0" w:color="000000"/>
              <w:right w:val="nil"/>
            </w:tcBorders>
            <w:vAlign w:val="center"/>
          </w:tcPr>
          <w:p w14:paraId="1DAE32E5"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153" w:type="dxa"/>
            <w:tcBorders>
              <w:top w:val="nil"/>
              <w:left w:val="nil"/>
              <w:bottom w:val="single" w:sz="8" w:space="0" w:color="000000"/>
              <w:right w:val="nil"/>
            </w:tcBorders>
            <w:vAlign w:val="center"/>
          </w:tcPr>
          <w:p w14:paraId="3EE32BAC"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3437" w:type="dxa"/>
            <w:gridSpan w:val="2"/>
            <w:tcBorders>
              <w:top w:val="nil"/>
              <w:left w:val="nil"/>
              <w:bottom w:val="single" w:sz="8" w:space="0" w:color="000000"/>
              <w:right w:val="nil"/>
            </w:tcBorders>
            <w:vAlign w:val="center"/>
          </w:tcPr>
          <w:p w14:paraId="2C0F2CF8"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1C06C183" w14:textId="77777777">
        <w:trPr>
          <w:trHeight w:val="1156"/>
        </w:trPr>
        <w:tc>
          <w:tcPr>
            <w:tcW w:w="1176" w:type="dxa"/>
            <w:tcBorders>
              <w:top w:val="nil"/>
              <w:left w:val="single" w:sz="8" w:space="0" w:color="000000"/>
              <w:bottom w:val="single" w:sz="4" w:space="0" w:color="000000"/>
              <w:right w:val="single" w:sz="4" w:space="0" w:color="000000"/>
            </w:tcBorders>
            <w:shd w:val="clear" w:color="FFFFFF" w:fill="FFFFFF"/>
            <w:vAlign w:val="center"/>
          </w:tcPr>
          <w:p w14:paraId="041734D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3934" w:type="dxa"/>
            <w:tcBorders>
              <w:top w:val="nil"/>
              <w:left w:val="nil"/>
              <w:bottom w:val="single" w:sz="4" w:space="0" w:color="000000"/>
              <w:right w:val="single" w:sz="4" w:space="0" w:color="000000"/>
            </w:tcBorders>
            <w:shd w:val="clear" w:color="FFFFFF" w:fill="FFFFFF"/>
            <w:vAlign w:val="center"/>
          </w:tcPr>
          <w:p w14:paraId="09528E8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汇总内容</w:t>
            </w:r>
          </w:p>
        </w:tc>
        <w:tc>
          <w:tcPr>
            <w:tcW w:w="2085" w:type="dxa"/>
            <w:gridSpan w:val="2"/>
            <w:tcBorders>
              <w:top w:val="single" w:sz="8" w:space="0" w:color="000000"/>
              <w:left w:val="nil"/>
              <w:bottom w:val="single" w:sz="4" w:space="0" w:color="000000"/>
              <w:right w:val="single" w:sz="4" w:space="0" w:color="000000"/>
            </w:tcBorders>
            <w:shd w:val="clear" w:color="FFFFFF" w:fill="FFFFFF"/>
            <w:vAlign w:val="center"/>
          </w:tcPr>
          <w:p w14:paraId="3F33490E"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金额(元)</w:t>
            </w:r>
          </w:p>
        </w:tc>
        <w:tc>
          <w:tcPr>
            <w:tcW w:w="2505" w:type="dxa"/>
            <w:tcBorders>
              <w:top w:val="nil"/>
              <w:left w:val="nil"/>
              <w:bottom w:val="single" w:sz="4" w:space="0" w:color="000000"/>
              <w:right w:val="single" w:sz="8" w:space="0" w:color="000000"/>
            </w:tcBorders>
            <w:shd w:val="clear" w:color="FFFFFF" w:fill="FFFFFF"/>
            <w:vAlign w:val="center"/>
          </w:tcPr>
          <w:p w14:paraId="2D8680C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其中:暂估价(元)</w:t>
            </w:r>
          </w:p>
        </w:tc>
      </w:tr>
      <w:tr w:rsidR="001D770A" w14:paraId="4516E09E"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4A3A7E0E" w14:textId="77777777" w:rsidR="001D770A" w:rsidRDefault="00C405E2">
            <w:pPr>
              <w:widowControl/>
              <w:jc w:val="center"/>
              <w:rPr>
                <w:rFonts w:ascii="宋体" w:hAnsi="宋体" w:cs="Arial"/>
                <w:kern w:val="0"/>
                <w:szCs w:val="21"/>
              </w:rPr>
            </w:pPr>
            <w:r>
              <w:rPr>
                <w:rFonts w:ascii="宋体" w:hAnsi="宋体" w:cs="Arial" w:hint="eastAsia"/>
                <w:kern w:val="0"/>
                <w:szCs w:val="21"/>
              </w:rPr>
              <w:t>1</w:t>
            </w:r>
          </w:p>
        </w:tc>
        <w:tc>
          <w:tcPr>
            <w:tcW w:w="3934" w:type="dxa"/>
            <w:tcBorders>
              <w:top w:val="nil"/>
              <w:left w:val="nil"/>
              <w:bottom w:val="single" w:sz="4" w:space="0" w:color="000000"/>
              <w:right w:val="single" w:sz="4" w:space="0" w:color="000000"/>
            </w:tcBorders>
            <w:vAlign w:val="center"/>
          </w:tcPr>
          <w:p w14:paraId="4102B328" w14:textId="77777777" w:rsidR="001D770A" w:rsidRDefault="00C405E2">
            <w:pPr>
              <w:widowControl/>
              <w:jc w:val="left"/>
              <w:rPr>
                <w:rFonts w:ascii="宋体" w:hAnsi="宋体" w:cs="Arial"/>
                <w:kern w:val="0"/>
                <w:szCs w:val="21"/>
              </w:rPr>
            </w:pPr>
            <w:r>
              <w:rPr>
                <w:rFonts w:ascii="宋体" w:hAnsi="宋体" w:cs="Arial" w:hint="eastAsia"/>
                <w:kern w:val="0"/>
                <w:szCs w:val="21"/>
              </w:rPr>
              <w:t>分部分项工程费</w:t>
            </w:r>
          </w:p>
        </w:tc>
        <w:tc>
          <w:tcPr>
            <w:tcW w:w="2085" w:type="dxa"/>
            <w:gridSpan w:val="2"/>
            <w:tcBorders>
              <w:top w:val="single" w:sz="4" w:space="0" w:color="000000"/>
              <w:left w:val="nil"/>
              <w:bottom w:val="single" w:sz="4" w:space="0" w:color="000000"/>
              <w:right w:val="single" w:sz="4" w:space="0" w:color="000000"/>
            </w:tcBorders>
            <w:vAlign w:val="center"/>
          </w:tcPr>
          <w:p w14:paraId="1F9FD7BB"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5223DE60"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463CEB0B" w14:textId="77777777">
        <w:trPr>
          <w:trHeight w:val="567"/>
        </w:trPr>
        <w:tc>
          <w:tcPr>
            <w:tcW w:w="1176" w:type="dxa"/>
            <w:tcBorders>
              <w:top w:val="nil"/>
              <w:left w:val="single" w:sz="8" w:space="0" w:color="000000"/>
              <w:bottom w:val="single" w:sz="4" w:space="0" w:color="000000"/>
              <w:right w:val="single" w:sz="4" w:space="0" w:color="000000"/>
            </w:tcBorders>
            <w:vAlign w:val="center"/>
          </w:tcPr>
          <w:p w14:paraId="19B3DBC7" w14:textId="77777777" w:rsidR="001D770A" w:rsidRDefault="00C405E2">
            <w:pPr>
              <w:widowControl/>
              <w:jc w:val="center"/>
              <w:rPr>
                <w:rFonts w:ascii="宋体" w:hAnsi="宋体" w:cs="Arial"/>
                <w:kern w:val="0"/>
                <w:szCs w:val="21"/>
              </w:rPr>
            </w:pPr>
            <w:r>
              <w:rPr>
                <w:rFonts w:ascii="宋体" w:hAnsi="宋体" w:cs="Arial" w:hint="eastAsia"/>
                <w:kern w:val="0"/>
                <w:szCs w:val="21"/>
              </w:rPr>
              <w:t>1.1</w:t>
            </w:r>
          </w:p>
        </w:tc>
        <w:tc>
          <w:tcPr>
            <w:tcW w:w="3934" w:type="dxa"/>
            <w:tcBorders>
              <w:top w:val="nil"/>
              <w:left w:val="nil"/>
              <w:bottom w:val="single" w:sz="4" w:space="0" w:color="000000"/>
              <w:right w:val="single" w:sz="4" w:space="0" w:color="000000"/>
            </w:tcBorders>
            <w:vAlign w:val="center"/>
          </w:tcPr>
          <w:p w14:paraId="2403149F" w14:textId="77777777" w:rsidR="001D770A" w:rsidRDefault="00C405E2">
            <w:pPr>
              <w:widowControl/>
              <w:jc w:val="left"/>
              <w:rPr>
                <w:rFonts w:ascii="宋体" w:hAnsi="宋体" w:cs="Arial"/>
                <w:kern w:val="0"/>
                <w:szCs w:val="21"/>
              </w:rPr>
            </w:pPr>
            <w:r>
              <w:rPr>
                <w:rFonts w:ascii="宋体" w:hAnsi="宋体" w:cs="Arial" w:hint="eastAsia"/>
                <w:kern w:val="0"/>
                <w:szCs w:val="21"/>
              </w:rPr>
              <w:t>人工费</w:t>
            </w:r>
          </w:p>
        </w:tc>
        <w:tc>
          <w:tcPr>
            <w:tcW w:w="2085" w:type="dxa"/>
            <w:gridSpan w:val="2"/>
            <w:tcBorders>
              <w:top w:val="single" w:sz="4" w:space="0" w:color="000000"/>
              <w:left w:val="nil"/>
              <w:bottom w:val="single" w:sz="4" w:space="0" w:color="000000"/>
              <w:right w:val="single" w:sz="4" w:space="0" w:color="000000"/>
            </w:tcBorders>
            <w:vAlign w:val="center"/>
          </w:tcPr>
          <w:p w14:paraId="253ADB80"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5E0378C4"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104440BA"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2A11D7CB" w14:textId="77777777" w:rsidR="001D770A" w:rsidRDefault="00C405E2">
            <w:pPr>
              <w:widowControl/>
              <w:jc w:val="center"/>
              <w:rPr>
                <w:rFonts w:ascii="宋体" w:hAnsi="宋体" w:cs="Arial"/>
                <w:kern w:val="0"/>
                <w:szCs w:val="21"/>
              </w:rPr>
            </w:pPr>
            <w:r>
              <w:rPr>
                <w:rFonts w:ascii="宋体" w:hAnsi="宋体" w:cs="Arial" w:hint="eastAsia"/>
                <w:kern w:val="0"/>
                <w:szCs w:val="21"/>
              </w:rPr>
              <w:t>1.2</w:t>
            </w:r>
          </w:p>
        </w:tc>
        <w:tc>
          <w:tcPr>
            <w:tcW w:w="3934" w:type="dxa"/>
            <w:tcBorders>
              <w:top w:val="nil"/>
              <w:left w:val="nil"/>
              <w:bottom w:val="single" w:sz="4" w:space="0" w:color="000000"/>
              <w:right w:val="single" w:sz="4" w:space="0" w:color="000000"/>
            </w:tcBorders>
            <w:vAlign w:val="center"/>
          </w:tcPr>
          <w:p w14:paraId="09905593" w14:textId="77777777" w:rsidR="001D770A" w:rsidRDefault="00C405E2">
            <w:pPr>
              <w:widowControl/>
              <w:jc w:val="left"/>
              <w:rPr>
                <w:rFonts w:ascii="宋体" w:hAnsi="宋体" w:cs="Arial"/>
                <w:kern w:val="0"/>
                <w:szCs w:val="21"/>
              </w:rPr>
            </w:pPr>
            <w:r>
              <w:rPr>
                <w:rFonts w:ascii="宋体" w:hAnsi="宋体" w:cs="Arial" w:hint="eastAsia"/>
                <w:kern w:val="0"/>
                <w:szCs w:val="21"/>
              </w:rPr>
              <w:t>材料费</w:t>
            </w:r>
          </w:p>
        </w:tc>
        <w:tc>
          <w:tcPr>
            <w:tcW w:w="2085" w:type="dxa"/>
            <w:gridSpan w:val="2"/>
            <w:tcBorders>
              <w:top w:val="single" w:sz="4" w:space="0" w:color="000000"/>
              <w:left w:val="nil"/>
              <w:bottom w:val="single" w:sz="4" w:space="0" w:color="000000"/>
              <w:right w:val="single" w:sz="4" w:space="0" w:color="000000"/>
            </w:tcBorders>
            <w:vAlign w:val="center"/>
          </w:tcPr>
          <w:p w14:paraId="012F9F2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1AFA52B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7D93D1AE"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2573E36B" w14:textId="77777777" w:rsidR="001D770A" w:rsidRDefault="00C405E2">
            <w:pPr>
              <w:widowControl/>
              <w:jc w:val="center"/>
              <w:rPr>
                <w:rFonts w:ascii="宋体" w:hAnsi="宋体" w:cs="Arial"/>
                <w:kern w:val="0"/>
                <w:szCs w:val="21"/>
              </w:rPr>
            </w:pPr>
            <w:r>
              <w:rPr>
                <w:rFonts w:ascii="宋体" w:hAnsi="宋体" w:cs="Arial" w:hint="eastAsia"/>
                <w:kern w:val="0"/>
                <w:szCs w:val="21"/>
              </w:rPr>
              <w:t>1.3</w:t>
            </w:r>
          </w:p>
        </w:tc>
        <w:tc>
          <w:tcPr>
            <w:tcW w:w="3934" w:type="dxa"/>
            <w:tcBorders>
              <w:top w:val="nil"/>
              <w:left w:val="nil"/>
              <w:bottom w:val="single" w:sz="4" w:space="0" w:color="000000"/>
              <w:right w:val="single" w:sz="4" w:space="0" w:color="000000"/>
            </w:tcBorders>
            <w:vAlign w:val="center"/>
          </w:tcPr>
          <w:p w14:paraId="69E858C5" w14:textId="77777777" w:rsidR="001D770A" w:rsidRDefault="00C405E2">
            <w:pPr>
              <w:widowControl/>
              <w:jc w:val="left"/>
              <w:rPr>
                <w:rFonts w:ascii="宋体" w:hAnsi="宋体" w:cs="Arial"/>
                <w:kern w:val="0"/>
                <w:szCs w:val="21"/>
              </w:rPr>
            </w:pPr>
            <w:r>
              <w:rPr>
                <w:rFonts w:ascii="宋体" w:hAnsi="宋体" w:cs="Arial" w:hint="eastAsia"/>
                <w:kern w:val="0"/>
                <w:szCs w:val="21"/>
              </w:rPr>
              <w:t>施工机具使用费</w:t>
            </w:r>
          </w:p>
        </w:tc>
        <w:tc>
          <w:tcPr>
            <w:tcW w:w="2085" w:type="dxa"/>
            <w:gridSpan w:val="2"/>
            <w:tcBorders>
              <w:top w:val="single" w:sz="4" w:space="0" w:color="000000"/>
              <w:left w:val="nil"/>
              <w:bottom w:val="single" w:sz="4" w:space="0" w:color="000000"/>
              <w:right w:val="single" w:sz="4" w:space="0" w:color="000000"/>
            </w:tcBorders>
            <w:vAlign w:val="center"/>
          </w:tcPr>
          <w:p w14:paraId="11A27E6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21D82F1B"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67AD877B" w14:textId="77777777">
        <w:trPr>
          <w:trHeight w:val="567"/>
        </w:trPr>
        <w:tc>
          <w:tcPr>
            <w:tcW w:w="1176" w:type="dxa"/>
            <w:tcBorders>
              <w:top w:val="nil"/>
              <w:left w:val="single" w:sz="8" w:space="0" w:color="000000"/>
              <w:bottom w:val="single" w:sz="4" w:space="0" w:color="000000"/>
              <w:right w:val="single" w:sz="4" w:space="0" w:color="000000"/>
            </w:tcBorders>
            <w:vAlign w:val="center"/>
          </w:tcPr>
          <w:p w14:paraId="2AE00D3A" w14:textId="77777777" w:rsidR="001D770A" w:rsidRDefault="00C405E2">
            <w:pPr>
              <w:widowControl/>
              <w:jc w:val="center"/>
              <w:rPr>
                <w:rFonts w:ascii="宋体" w:hAnsi="宋体" w:cs="Arial"/>
                <w:kern w:val="0"/>
                <w:szCs w:val="21"/>
              </w:rPr>
            </w:pPr>
            <w:r>
              <w:rPr>
                <w:rFonts w:ascii="宋体" w:hAnsi="宋体" w:cs="Arial" w:hint="eastAsia"/>
                <w:kern w:val="0"/>
                <w:szCs w:val="21"/>
              </w:rPr>
              <w:t>1.4</w:t>
            </w:r>
          </w:p>
        </w:tc>
        <w:tc>
          <w:tcPr>
            <w:tcW w:w="3934" w:type="dxa"/>
            <w:tcBorders>
              <w:top w:val="nil"/>
              <w:left w:val="nil"/>
              <w:bottom w:val="single" w:sz="4" w:space="0" w:color="000000"/>
              <w:right w:val="single" w:sz="4" w:space="0" w:color="000000"/>
            </w:tcBorders>
            <w:vAlign w:val="center"/>
          </w:tcPr>
          <w:p w14:paraId="70683E36" w14:textId="77777777" w:rsidR="001D770A" w:rsidRDefault="00C405E2">
            <w:pPr>
              <w:widowControl/>
              <w:jc w:val="left"/>
              <w:rPr>
                <w:rFonts w:ascii="宋体" w:hAnsi="宋体" w:cs="Arial"/>
                <w:kern w:val="0"/>
                <w:szCs w:val="21"/>
              </w:rPr>
            </w:pPr>
            <w:r>
              <w:rPr>
                <w:rFonts w:ascii="宋体" w:hAnsi="宋体" w:cs="Arial" w:hint="eastAsia"/>
                <w:kern w:val="0"/>
                <w:szCs w:val="21"/>
              </w:rPr>
              <w:t>企业管理费</w:t>
            </w:r>
          </w:p>
        </w:tc>
        <w:tc>
          <w:tcPr>
            <w:tcW w:w="2085" w:type="dxa"/>
            <w:gridSpan w:val="2"/>
            <w:tcBorders>
              <w:top w:val="single" w:sz="4" w:space="0" w:color="000000"/>
              <w:left w:val="nil"/>
              <w:bottom w:val="single" w:sz="4" w:space="0" w:color="000000"/>
              <w:right w:val="single" w:sz="4" w:space="0" w:color="000000"/>
            </w:tcBorders>
            <w:vAlign w:val="center"/>
          </w:tcPr>
          <w:p w14:paraId="6A279D2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0CC4744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268059A3"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073362A9" w14:textId="77777777" w:rsidR="001D770A" w:rsidRDefault="00C405E2">
            <w:pPr>
              <w:widowControl/>
              <w:jc w:val="center"/>
              <w:rPr>
                <w:rFonts w:ascii="宋体" w:hAnsi="宋体" w:cs="Arial"/>
                <w:kern w:val="0"/>
                <w:szCs w:val="21"/>
              </w:rPr>
            </w:pPr>
            <w:r>
              <w:rPr>
                <w:rFonts w:ascii="宋体" w:hAnsi="宋体" w:cs="Arial" w:hint="eastAsia"/>
                <w:kern w:val="0"/>
                <w:szCs w:val="21"/>
              </w:rPr>
              <w:t>1.5</w:t>
            </w:r>
          </w:p>
        </w:tc>
        <w:tc>
          <w:tcPr>
            <w:tcW w:w="3934" w:type="dxa"/>
            <w:tcBorders>
              <w:top w:val="nil"/>
              <w:left w:val="nil"/>
              <w:bottom w:val="single" w:sz="4" w:space="0" w:color="000000"/>
              <w:right w:val="single" w:sz="4" w:space="0" w:color="000000"/>
            </w:tcBorders>
            <w:vAlign w:val="center"/>
          </w:tcPr>
          <w:p w14:paraId="595CB33A" w14:textId="77777777" w:rsidR="001D770A" w:rsidRDefault="00C405E2">
            <w:pPr>
              <w:widowControl/>
              <w:jc w:val="left"/>
              <w:rPr>
                <w:rFonts w:ascii="宋体" w:hAnsi="宋体" w:cs="Arial"/>
                <w:kern w:val="0"/>
                <w:szCs w:val="21"/>
              </w:rPr>
            </w:pPr>
            <w:r>
              <w:rPr>
                <w:rFonts w:ascii="宋体" w:hAnsi="宋体" w:cs="Arial" w:hint="eastAsia"/>
                <w:kern w:val="0"/>
                <w:szCs w:val="21"/>
              </w:rPr>
              <w:t>利润</w:t>
            </w:r>
          </w:p>
        </w:tc>
        <w:tc>
          <w:tcPr>
            <w:tcW w:w="2085" w:type="dxa"/>
            <w:gridSpan w:val="2"/>
            <w:tcBorders>
              <w:top w:val="single" w:sz="4" w:space="0" w:color="000000"/>
              <w:left w:val="nil"/>
              <w:bottom w:val="single" w:sz="4" w:space="0" w:color="000000"/>
              <w:right w:val="single" w:sz="4" w:space="0" w:color="000000"/>
            </w:tcBorders>
            <w:vAlign w:val="center"/>
          </w:tcPr>
          <w:p w14:paraId="54549CF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4D17D62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8770524" w14:textId="77777777">
        <w:trPr>
          <w:trHeight w:val="567"/>
        </w:trPr>
        <w:tc>
          <w:tcPr>
            <w:tcW w:w="1176" w:type="dxa"/>
            <w:tcBorders>
              <w:top w:val="nil"/>
              <w:left w:val="single" w:sz="8" w:space="0" w:color="000000"/>
              <w:bottom w:val="single" w:sz="4" w:space="0" w:color="000000"/>
              <w:right w:val="single" w:sz="4" w:space="0" w:color="000000"/>
            </w:tcBorders>
            <w:vAlign w:val="center"/>
          </w:tcPr>
          <w:p w14:paraId="24FB7B2A" w14:textId="77777777" w:rsidR="001D770A" w:rsidRDefault="00C405E2">
            <w:pPr>
              <w:widowControl/>
              <w:jc w:val="center"/>
              <w:rPr>
                <w:rFonts w:ascii="宋体" w:hAnsi="宋体" w:cs="Arial"/>
                <w:kern w:val="0"/>
                <w:szCs w:val="21"/>
              </w:rPr>
            </w:pPr>
            <w:r>
              <w:rPr>
                <w:rFonts w:ascii="宋体" w:hAnsi="宋体" w:cs="Arial" w:hint="eastAsia"/>
                <w:kern w:val="0"/>
                <w:szCs w:val="21"/>
              </w:rPr>
              <w:t>2</w:t>
            </w:r>
          </w:p>
        </w:tc>
        <w:tc>
          <w:tcPr>
            <w:tcW w:w="3934" w:type="dxa"/>
            <w:tcBorders>
              <w:top w:val="nil"/>
              <w:left w:val="nil"/>
              <w:bottom w:val="single" w:sz="4" w:space="0" w:color="000000"/>
              <w:right w:val="single" w:sz="4" w:space="0" w:color="000000"/>
            </w:tcBorders>
            <w:vAlign w:val="center"/>
          </w:tcPr>
          <w:p w14:paraId="5EB0AF88" w14:textId="77777777" w:rsidR="001D770A" w:rsidRDefault="00C405E2">
            <w:pPr>
              <w:widowControl/>
              <w:jc w:val="left"/>
              <w:rPr>
                <w:rFonts w:ascii="宋体" w:hAnsi="宋体" w:cs="Arial"/>
                <w:kern w:val="0"/>
                <w:szCs w:val="21"/>
              </w:rPr>
            </w:pPr>
            <w:r>
              <w:rPr>
                <w:rFonts w:ascii="宋体" w:hAnsi="宋体" w:cs="Arial" w:hint="eastAsia"/>
                <w:kern w:val="0"/>
                <w:szCs w:val="21"/>
              </w:rPr>
              <w:t>措施项目费</w:t>
            </w:r>
          </w:p>
        </w:tc>
        <w:tc>
          <w:tcPr>
            <w:tcW w:w="2085" w:type="dxa"/>
            <w:gridSpan w:val="2"/>
            <w:tcBorders>
              <w:top w:val="single" w:sz="4" w:space="0" w:color="000000"/>
              <w:left w:val="nil"/>
              <w:bottom w:val="single" w:sz="4" w:space="0" w:color="000000"/>
              <w:right w:val="single" w:sz="4" w:space="0" w:color="000000"/>
            </w:tcBorders>
            <w:vAlign w:val="center"/>
          </w:tcPr>
          <w:p w14:paraId="3B4AD3D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40AEAED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0D032D0"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590CFA09" w14:textId="77777777" w:rsidR="001D770A" w:rsidRDefault="00C405E2">
            <w:pPr>
              <w:widowControl/>
              <w:jc w:val="center"/>
              <w:rPr>
                <w:rFonts w:ascii="宋体" w:hAnsi="宋体" w:cs="Arial"/>
                <w:kern w:val="0"/>
                <w:szCs w:val="21"/>
              </w:rPr>
            </w:pPr>
            <w:r>
              <w:rPr>
                <w:rFonts w:ascii="宋体" w:hAnsi="宋体" w:cs="Arial" w:hint="eastAsia"/>
                <w:kern w:val="0"/>
                <w:szCs w:val="21"/>
              </w:rPr>
              <w:t>2.1</w:t>
            </w:r>
          </w:p>
        </w:tc>
        <w:tc>
          <w:tcPr>
            <w:tcW w:w="3934" w:type="dxa"/>
            <w:tcBorders>
              <w:top w:val="nil"/>
              <w:left w:val="nil"/>
              <w:bottom w:val="single" w:sz="4" w:space="0" w:color="000000"/>
              <w:right w:val="single" w:sz="4" w:space="0" w:color="000000"/>
            </w:tcBorders>
            <w:vAlign w:val="center"/>
          </w:tcPr>
          <w:p w14:paraId="61E121CE" w14:textId="77777777" w:rsidR="001D770A" w:rsidRDefault="00C405E2">
            <w:pPr>
              <w:widowControl/>
              <w:jc w:val="left"/>
              <w:rPr>
                <w:rFonts w:ascii="宋体" w:hAnsi="宋体" w:cs="Arial"/>
                <w:kern w:val="0"/>
                <w:szCs w:val="21"/>
              </w:rPr>
            </w:pPr>
            <w:r>
              <w:rPr>
                <w:rFonts w:ascii="宋体" w:hAnsi="宋体" w:cs="Arial" w:hint="eastAsia"/>
                <w:kern w:val="0"/>
                <w:szCs w:val="21"/>
              </w:rPr>
              <w:t>单价措施项目费</w:t>
            </w:r>
          </w:p>
        </w:tc>
        <w:tc>
          <w:tcPr>
            <w:tcW w:w="2085" w:type="dxa"/>
            <w:gridSpan w:val="2"/>
            <w:tcBorders>
              <w:top w:val="single" w:sz="4" w:space="0" w:color="000000"/>
              <w:left w:val="nil"/>
              <w:bottom w:val="single" w:sz="4" w:space="0" w:color="000000"/>
              <w:right w:val="single" w:sz="4" w:space="0" w:color="000000"/>
            </w:tcBorders>
            <w:vAlign w:val="center"/>
          </w:tcPr>
          <w:p w14:paraId="14DAC35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2783A7F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5EABB0DF"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4E39F4E2" w14:textId="77777777" w:rsidR="001D770A" w:rsidRDefault="00C405E2">
            <w:pPr>
              <w:widowControl/>
              <w:jc w:val="center"/>
              <w:rPr>
                <w:rFonts w:ascii="宋体" w:hAnsi="宋体" w:cs="Arial"/>
                <w:kern w:val="0"/>
                <w:szCs w:val="21"/>
              </w:rPr>
            </w:pPr>
            <w:r>
              <w:rPr>
                <w:rFonts w:ascii="宋体" w:hAnsi="宋体" w:cs="Arial" w:hint="eastAsia"/>
                <w:kern w:val="0"/>
                <w:szCs w:val="21"/>
              </w:rPr>
              <w:t>2.2</w:t>
            </w:r>
          </w:p>
        </w:tc>
        <w:tc>
          <w:tcPr>
            <w:tcW w:w="3934" w:type="dxa"/>
            <w:tcBorders>
              <w:top w:val="nil"/>
              <w:left w:val="nil"/>
              <w:bottom w:val="single" w:sz="4" w:space="0" w:color="000000"/>
              <w:right w:val="single" w:sz="4" w:space="0" w:color="000000"/>
            </w:tcBorders>
            <w:vAlign w:val="center"/>
          </w:tcPr>
          <w:p w14:paraId="20745919" w14:textId="77777777" w:rsidR="001D770A" w:rsidRDefault="00C405E2">
            <w:pPr>
              <w:widowControl/>
              <w:jc w:val="left"/>
              <w:rPr>
                <w:rFonts w:ascii="宋体" w:hAnsi="宋体" w:cs="Arial"/>
                <w:kern w:val="0"/>
                <w:szCs w:val="21"/>
              </w:rPr>
            </w:pPr>
            <w:r>
              <w:rPr>
                <w:rFonts w:ascii="宋体" w:hAnsi="宋体" w:cs="Arial" w:hint="eastAsia"/>
                <w:kern w:val="0"/>
                <w:szCs w:val="21"/>
              </w:rPr>
              <w:t>总价措施项目费</w:t>
            </w:r>
          </w:p>
        </w:tc>
        <w:tc>
          <w:tcPr>
            <w:tcW w:w="2085" w:type="dxa"/>
            <w:gridSpan w:val="2"/>
            <w:tcBorders>
              <w:top w:val="single" w:sz="4" w:space="0" w:color="000000"/>
              <w:left w:val="nil"/>
              <w:bottom w:val="single" w:sz="4" w:space="0" w:color="000000"/>
              <w:right w:val="single" w:sz="4" w:space="0" w:color="000000"/>
            </w:tcBorders>
            <w:vAlign w:val="center"/>
          </w:tcPr>
          <w:p w14:paraId="2A8ACE9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2A24BE7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576F95CC" w14:textId="77777777">
        <w:trPr>
          <w:trHeight w:val="567"/>
        </w:trPr>
        <w:tc>
          <w:tcPr>
            <w:tcW w:w="1176" w:type="dxa"/>
            <w:tcBorders>
              <w:top w:val="nil"/>
              <w:left w:val="single" w:sz="8" w:space="0" w:color="000000"/>
              <w:bottom w:val="single" w:sz="4" w:space="0" w:color="000000"/>
              <w:right w:val="single" w:sz="4" w:space="0" w:color="000000"/>
            </w:tcBorders>
            <w:vAlign w:val="center"/>
          </w:tcPr>
          <w:p w14:paraId="7BAD4C73" w14:textId="77777777" w:rsidR="001D770A" w:rsidRDefault="00C405E2">
            <w:pPr>
              <w:widowControl/>
              <w:jc w:val="center"/>
              <w:rPr>
                <w:rFonts w:ascii="宋体" w:hAnsi="宋体" w:cs="Arial"/>
                <w:kern w:val="0"/>
                <w:szCs w:val="21"/>
              </w:rPr>
            </w:pPr>
            <w:r>
              <w:rPr>
                <w:rFonts w:ascii="宋体" w:hAnsi="宋体" w:cs="Arial" w:hint="eastAsia"/>
                <w:kern w:val="0"/>
                <w:szCs w:val="21"/>
              </w:rPr>
              <w:t>2.2.1</w:t>
            </w:r>
          </w:p>
        </w:tc>
        <w:tc>
          <w:tcPr>
            <w:tcW w:w="3934" w:type="dxa"/>
            <w:tcBorders>
              <w:top w:val="nil"/>
              <w:left w:val="nil"/>
              <w:bottom w:val="single" w:sz="4" w:space="0" w:color="000000"/>
              <w:right w:val="single" w:sz="4" w:space="0" w:color="000000"/>
            </w:tcBorders>
            <w:vAlign w:val="center"/>
          </w:tcPr>
          <w:p w14:paraId="425AD821" w14:textId="77777777" w:rsidR="001D770A" w:rsidRDefault="00C405E2">
            <w:pPr>
              <w:widowControl/>
              <w:jc w:val="left"/>
              <w:rPr>
                <w:rFonts w:ascii="宋体" w:hAnsi="宋体" w:cs="Arial"/>
                <w:kern w:val="0"/>
                <w:szCs w:val="21"/>
              </w:rPr>
            </w:pPr>
            <w:r>
              <w:rPr>
                <w:rFonts w:ascii="宋体" w:hAnsi="宋体" w:cs="Arial" w:hint="eastAsia"/>
                <w:kern w:val="0"/>
                <w:szCs w:val="21"/>
              </w:rPr>
              <w:t>其中：安全文明施工措施费</w:t>
            </w:r>
          </w:p>
        </w:tc>
        <w:tc>
          <w:tcPr>
            <w:tcW w:w="2085" w:type="dxa"/>
            <w:gridSpan w:val="2"/>
            <w:tcBorders>
              <w:top w:val="single" w:sz="4" w:space="0" w:color="000000"/>
              <w:left w:val="nil"/>
              <w:bottom w:val="single" w:sz="4" w:space="0" w:color="000000"/>
              <w:right w:val="single" w:sz="4" w:space="0" w:color="000000"/>
            </w:tcBorders>
            <w:vAlign w:val="center"/>
          </w:tcPr>
          <w:p w14:paraId="322249A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6871239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34BB43B1"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6ED29E8E" w14:textId="77777777" w:rsidR="001D770A" w:rsidRDefault="00C405E2">
            <w:pPr>
              <w:widowControl/>
              <w:jc w:val="center"/>
              <w:rPr>
                <w:rFonts w:ascii="宋体" w:hAnsi="宋体" w:cs="Arial"/>
                <w:kern w:val="0"/>
                <w:szCs w:val="21"/>
              </w:rPr>
            </w:pPr>
            <w:r>
              <w:rPr>
                <w:rFonts w:ascii="宋体" w:hAnsi="宋体" w:cs="Arial" w:hint="eastAsia"/>
                <w:kern w:val="0"/>
                <w:szCs w:val="21"/>
              </w:rPr>
              <w:t>3</w:t>
            </w:r>
          </w:p>
        </w:tc>
        <w:tc>
          <w:tcPr>
            <w:tcW w:w="3934" w:type="dxa"/>
            <w:tcBorders>
              <w:top w:val="nil"/>
              <w:left w:val="nil"/>
              <w:bottom w:val="single" w:sz="4" w:space="0" w:color="000000"/>
              <w:right w:val="single" w:sz="4" w:space="0" w:color="000000"/>
            </w:tcBorders>
            <w:vAlign w:val="center"/>
          </w:tcPr>
          <w:p w14:paraId="2119998F" w14:textId="77777777" w:rsidR="001D770A" w:rsidRDefault="00C405E2">
            <w:pPr>
              <w:widowControl/>
              <w:jc w:val="left"/>
              <w:rPr>
                <w:rFonts w:ascii="宋体" w:hAnsi="宋体" w:cs="Arial"/>
                <w:kern w:val="0"/>
                <w:szCs w:val="21"/>
              </w:rPr>
            </w:pPr>
            <w:r>
              <w:rPr>
                <w:rFonts w:ascii="宋体" w:hAnsi="宋体" w:cs="Arial" w:hint="eastAsia"/>
                <w:kern w:val="0"/>
                <w:szCs w:val="21"/>
              </w:rPr>
              <w:t>其他项目费</w:t>
            </w:r>
          </w:p>
        </w:tc>
        <w:tc>
          <w:tcPr>
            <w:tcW w:w="2085" w:type="dxa"/>
            <w:gridSpan w:val="2"/>
            <w:tcBorders>
              <w:top w:val="single" w:sz="4" w:space="0" w:color="000000"/>
              <w:left w:val="nil"/>
              <w:bottom w:val="single" w:sz="4" w:space="0" w:color="000000"/>
              <w:right w:val="single" w:sz="4" w:space="0" w:color="000000"/>
            </w:tcBorders>
            <w:vAlign w:val="center"/>
          </w:tcPr>
          <w:p w14:paraId="6E24D30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15C153D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6422D00C"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0F20A130" w14:textId="77777777" w:rsidR="001D770A" w:rsidRDefault="00C405E2">
            <w:pPr>
              <w:widowControl/>
              <w:jc w:val="center"/>
              <w:rPr>
                <w:rFonts w:ascii="宋体" w:hAnsi="宋体" w:cs="Arial"/>
                <w:kern w:val="0"/>
                <w:szCs w:val="21"/>
              </w:rPr>
            </w:pPr>
            <w:r>
              <w:rPr>
                <w:rFonts w:ascii="宋体" w:hAnsi="宋体" w:cs="Arial" w:hint="eastAsia"/>
                <w:kern w:val="0"/>
                <w:szCs w:val="21"/>
              </w:rPr>
              <w:t>3.1</w:t>
            </w:r>
          </w:p>
        </w:tc>
        <w:tc>
          <w:tcPr>
            <w:tcW w:w="3934" w:type="dxa"/>
            <w:tcBorders>
              <w:top w:val="nil"/>
              <w:left w:val="nil"/>
              <w:bottom w:val="single" w:sz="4" w:space="0" w:color="000000"/>
              <w:right w:val="single" w:sz="4" w:space="0" w:color="000000"/>
            </w:tcBorders>
            <w:vAlign w:val="center"/>
          </w:tcPr>
          <w:p w14:paraId="71D477A4" w14:textId="77777777" w:rsidR="001D770A" w:rsidRDefault="00C405E2">
            <w:pPr>
              <w:widowControl/>
              <w:jc w:val="left"/>
              <w:rPr>
                <w:rFonts w:ascii="宋体" w:hAnsi="宋体" w:cs="Arial"/>
                <w:kern w:val="0"/>
                <w:szCs w:val="21"/>
              </w:rPr>
            </w:pPr>
            <w:r>
              <w:rPr>
                <w:rFonts w:ascii="宋体" w:hAnsi="宋体" w:cs="Arial" w:hint="eastAsia"/>
                <w:kern w:val="0"/>
                <w:szCs w:val="21"/>
              </w:rPr>
              <w:t>其中：暂列金额</w:t>
            </w:r>
          </w:p>
        </w:tc>
        <w:tc>
          <w:tcPr>
            <w:tcW w:w="2085" w:type="dxa"/>
            <w:gridSpan w:val="2"/>
            <w:tcBorders>
              <w:top w:val="single" w:sz="4" w:space="0" w:color="000000"/>
              <w:left w:val="nil"/>
              <w:bottom w:val="single" w:sz="4" w:space="0" w:color="000000"/>
              <w:right w:val="single" w:sz="4" w:space="0" w:color="000000"/>
            </w:tcBorders>
            <w:vAlign w:val="center"/>
          </w:tcPr>
          <w:p w14:paraId="7EFEBA2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0D3923E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79365CDD" w14:textId="77777777">
        <w:trPr>
          <w:trHeight w:val="567"/>
        </w:trPr>
        <w:tc>
          <w:tcPr>
            <w:tcW w:w="1176" w:type="dxa"/>
            <w:tcBorders>
              <w:top w:val="nil"/>
              <w:left w:val="single" w:sz="8" w:space="0" w:color="000000"/>
              <w:bottom w:val="single" w:sz="4" w:space="0" w:color="000000"/>
              <w:right w:val="single" w:sz="4" w:space="0" w:color="000000"/>
            </w:tcBorders>
            <w:vAlign w:val="center"/>
          </w:tcPr>
          <w:p w14:paraId="26943D9E" w14:textId="77777777" w:rsidR="001D770A" w:rsidRDefault="00C405E2">
            <w:pPr>
              <w:widowControl/>
              <w:jc w:val="center"/>
              <w:rPr>
                <w:rFonts w:ascii="宋体" w:hAnsi="宋体" w:cs="Arial"/>
                <w:kern w:val="0"/>
                <w:szCs w:val="21"/>
              </w:rPr>
            </w:pPr>
            <w:r>
              <w:rPr>
                <w:rFonts w:ascii="宋体" w:hAnsi="宋体" w:cs="Arial" w:hint="eastAsia"/>
                <w:kern w:val="0"/>
                <w:szCs w:val="21"/>
              </w:rPr>
              <w:t>3.2</w:t>
            </w:r>
          </w:p>
        </w:tc>
        <w:tc>
          <w:tcPr>
            <w:tcW w:w="3934" w:type="dxa"/>
            <w:tcBorders>
              <w:top w:val="nil"/>
              <w:left w:val="nil"/>
              <w:bottom w:val="single" w:sz="4" w:space="0" w:color="000000"/>
              <w:right w:val="single" w:sz="4" w:space="0" w:color="000000"/>
            </w:tcBorders>
            <w:vAlign w:val="center"/>
          </w:tcPr>
          <w:p w14:paraId="200CA766" w14:textId="77777777" w:rsidR="001D770A" w:rsidRDefault="00C405E2">
            <w:pPr>
              <w:widowControl/>
              <w:jc w:val="left"/>
              <w:rPr>
                <w:rFonts w:ascii="宋体" w:hAnsi="宋体" w:cs="Arial"/>
                <w:kern w:val="0"/>
                <w:szCs w:val="21"/>
              </w:rPr>
            </w:pPr>
            <w:r>
              <w:rPr>
                <w:rFonts w:ascii="宋体" w:hAnsi="宋体" w:cs="Arial" w:hint="eastAsia"/>
                <w:kern w:val="0"/>
                <w:szCs w:val="21"/>
              </w:rPr>
              <w:t>其中：专业</w:t>
            </w:r>
            <w:proofErr w:type="gramStart"/>
            <w:r>
              <w:rPr>
                <w:rFonts w:ascii="宋体" w:hAnsi="宋体" w:cs="Arial" w:hint="eastAsia"/>
                <w:kern w:val="0"/>
                <w:szCs w:val="21"/>
              </w:rPr>
              <w:t>工程暂估</w:t>
            </w:r>
            <w:proofErr w:type="gramEnd"/>
          </w:p>
        </w:tc>
        <w:tc>
          <w:tcPr>
            <w:tcW w:w="2085" w:type="dxa"/>
            <w:gridSpan w:val="2"/>
            <w:tcBorders>
              <w:top w:val="single" w:sz="4" w:space="0" w:color="000000"/>
              <w:left w:val="nil"/>
              <w:bottom w:val="single" w:sz="4" w:space="0" w:color="000000"/>
              <w:right w:val="single" w:sz="4" w:space="0" w:color="000000"/>
            </w:tcBorders>
            <w:vAlign w:val="center"/>
          </w:tcPr>
          <w:p w14:paraId="207EB51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37F626A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3B6876D9"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359575F5" w14:textId="77777777" w:rsidR="001D770A" w:rsidRDefault="00C405E2">
            <w:pPr>
              <w:widowControl/>
              <w:jc w:val="center"/>
              <w:rPr>
                <w:rFonts w:ascii="宋体" w:hAnsi="宋体" w:cs="Arial"/>
                <w:kern w:val="0"/>
                <w:szCs w:val="21"/>
              </w:rPr>
            </w:pPr>
            <w:r>
              <w:rPr>
                <w:rFonts w:ascii="宋体" w:hAnsi="宋体" w:cs="Arial" w:hint="eastAsia"/>
                <w:kern w:val="0"/>
                <w:szCs w:val="21"/>
              </w:rPr>
              <w:t>3.3</w:t>
            </w:r>
          </w:p>
        </w:tc>
        <w:tc>
          <w:tcPr>
            <w:tcW w:w="3934" w:type="dxa"/>
            <w:tcBorders>
              <w:top w:val="nil"/>
              <w:left w:val="nil"/>
              <w:bottom w:val="single" w:sz="4" w:space="0" w:color="000000"/>
              <w:right w:val="single" w:sz="4" w:space="0" w:color="000000"/>
            </w:tcBorders>
            <w:vAlign w:val="center"/>
          </w:tcPr>
          <w:p w14:paraId="41DB1298" w14:textId="77777777" w:rsidR="001D770A" w:rsidRDefault="00C405E2">
            <w:pPr>
              <w:widowControl/>
              <w:jc w:val="left"/>
              <w:rPr>
                <w:rFonts w:ascii="宋体" w:hAnsi="宋体" w:cs="Arial"/>
                <w:kern w:val="0"/>
                <w:szCs w:val="21"/>
              </w:rPr>
            </w:pPr>
            <w:r>
              <w:rPr>
                <w:rFonts w:ascii="宋体" w:hAnsi="宋体" w:cs="Arial" w:hint="eastAsia"/>
                <w:kern w:val="0"/>
                <w:szCs w:val="21"/>
              </w:rPr>
              <w:t>其中：计日工</w:t>
            </w:r>
          </w:p>
        </w:tc>
        <w:tc>
          <w:tcPr>
            <w:tcW w:w="2085" w:type="dxa"/>
            <w:gridSpan w:val="2"/>
            <w:tcBorders>
              <w:top w:val="single" w:sz="4" w:space="0" w:color="000000"/>
              <w:left w:val="nil"/>
              <w:bottom w:val="single" w:sz="4" w:space="0" w:color="000000"/>
              <w:right w:val="single" w:sz="4" w:space="0" w:color="000000"/>
            </w:tcBorders>
            <w:vAlign w:val="center"/>
          </w:tcPr>
          <w:p w14:paraId="0C651BD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1DEA2A60"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7F984E3F" w14:textId="77777777">
        <w:trPr>
          <w:trHeight w:val="567"/>
        </w:trPr>
        <w:tc>
          <w:tcPr>
            <w:tcW w:w="1176" w:type="dxa"/>
            <w:tcBorders>
              <w:top w:val="nil"/>
              <w:left w:val="single" w:sz="8" w:space="0" w:color="000000"/>
              <w:bottom w:val="single" w:sz="4" w:space="0" w:color="000000"/>
              <w:right w:val="single" w:sz="4" w:space="0" w:color="000000"/>
            </w:tcBorders>
            <w:vAlign w:val="center"/>
          </w:tcPr>
          <w:p w14:paraId="31A431BC" w14:textId="77777777" w:rsidR="001D770A" w:rsidRDefault="00C405E2">
            <w:pPr>
              <w:widowControl/>
              <w:jc w:val="center"/>
              <w:rPr>
                <w:rFonts w:ascii="宋体" w:hAnsi="宋体" w:cs="Arial"/>
                <w:kern w:val="0"/>
                <w:szCs w:val="21"/>
              </w:rPr>
            </w:pPr>
            <w:r>
              <w:rPr>
                <w:rFonts w:ascii="宋体" w:hAnsi="宋体" w:cs="Arial" w:hint="eastAsia"/>
                <w:kern w:val="0"/>
                <w:szCs w:val="21"/>
              </w:rPr>
              <w:t>3.4</w:t>
            </w:r>
          </w:p>
        </w:tc>
        <w:tc>
          <w:tcPr>
            <w:tcW w:w="3934" w:type="dxa"/>
            <w:tcBorders>
              <w:top w:val="nil"/>
              <w:left w:val="nil"/>
              <w:bottom w:val="single" w:sz="4" w:space="0" w:color="000000"/>
              <w:right w:val="single" w:sz="4" w:space="0" w:color="000000"/>
            </w:tcBorders>
            <w:vAlign w:val="center"/>
          </w:tcPr>
          <w:p w14:paraId="0314B70B" w14:textId="77777777" w:rsidR="001D770A" w:rsidRDefault="00C405E2">
            <w:pPr>
              <w:widowControl/>
              <w:jc w:val="left"/>
              <w:rPr>
                <w:rFonts w:ascii="宋体" w:hAnsi="宋体" w:cs="Arial"/>
                <w:kern w:val="0"/>
                <w:szCs w:val="21"/>
              </w:rPr>
            </w:pPr>
            <w:r>
              <w:rPr>
                <w:rFonts w:ascii="宋体" w:hAnsi="宋体" w:cs="Arial" w:hint="eastAsia"/>
                <w:kern w:val="0"/>
                <w:szCs w:val="21"/>
              </w:rPr>
              <w:t>其中：总承包服务费</w:t>
            </w:r>
          </w:p>
        </w:tc>
        <w:tc>
          <w:tcPr>
            <w:tcW w:w="2085" w:type="dxa"/>
            <w:gridSpan w:val="2"/>
            <w:tcBorders>
              <w:top w:val="single" w:sz="4" w:space="0" w:color="000000"/>
              <w:left w:val="nil"/>
              <w:bottom w:val="single" w:sz="4" w:space="0" w:color="000000"/>
              <w:right w:val="single" w:sz="4" w:space="0" w:color="000000"/>
            </w:tcBorders>
            <w:vAlign w:val="center"/>
          </w:tcPr>
          <w:p w14:paraId="4CBEC7E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4E070D5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3A4E03BB"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10FEC033" w14:textId="77777777" w:rsidR="001D770A" w:rsidRDefault="00C405E2">
            <w:pPr>
              <w:widowControl/>
              <w:jc w:val="center"/>
              <w:rPr>
                <w:rFonts w:ascii="宋体" w:hAnsi="宋体" w:cs="Arial"/>
                <w:kern w:val="0"/>
                <w:szCs w:val="21"/>
              </w:rPr>
            </w:pPr>
            <w:r>
              <w:rPr>
                <w:rFonts w:ascii="宋体" w:hAnsi="宋体" w:cs="Arial" w:hint="eastAsia"/>
                <w:kern w:val="0"/>
                <w:szCs w:val="21"/>
              </w:rPr>
              <w:t>4</w:t>
            </w:r>
          </w:p>
        </w:tc>
        <w:tc>
          <w:tcPr>
            <w:tcW w:w="3934" w:type="dxa"/>
            <w:tcBorders>
              <w:top w:val="nil"/>
              <w:left w:val="nil"/>
              <w:bottom w:val="single" w:sz="4" w:space="0" w:color="000000"/>
              <w:right w:val="single" w:sz="4" w:space="0" w:color="000000"/>
            </w:tcBorders>
            <w:vAlign w:val="center"/>
          </w:tcPr>
          <w:p w14:paraId="18201B01" w14:textId="77777777" w:rsidR="001D770A" w:rsidRDefault="00C405E2">
            <w:pPr>
              <w:widowControl/>
              <w:jc w:val="left"/>
              <w:rPr>
                <w:rFonts w:ascii="宋体" w:hAnsi="宋体" w:cs="Arial"/>
                <w:kern w:val="0"/>
                <w:szCs w:val="21"/>
              </w:rPr>
            </w:pPr>
            <w:proofErr w:type="gramStart"/>
            <w:r>
              <w:rPr>
                <w:rFonts w:ascii="宋体" w:hAnsi="宋体" w:cs="Arial" w:hint="eastAsia"/>
                <w:kern w:val="0"/>
                <w:szCs w:val="21"/>
              </w:rPr>
              <w:t>规</w:t>
            </w:r>
            <w:proofErr w:type="gramEnd"/>
            <w:r>
              <w:rPr>
                <w:rFonts w:ascii="宋体" w:hAnsi="宋体" w:cs="Arial" w:hint="eastAsia"/>
                <w:kern w:val="0"/>
                <w:szCs w:val="21"/>
              </w:rPr>
              <w:t>费</w:t>
            </w:r>
          </w:p>
        </w:tc>
        <w:tc>
          <w:tcPr>
            <w:tcW w:w="2085" w:type="dxa"/>
            <w:gridSpan w:val="2"/>
            <w:tcBorders>
              <w:top w:val="single" w:sz="4" w:space="0" w:color="000000"/>
              <w:left w:val="nil"/>
              <w:bottom w:val="single" w:sz="4" w:space="0" w:color="000000"/>
              <w:right w:val="single" w:sz="4" w:space="0" w:color="000000"/>
            </w:tcBorders>
            <w:vAlign w:val="center"/>
          </w:tcPr>
          <w:p w14:paraId="22B8AAD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217FAE4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74579CF7" w14:textId="77777777">
        <w:trPr>
          <w:trHeight w:val="591"/>
        </w:trPr>
        <w:tc>
          <w:tcPr>
            <w:tcW w:w="1176" w:type="dxa"/>
            <w:tcBorders>
              <w:top w:val="nil"/>
              <w:left w:val="single" w:sz="8" w:space="0" w:color="000000"/>
              <w:bottom w:val="single" w:sz="4" w:space="0" w:color="000000"/>
              <w:right w:val="single" w:sz="4" w:space="0" w:color="000000"/>
            </w:tcBorders>
            <w:vAlign w:val="center"/>
          </w:tcPr>
          <w:p w14:paraId="5DF1F546" w14:textId="77777777" w:rsidR="001D770A" w:rsidRDefault="00C405E2">
            <w:pPr>
              <w:widowControl/>
              <w:jc w:val="center"/>
              <w:rPr>
                <w:rFonts w:ascii="宋体" w:hAnsi="宋体" w:cs="Arial"/>
                <w:kern w:val="0"/>
                <w:szCs w:val="21"/>
              </w:rPr>
            </w:pPr>
            <w:r>
              <w:rPr>
                <w:rFonts w:ascii="宋体" w:hAnsi="宋体" w:cs="Arial" w:hint="eastAsia"/>
                <w:kern w:val="0"/>
                <w:szCs w:val="21"/>
              </w:rPr>
              <w:t>5</w:t>
            </w:r>
          </w:p>
        </w:tc>
        <w:tc>
          <w:tcPr>
            <w:tcW w:w="3934" w:type="dxa"/>
            <w:tcBorders>
              <w:top w:val="nil"/>
              <w:left w:val="nil"/>
              <w:bottom w:val="single" w:sz="4" w:space="0" w:color="000000"/>
              <w:right w:val="single" w:sz="4" w:space="0" w:color="000000"/>
            </w:tcBorders>
            <w:vAlign w:val="center"/>
          </w:tcPr>
          <w:p w14:paraId="265B5E31" w14:textId="77777777" w:rsidR="001D770A" w:rsidRDefault="00C405E2">
            <w:pPr>
              <w:widowControl/>
              <w:jc w:val="left"/>
              <w:rPr>
                <w:rFonts w:ascii="宋体" w:hAnsi="宋体" w:cs="Arial"/>
                <w:kern w:val="0"/>
                <w:szCs w:val="21"/>
              </w:rPr>
            </w:pPr>
            <w:r>
              <w:rPr>
                <w:rFonts w:ascii="宋体" w:hAnsi="宋体" w:cs="Arial" w:hint="eastAsia"/>
                <w:kern w:val="0"/>
                <w:szCs w:val="21"/>
              </w:rPr>
              <w:t>税金</w:t>
            </w:r>
          </w:p>
        </w:tc>
        <w:tc>
          <w:tcPr>
            <w:tcW w:w="2085" w:type="dxa"/>
            <w:gridSpan w:val="2"/>
            <w:tcBorders>
              <w:top w:val="single" w:sz="4" w:space="0" w:color="000000"/>
              <w:left w:val="nil"/>
              <w:bottom w:val="single" w:sz="4" w:space="0" w:color="000000"/>
              <w:right w:val="single" w:sz="4" w:space="0" w:color="000000"/>
            </w:tcBorders>
            <w:vAlign w:val="center"/>
          </w:tcPr>
          <w:p w14:paraId="1A39368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4" w:space="0" w:color="000000"/>
              <w:right w:val="single" w:sz="8" w:space="0" w:color="000000"/>
            </w:tcBorders>
            <w:vAlign w:val="center"/>
          </w:tcPr>
          <w:p w14:paraId="1FED796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658EE6C5" w14:textId="77777777">
        <w:trPr>
          <w:trHeight w:val="848"/>
        </w:trPr>
        <w:tc>
          <w:tcPr>
            <w:tcW w:w="5110" w:type="dxa"/>
            <w:gridSpan w:val="2"/>
            <w:tcBorders>
              <w:top w:val="single" w:sz="4" w:space="0" w:color="000000"/>
              <w:left w:val="single" w:sz="8" w:space="0" w:color="000000"/>
              <w:bottom w:val="single" w:sz="8" w:space="0" w:color="000000"/>
              <w:right w:val="single" w:sz="4" w:space="0" w:color="000000"/>
            </w:tcBorders>
            <w:vAlign w:val="center"/>
          </w:tcPr>
          <w:p w14:paraId="602D982E" w14:textId="77777777" w:rsidR="001D770A" w:rsidRDefault="00C405E2">
            <w:pPr>
              <w:widowControl/>
              <w:jc w:val="center"/>
              <w:rPr>
                <w:rFonts w:ascii="宋体" w:hAnsi="宋体" w:cs="Arial"/>
                <w:kern w:val="0"/>
                <w:szCs w:val="21"/>
              </w:rPr>
            </w:pPr>
            <w:r>
              <w:rPr>
                <w:rFonts w:ascii="宋体" w:hAnsi="宋体" w:cs="Arial" w:hint="eastAsia"/>
                <w:kern w:val="0"/>
                <w:szCs w:val="21"/>
              </w:rPr>
              <w:t>投标报价合计=1+2+3+4+5</w:t>
            </w:r>
          </w:p>
        </w:tc>
        <w:tc>
          <w:tcPr>
            <w:tcW w:w="2085" w:type="dxa"/>
            <w:gridSpan w:val="2"/>
            <w:tcBorders>
              <w:top w:val="single" w:sz="4" w:space="0" w:color="000000"/>
              <w:left w:val="nil"/>
              <w:bottom w:val="single" w:sz="8" w:space="0" w:color="000000"/>
              <w:right w:val="single" w:sz="4" w:space="0" w:color="000000"/>
            </w:tcBorders>
            <w:vAlign w:val="center"/>
          </w:tcPr>
          <w:p w14:paraId="5033FEA4"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505" w:type="dxa"/>
            <w:tcBorders>
              <w:top w:val="nil"/>
              <w:left w:val="nil"/>
              <w:bottom w:val="single" w:sz="8" w:space="0" w:color="000000"/>
              <w:right w:val="single" w:sz="8" w:space="0" w:color="000000"/>
            </w:tcBorders>
            <w:vAlign w:val="center"/>
          </w:tcPr>
          <w:p w14:paraId="75BCC2E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bl>
    <w:p w14:paraId="36380A54" w14:textId="77777777" w:rsidR="001D770A" w:rsidRDefault="00C405E2">
      <w:pPr>
        <w:jc w:val="center"/>
        <w:rPr>
          <w:rFonts w:hAnsi="宋体" w:cs="宋体"/>
          <w:kern w:val="0"/>
          <w:sz w:val="36"/>
          <w:szCs w:val="36"/>
        </w:rPr>
      </w:pPr>
      <w:r>
        <w:rPr>
          <w:rFonts w:ascii="宋体" w:hAnsi="宋体"/>
          <w:sz w:val="28"/>
        </w:rPr>
        <w:br w:type="page"/>
      </w:r>
      <w:r>
        <w:rPr>
          <w:rFonts w:ascii="黑体" w:eastAsia="黑体" w:cs="宋体" w:hint="eastAsia"/>
          <w:b/>
          <w:kern w:val="0"/>
          <w:sz w:val="32"/>
          <w:szCs w:val="32"/>
        </w:rPr>
        <w:lastRenderedPageBreak/>
        <w:t>三、</w:t>
      </w:r>
      <w:r>
        <w:rPr>
          <w:rFonts w:ascii="宋体" w:hAnsi="宋体" w:cs="Arial" w:hint="eastAsia"/>
          <w:b/>
          <w:bCs/>
          <w:kern w:val="0"/>
          <w:sz w:val="32"/>
          <w:szCs w:val="32"/>
        </w:rPr>
        <w:t>分部分项工程和单价措施项目清单与计价表</w:t>
      </w:r>
    </w:p>
    <w:p w14:paraId="1EF10E89" w14:textId="77777777" w:rsidR="001D770A" w:rsidRDefault="00C405E2">
      <w:pPr>
        <w:jc w:val="left"/>
      </w:pPr>
      <w:r>
        <w:rPr>
          <w:rFonts w:ascii="宋体" w:hAnsi="宋体" w:hint="eastAsia"/>
          <w:sz w:val="28"/>
        </w:rPr>
        <w:t>表3</w:t>
      </w:r>
    </w:p>
    <w:tbl>
      <w:tblPr>
        <w:tblW w:w="9840" w:type="dxa"/>
        <w:tblInd w:w="93" w:type="dxa"/>
        <w:tblLayout w:type="fixed"/>
        <w:tblLook w:val="04A0" w:firstRow="1" w:lastRow="0" w:firstColumn="1" w:lastColumn="0" w:noHBand="0" w:noVBand="1"/>
      </w:tblPr>
      <w:tblGrid>
        <w:gridCol w:w="518"/>
        <w:gridCol w:w="1417"/>
        <w:gridCol w:w="1536"/>
        <w:gridCol w:w="1776"/>
        <w:gridCol w:w="618"/>
        <w:gridCol w:w="42"/>
        <w:gridCol w:w="876"/>
        <w:gridCol w:w="102"/>
        <w:gridCol w:w="816"/>
        <w:gridCol w:w="1117"/>
        <w:gridCol w:w="1022"/>
      </w:tblGrid>
      <w:tr w:rsidR="001D770A" w14:paraId="1C870CE7" w14:textId="77777777">
        <w:trPr>
          <w:trHeight w:val="836"/>
        </w:trPr>
        <w:tc>
          <w:tcPr>
            <w:tcW w:w="9840" w:type="dxa"/>
            <w:gridSpan w:val="11"/>
            <w:tcBorders>
              <w:top w:val="nil"/>
              <w:left w:val="nil"/>
              <w:bottom w:val="nil"/>
              <w:right w:val="nil"/>
            </w:tcBorders>
            <w:vAlign w:val="center"/>
          </w:tcPr>
          <w:p w14:paraId="20C76554" w14:textId="77777777" w:rsidR="001D770A" w:rsidRDefault="001D770A">
            <w:pPr>
              <w:widowControl/>
              <w:jc w:val="center"/>
              <w:rPr>
                <w:rFonts w:ascii="宋体" w:hAnsi="宋体" w:cs="Arial"/>
                <w:b/>
                <w:bCs/>
                <w:kern w:val="0"/>
                <w:sz w:val="32"/>
                <w:szCs w:val="32"/>
              </w:rPr>
            </w:pPr>
          </w:p>
        </w:tc>
      </w:tr>
      <w:tr w:rsidR="001D770A" w14:paraId="186C7B42" w14:textId="77777777">
        <w:trPr>
          <w:trHeight w:val="427"/>
        </w:trPr>
        <w:tc>
          <w:tcPr>
            <w:tcW w:w="5907" w:type="dxa"/>
            <w:gridSpan w:val="6"/>
            <w:tcBorders>
              <w:top w:val="nil"/>
              <w:left w:val="nil"/>
              <w:bottom w:val="single" w:sz="8" w:space="0" w:color="000000"/>
              <w:right w:val="nil"/>
            </w:tcBorders>
            <w:vAlign w:val="center"/>
          </w:tcPr>
          <w:p w14:paraId="0406B50A"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978" w:type="dxa"/>
            <w:gridSpan w:val="2"/>
            <w:tcBorders>
              <w:top w:val="nil"/>
              <w:left w:val="nil"/>
              <w:bottom w:val="single" w:sz="8" w:space="0" w:color="000000"/>
              <w:right w:val="nil"/>
            </w:tcBorders>
            <w:vAlign w:val="center"/>
          </w:tcPr>
          <w:p w14:paraId="105C002D"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955" w:type="dxa"/>
            <w:gridSpan w:val="3"/>
            <w:tcBorders>
              <w:top w:val="nil"/>
              <w:left w:val="nil"/>
              <w:bottom w:val="single" w:sz="8" w:space="0" w:color="000000"/>
              <w:right w:val="nil"/>
            </w:tcBorders>
            <w:vAlign w:val="center"/>
          </w:tcPr>
          <w:p w14:paraId="347F7306"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76FBF84F" w14:textId="77777777">
        <w:trPr>
          <w:trHeight w:val="397"/>
        </w:trPr>
        <w:tc>
          <w:tcPr>
            <w:tcW w:w="518" w:type="dxa"/>
            <w:vMerge w:val="restart"/>
            <w:tcBorders>
              <w:top w:val="nil"/>
              <w:left w:val="single" w:sz="8" w:space="0" w:color="000000"/>
              <w:bottom w:val="single" w:sz="4" w:space="0" w:color="000000"/>
              <w:right w:val="single" w:sz="4" w:space="0" w:color="000000"/>
            </w:tcBorders>
            <w:shd w:val="clear" w:color="FFFFFF" w:fill="FFFFFF"/>
            <w:vAlign w:val="center"/>
          </w:tcPr>
          <w:p w14:paraId="14C150C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417" w:type="dxa"/>
            <w:vMerge w:val="restart"/>
            <w:tcBorders>
              <w:top w:val="nil"/>
              <w:left w:val="single" w:sz="4" w:space="0" w:color="000000"/>
              <w:bottom w:val="single" w:sz="4" w:space="0" w:color="000000"/>
              <w:right w:val="single" w:sz="4" w:space="0" w:color="000000"/>
            </w:tcBorders>
            <w:shd w:val="clear" w:color="FFFFFF" w:fill="FFFFFF"/>
            <w:vAlign w:val="center"/>
          </w:tcPr>
          <w:p w14:paraId="57454FF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项目编码</w:t>
            </w:r>
          </w:p>
        </w:tc>
        <w:tc>
          <w:tcPr>
            <w:tcW w:w="1536" w:type="dxa"/>
            <w:vMerge w:val="restart"/>
            <w:tcBorders>
              <w:top w:val="nil"/>
              <w:left w:val="single" w:sz="4" w:space="0" w:color="000000"/>
              <w:bottom w:val="single" w:sz="4" w:space="0" w:color="000000"/>
              <w:right w:val="single" w:sz="4" w:space="0" w:color="000000"/>
            </w:tcBorders>
            <w:shd w:val="clear" w:color="FFFFFF" w:fill="FFFFFF"/>
            <w:vAlign w:val="center"/>
          </w:tcPr>
          <w:p w14:paraId="191996DE"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1776" w:type="dxa"/>
            <w:vMerge w:val="restart"/>
            <w:tcBorders>
              <w:top w:val="nil"/>
              <w:left w:val="single" w:sz="4" w:space="0" w:color="000000"/>
              <w:bottom w:val="single" w:sz="4" w:space="0" w:color="000000"/>
              <w:right w:val="single" w:sz="4" w:space="0" w:color="000000"/>
            </w:tcBorders>
            <w:shd w:val="clear" w:color="FFFFFF" w:fill="FFFFFF"/>
            <w:vAlign w:val="center"/>
          </w:tcPr>
          <w:p w14:paraId="05BD77DA"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项目特征描述</w:t>
            </w:r>
          </w:p>
        </w:tc>
        <w:tc>
          <w:tcPr>
            <w:tcW w:w="618" w:type="dxa"/>
            <w:vMerge w:val="restart"/>
            <w:tcBorders>
              <w:top w:val="nil"/>
              <w:left w:val="single" w:sz="4" w:space="0" w:color="000000"/>
              <w:bottom w:val="single" w:sz="4" w:space="0" w:color="000000"/>
              <w:right w:val="single" w:sz="4" w:space="0" w:color="000000"/>
            </w:tcBorders>
            <w:shd w:val="clear" w:color="FFFFFF" w:fill="FFFFFF"/>
            <w:vAlign w:val="center"/>
          </w:tcPr>
          <w:p w14:paraId="50AB9852"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计量</w:t>
            </w:r>
            <w:r>
              <w:rPr>
                <w:rFonts w:ascii="黑体" w:eastAsia="黑体" w:hAnsi="黑体" w:cs="Arial" w:hint="eastAsia"/>
                <w:kern w:val="0"/>
                <w:szCs w:val="21"/>
              </w:rPr>
              <w:br/>
              <w:t>单位</w:t>
            </w:r>
          </w:p>
        </w:tc>
        <w:tc>
          <w:tcPr>
            <w:tcW w:w="91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1FF6F7B"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工程量</w:t>
            </w:r>
          </w:p>
        </w:tc>
        <w:tc>
          <w:tcPr>
            <w:tcW w:w="3057" w:type="dxa"/>
            <w:gridSpan w:val="4"/>
            <w:tcBorders>
              <w:top w:val="single" w:sz="8" w:space="0" w:color="000000"/>
              <w:left w:val="nil"/>
              <w:bottom w:val="single" w:sz="4" w:space="0" w:color="000000"/>
              <w:right w:val="single" w:sz="8" w:space="0" w:color="000000"/>
            </w:tcBorders>
            <w:shd w:val="clear" w:color="FFFFFF" w:fill="FFFFFF"/>
            <w:vAlign w:val="center"/>
          </w:tcPr>
          <w:p w14:paraId="1F64BEE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金额（元）</w:t>
            </w:r>
          </w:p>
        </w:tc>
      </w:tr>
      <w:tr w:rsidR="001D770A" w14:paraId="3B5EE02F" w14:textId="77777777">
        <w:trPr>
          <w:trHeight w:val="397"/>
        </w:trPr>
        <w:tc>
          <w:tcPr>
            <w:tcW w:w="518" w:type="dxa"/>
            <w:vMerge/>
            <w:tcBorders>
              <w:top w:val="nil"/>
              <w:left w:val="single" w:sz="8" w:space="0" w:color="000000"/>
              <w:bottom w:val="single" w:sz="4" w:space="0" w:color="000000"/>
              <w:right w:val="single" w:sz="4" w:space="0" w:color="000000"/>
            </w:tcBorders>
            <w:shd w:val="clear" w:color="auto" w:fill="auto"/>
            <w:vAlign w:val="center"/>
          </w:tcPr>
          <w:p w14:paraId="3B71D37A" w14:textId="77777777" w:rsidR="001D770A" w:rsidRDefault="001D770A">
            <w:pPr>
              <w:widowControl/>
              <w:jc w:val="left"/>
              <w:rPr>
                <w:rFonts w:ascii="黑体" w:eastAsia="黑体" w:hAnsi="黑体" w:cs="Arial"/>
                <w:kern w:val="0"/>
                <w:szCs w:val="21"/>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18CAD500" w14:textId="77777777" w:rsidR="001D770A" w:rsidRDefault="001D770A">
            <w:pPr>
              <w:widowControl/>
              <w:jc w:val="left"/>
              <w:rPr>
                <w:rFonts w:ascii="黑体" w:eastAsia="黑体" w:hAnsi="黑体" w:cs="Arial"/>
                <w:kern w:val="0"/>
                <w:szCs w:val="21"/>
              </w:rPr>
            </w:pPr>
          </w:p>
        </w:tc>
        <w:tc>
          <w:tcPr>
            <w:tcW w:w="1536" w:type="dxa"/>
            <w:vMerge/>
            <w:tcBorders>
              <w:top w:val="nil"/>
              <w:left w:val="single" w:sz="4" w:space="0" w:color="000000"/>
              <w:bottom w:val="single" w:sz="4" w:space="0" w:color="000000"/>
              <w:right w:val="single" w:sz="4" w:space="0" w:color="000000"/>
            </w:tcBorders>
            <w:shd w:val="clear" w:color="auto" w:fill="auto"/>
            <w:vAlign w:val="center"/>
          </w:tcPr>
          <w:p w14:paraId="385A2722" w14:textId="77777777" w:rsidR="001D770A" w:rsidRDefault="001D770A">
            <w:pPr>
              <w:widowControl/>
              <w:jc w:val="left"/>
              <w:rPr>
                <w:rFonts w:ascii="黑体" w:eastAsia="黑体" w:hAnsi="黑体" w:cs="Arial"/>
                <w:kern w:val="0"/>
                <w:szCs w:val="21"/>
              </w:rPr>
            </w:pPr>
          </w:p>
        </w:tc>
        <w:tc>
          <w:tcPr>
            <w:tcW w:w="1776" w:type="dxa"/>
            <w:vMerge/>
            <w:tcBorders>
              <w:top w:val="nil"/>
              <w:left w:val="single" w:sz="4" w:space="0" w:color="000000"/>
              <w:bottom w:val="single" w:sz="4" w:space="0" w:color="000000"/>
              <w:right w:val="single" w:sz="4" w:space="0" w:color="000000"/>
            </w:tcBorders>
            <w:shd w:val="clear" w:color="auto" w:fill="auto"/>
            <w:vAlign w:val="center"/>
          </w:tcPr>
          <w:p w14:paraId="759C1DC9" w14:textId="77777777" w:rsidR="001D770A" w:rsidRDefault="001D770A">
            <w:pPr>
              <w:widowControl/>
              <w:jc w:val="left"/>
              <w:rPr>
                <w:rFonts w:ascii="黑体" w:eastAsia="黑体" w:hAnsi="黑体" w:cs="Arial"/>
                <w:kern w:val="0"/>
                <w:szCs w:val="21"/>
              </w:rPr>
            </w:pPr>
          </w:p>
        </w:tc>
        <w:tc>
          <w:tcPr>
            <w:tcW w:w="618" w:type="dxa"/>
            <w:vMerge/>
            <w:tcBorders>
              <w:top w:val="nil"/>
              <w:left w:val="single" w:sz="4" w:space="0" w:color="000000"/>
              <w:bottom w:val="single" w:sz="4" w:space="0" w:color="000000"/>
              <w:right w:val="single" w:sz="4" w:space="0" w:color="000000"/>
            </w:tcBorders>
            <w:shd w:val="clear" w:color="auto" w:fill="auto"/>
            <w:vAlign w:val="center"/>
          </w:tcPr>
          <w:p w14:paraId="012FB171" w14:textId="77777777" w:rsidR="001D770A" w:rsidRDefault="001D770A">
            <w:pPr>
              <w:widowControl/>
              <w:jc w:val="left"/>
              <w:rPr>
                <w:rFonts w:ascii="黑体" w:eastAsia="黑体" w:hAnsi="黑体" w:cs="Arial"/>
                <w:kern w:val="0"/>
                <w:szCs w:val="21"/>
              </w:rPr>
            </w:pPr>
          </w:p>
        </w:tc>
        <w:tc>
          <w:tcPr>
            <w:tcW w:w="918"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1DB6F4A0" w14:textId="77777777" w:rsidR="001D770A" w:rsidRDefault="001D770A">
            <w:pPr>
              <w:widowControl/>
              <w:jc w:val="left"/>
              <w:rPr>
                <w:rFonts w:ascii="黑体" w:eastAsia="黑体" w:hAnsi="黑体" w:cs="Arial"/>
                <w:kern w:val="0"/>
                <w:szCs w:val="21"/>
              </w:rPr>
            </w:pPr>
          </w:p>
        </w:tc>
        <w:tc>
          <w:tcPr>
            <w:tcW w:w="91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ED356E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综合单价</w:t>
            </w:r>
          </w:p>
        </w:tc>
        <w:tc>
          <w:tcPr>
            <w:tcW w:w="1117" w:type="dxa"/>
            <w:vMerge w:val="restart"/>
            <w:tcBorders>
              <w:top w:val="nil"/>
              <w:left w:val="single" w:sz="4" w:space="0" w:color="000000"/>
              <w:bottom w:val="single" w:sz="4" w:space="0" w:color="000000"/>
              <w:right w:val="single" w:sz="4" w:space="0" w:color="000000"/>
            </w:tcBorders>
            <w:shd w:val="clear" w:color="FFFFFF" w:fill="FFFFFF"/>
            <w:vAlign w:val="center"/>
          </w:tcPr>
          <w:p w14:paraId="5CBA74EF"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合价</w:t>
            </w:r>
          </w:p>
        </w:tc>
        <w:tc>
          <w:tcPr>
            <w:tcW w:w="1022" w:type="dxa"/>
            <w:tcBorders>
              <w:top w:val="nil"/>
              <w:left w:val="nil"/>
              <w:bottom w:val="single" w:sz="4" w:space="0" w:color="000000"/>
              <w:right w:val="single" w:sz="8" w:space="0" w:color="000000"/>
            </w:tcBorders>
            <w:shd w:val="clear" w:color="FFFFFF" w:fill="FFFFFF"/>
            <w:vAlign w:val="center"/>
          </w:tcPr>
          <w:p w14:paraId="7824EB2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其中</w:t>
            </w:r>
          </w:p>
        </w:tc>
      </w:tr>
      <w:tr w:rsidR="001D770A" w14:paraId="73BE211E" w14:textId="77777777">
        <w:trPr>
          <w:trHeight w:val="549"/>
        </w:trPr>
        <w:tc>
          <w:tcPr>
            <w:tcW w:w="518" w:type="dxa"/>
            <w:vMerge/>
            <w:tcBorders>
              <w:top w:val="nil"/>
              <w:left w:val="single" w:sz="8" w:space="0" w:color="000000"/>
              <w:bottom w:val="single" w:sz="4" w:space="0" w:color="000000"/>
              <w:right w:val="single" w:sz="4" w:space="0" w:color="000000"/>
            </w:tcBorders>
            <w:shd w:val="clear" w:color="auto" w:fill="auto"/>
            <w:vAlign w:val="center"/>
          </w:tcPr>
          <w:p w14:paraId="41CB45D0" w14:textId="77777777" w:rsidR="001D770A" w:rsidRDefault="001D770A">
            <w:pPr>
              <w:widowControl/>
              <w:jc w:val="left"/>
              <w:rPr>
                <w:rFonts w:ascii="黑体" w:eastAsia="黑体" w:hAnsi="黑体" w:cs="Arial"/>
                <w:kern w:val="0"/>
                <w:szCs w:val="21"/>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E421521" w14:textId="77777777" w:rsidR="001D770A" w:rsidRDefault="001D770A">
            <w:pPr>
              <w:widowControl/>
              <w:jc w:val="left"/>
              <w:rPr>
                <w:rFonts w:ascii="黑体" w:eastAsia="黑体" w:hAnsi="黑体" w:cs="Arial"/>
                <w:kern w:val="0"/>
                <w:szCs w:val="21"/>
              </w:rPr>
            </w:pPr>
          </w:p>
        </w:tc>
        <w:tc>
          <w:tcPr>
            <w:tcW w:w="1536" w:type="dxa"/>
            <w:vMerge/>
            <w:tcBorders>
              <w:top w:val="nil"/>
              <w:left w:val="single" w:sz="4" w:space="0" w:color="000000"/>
              <w:bottom w:val="single" w:sz="4" w:space="0" w:color="000000"/>
              <w:right w:val="single" w:sz="4" w:space="0" w:color="000000"/>
            </w:tcBorders>
            <w:shd w:val="clear" w:color="auto" w:fill="auto"/>
            <w:vAlign w:val="center"/>
          </w:tcPr>
          <w:p w14:paraId="3831614A" w14:textId="77777777" w:rsidR="001D770A" w:rsidRDefault="001D770A">
            <w:pPr>
              <w:widowControl/>
              <w:jc w:val="left"/>
              <w:rPr>
                <w:rFonts w:ascii="黑体" w:eastAsia="黑体" w:hAnsi="黑体" w:cs="Arial"/>
                <w:kern w:val="0"/>
                <w:szCs w:val="21"/>
              </w:rPr>
            </w:pPr>
          </w:p>
        </w:tc>
        <w:tc>
          <w:tcPr>
            <w:tcW w:w="1776" w:type="dxa"/>
            <w:vMerge/>
            <w:tcBorders>
              <w:top w:val="nil"/>
              <w:left w:val="single" w:sz="4" w:space="0" w:color="000000"/>
              <w:bottom w:val="single" w:sz="4" w:space="0" w:color="000000"/>
              <w:right w:val="single" w:sz="4" w:space="0" w:color="000000"/>
            </w:tcBorders>
            <w:shd w:val="clear" w:color="auto" w:fill="auto"/>
            <w:vAlign w:val="center"/>
          </w:tcPr>
          <w:p w14:paraId="596E269A" w14:textId="77777777" w:rsidR="001D770A" w:rsidRDefault="001D770A">
            <w:pPr>
              <w:widowControl/>
              <w:jc w:val="left"/>
              <w:rPr>
                <w:rFonts w:ascii="黑体" w:eastAsia="黑体" w:hAnsi="黑体" w:cs="Arial"/>
                <w:kern w:val="0"/>
                <w:szCs w:val="21"/>
              </w:rPr>
            </w:pPr>
          </w:p>
        </w:tc>
        <w:tc>
          <w:tcPr>
            <w:tcW w:w="618" w:type="dxa"/>
            <w:vMerge/>
            <w:tcBorders>
              <w:top w:val="nil"/>
              <w:left w:val="single" w:sz="4" w:space="0" w:color="000000"/>
              <w:bottom w:val="single" w:sz="4" w:space="0" w:color="000000"/>
              <w:right w:val="single" w:sz="4" w:space="0" w:color="000000"/>
            </w:tcBorders>
            <w:shd w:val="clear" w:color="auto" w:fill="auto"/>
            <w:vAlign w:val="center"/>
          </w:tcPr>
          <w:p w14:paraId="71CBD02A" w14:textId="77777777" w:rsidR="001D770A" w:rsidRDefault="001D770A">
            <w:pPr>
              <w:widowControl/>
              <w:jc w:val="left"/>
              <w:rPr>
                <w:rFonts w:ascii="黑体" w:eastAsia="黑体" w:hAnsi="黑体" w:cs="Arial"/>
                <w:kern w:val="0"/>
                <w:szCs w:val="21"/>
              </w:rPr>
            </w:pPr>
          </w:p>
        </w:tc>
        <w:tc>
          <w:tcPr>
            <w:tcW w:w="918"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32FDBC84" w14:textId="77777777" w:rsidR="001D770A" w:rsidRDefault="001D770A">
            <w:pPr>
              <w:widowControl/>
              <w:jc w:val="left"/>
              <w:rPr>
                <w:rFonts w:ascii="黑体" w:eastAsia="黑体" w:hAnsi="黑体" w:cs="Arial"/>
                <w:kern w:val="0"/>
                <w:szCs w:val="21"/>
              </w:rPr>
            </w:pPr>
          </w:p>
        </w:tc>
        <w:tc>
          <w:tcPr>
            <w:tcW w:w="9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5E51A" w14:textId="77777777" w:rsidR="001D770A" w:rsidRDefault="001D770A">
            <w:pPr>
              <w:widowControl/>
              <w:jc w:val="left"/>
              <w:rPr>
                <w:rFonts w:ascii="黑体" w:eastAsia="黑体" w:hAnsi="黑体" w:cs="Arial"/>
                <w:kern w:val="0"/>
                <w:szCs w:val="21"/>
              </w:rPr>
            </w:pPr>
          </w:p>
        </w:tc>
        <w:tc>
          <w:tcPr>
            <w:tcW w:w="1117" w:type="dxa"/>
            <w:vMerge/>
            <w:tcBorders>
              <w:top w:val="nil"/>
              <w:left w:val="single" w:sz="4" w:space="0" w:color="000000"/>
              <w:bottom w:val="single" w:sz="4" w:space="0" w:color="000000"/>
              <w:right w:val="single" w:sz="4" w:space="0" w:color="000000"/>
            </w:tcBorders>
            <w:shd w:val="clear" w:color="auto" w:fill="auto"/>
            <w:vAlign w:val="center"/>
          </w:tcPr>
          <w:p w14:paraId="6DA2E56B" w14:textId="77777777" w:rsidR="001D770A" w:rsidRDefault="001D770A">
            <w:pPr>
              <w:widowControl/>
              <w:jc w:val="left"/>
              <w:rPr>
                <w:rFonts w:ascii="黑体" w:eastAsia="黑体" w:hAnsi="黑体" w:cs="Arial"/>
                <w:kern w:val="0"/>
                <w:szCs w:val="21"/>
              </w:rPr>
            </w:pPr>
          </w:p>
        </w:tc>
        <w:tc>
          <w:tcPr>
            <w:tcW w:w="1022" w:type="dxa"/>
            <w:tcBorders>
              <w:top w:val="nil"/>
              <w:left w:val="nil"/>
              <w:bottom w:val="single" w:sz="4" w:space="0" w:color="000000"/>
              <w:right w:val="single" w:sz="8" w:space="0" w:color="000000"/>
            </w:tcBorders>
            <w:shd w:val="clear" w:color="FFFFFF" w:fill="FFFFFF"/>
            <w:vAlign w:val="center"/>
          </w:tcPr>
          <w:p w14:paraId="1D4824F2"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暂估价</w:t>
            </w:r>
          </w:p>
        </w:tc>
      </w:tr>
      <w:tr w:rsidR="001D770A" w14:paraId="3E7D8A6A" w14:textId="77777777">
        <w:trPr>
          <w:trHeight w:val="440"/>
        </w:trPr>
        <w:tc>
          <w:tcPr>
            <w:tcW w:w="518" w:type="dxa"/>
            <w:tcBorders>
              <w:top w:val="nil"/>
              <w:left w:val="single" w:sz="8" w:space="0" w:color="000000"/>
              <w:bottom w:val="single" w:sz="4" w:space="0" w:color="000000"/>
              <w:right w:val="single" w:sz="4" w:space="0" w:color="000000"/>
            </w:tcBorders>
          </w:tcPr>
          <w:p w14:paraId="6009677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17" w:type="dxa"/>
            <w:tcBorders>
              <w:top w:val="nil"/>
              <w:left w:val="nil"/>
              <w:bottom w:val="single" w:sz="4" w:space="0" w:color="000000"/>
              <w:right w:val="single" w:sz="4" w:space="0" w:color="000000"/>
            </w:tcBorders>
          </w:tcPr>
          <w:p w14:paraId="63D446A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36" w:type="dxa"/>
            <w:tcBorders>
              <w:top w:val="nil"/>
              <w:left w:val="nil"/>
              <w:bottom w:val="single" w:sz="4" w:space="0" w:color="000000"/>
              <w:right w:val="single" w:sz="4" w:space="0" w:color="000000"/>
            </w:tcBorders>
          </w:tcPr>
          <w:p w14:paraId="61A86F5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76" w:type="dxa"/>
            <w:tcBorders>
              <w:top w:val="nil"/>
              <w:left w:val="nil"/>
              <w:bottom w:val="single" w:sz="4" w:space="0" w:color="000000"/>
              <w:right w:val="single" w:sz="4" w:space="0" w:color="000000"/>
            </w:tcBorders>
          </w:tcPr>
          <w:p w14:paraId="15C4D05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18" w:type="dxa"/>
            <w:tcBorders>
              <w:top w:val="nil"/>
              <w:left w:val="nil"/>
              <w:bottom w:val="single" w:sz="4" w:space="0" w:color="000000"/>
              <w:right w:val="single" w:sz="4" w:space="0" w:color="000000"/>
            </w:tcBorders>
          </w:tcPr>
          <w:p w14:paraId="3A79BB7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6B1911C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3BCCDC4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17" w:type="dxa"/>
            <w:tcBorders>
              <w:top w:val="nil"/>
              <w:left w:val="nil"/>
              <w:bottom w:val="single" w:sz="4" w:space="0" w:color="000000"/>
              <w:right w:val="single" w:sz="4" w:space="0" w:color="000000"/>
            </w:tcBorders>
          </w:tcPr>
          <w:p w14:paraId="3D2C9FD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2" w:type="dxa"/>
            <w:tcBorders>
              <w:top w:val="nil"/>
              <w:left w:val="nil"/>
              <w:bottom w:val="single" w:sz="4" w:space="0" w:color="000000"/>
              <w:right w:val="single" w:sz="8" w:space="0" w:color="000000"/>
            </w:tcBorders>
          </w:tcPr>
          <w:p w14:paraId="73FCA61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1F1585F2" w14:textId="77777777">
        <w:trPr>
          <w:trHeight w:val="440"/>
        </w:trPr>
        <w:tc>
          <w:tcPr>
            <w:tcW w:w="518" w:type="dxa"/>
            <w:tcBorders>
              <w:top w:val="nil"/>
              <w:left w:val="single" w:sz="8" w:space="0" w:color="000000"/>
              <w:bottom w:val="single" w:sz="4" w:space="0" w:color="000000"/>
              <w:right w:val="single" w:sz="4" w:space="0" w:color="000000"/>
            </w:tcBorders>
          </w:tcPr>
          <w:p w14:paraId="7133E34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17" w:type="dxa"/>
            <w:tcBorders>
              <w:top w:val="nil"/>
              <w:left w:val="nil"/>
              <w:bottom w:val="single" w:sz="4" w:space="0" w:color="000000"/>
              <w:right w:val="single" w:sz="4" w:space="0" w:color="000000"/>
            </w:tcBorders>
          </w:tcPr>
          <w:p w14:paraId="6EA3857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36" w:type="dxa"/>
            <w:tcBorders>
              <w:top w:val="nil"/>
              <w:left w:val="nil"/>
              <w:bottom w:val="single" w:sz="4" w:space="0" w:color="000000"/>
              <w:right w:val="single" w:sz="4" w:space="0" w:color="000000"/>
            </w:tcBorders>
          </w:tcPr>
          <w:p w14:paraId="1244228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76" w:type="dxa"/>
            <w:tcBorders>
              <w:top w:val="nil"/>
              <w:left w:val="nil"/>
              <w:bottom w:val="single" w:sz="4" w:space="0" w:color="000000"/>
              <w:right w:val="single" w:sz="4" w:space="0" w:color="000000"/>
            </w:tcBorders>
          </w:tcPr>
          <w:p w14:paraId="5AEDC8C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18" w:type="dxa"/>
            <w:tcBorders>
              <w:top w:val="nil"/>
              <w:left w:val="nil"/>
              <w:bottom w:val="single" w:sz="4" w:space="0" w:color="000000"/>
              <w:right w:val="single" w:sz="4" w:space="0" w:color="000000"/>
            </w:tcBorders>
          </w:tcPr>
          <w:p w14:paraId="6F3D0A9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13CBD31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0D6EE96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17" w:type="dxa"/>
            <w:tcBorders>
              <w:top w:val="nil"/>
              <w:left w:val="nil"/>
              <w:bottom w:val="single" w:sz="4" w:space="0" w:color="000000"/>
              <w:right w:val="single" w:sz="4" w:space="0" w:color="000000"/>
            </w:tcBorders>
          </w:tcPr>
          <w:p w14:paraId="72FD2DD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2" w:type="dxa"/>
            <w:tcBorders>
              <w:top w:val="nil"/>
              <w:left w:val="nil"/>
              <w:bottom w:val="single" w:sz="4" w:space="0" w:color="000000"/>
              <w:right w:val="single" w:sz="8" w:space="0" w:color="000000"/>
            </w:tcBorders>
          </w:tcPr>
          <w:p w14:paraId="75D59DD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655B8596" w14:textId="77777777">
        <w:trPr>
          <w:trHeight w:val="421"/>
        </w:trPr>
        <w:tc>
          <w:tcPr>
            <w:tcW w:w="518" w:type="dxa"/>
            <w:tcBorders>
              <w:top w:val="nil"/>
              <w:left w:val="single" w:sz="8" w:space="0" w:color="000000"/>
              <w:bottom w:val="single" w:sz="4" w:space="0" w:color="000000"/>
              <w:right w:val="single" w:sz="4" w:space="0" w:color="000000"/>
            </w:tcBorders>
          </w:tcPr>
          <w:p w14:paraId="17C04EF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17" w:type="dxa"/>
            <w:tcBorders>
              <w:top w:val="nil"/>
              <w:left w:val="nil"/>
              <w:bottom w:val="single" w:sz="4" w:space="0" w:color="000000"/>
              <w:right w:val="single" w:sz="4" w:space="0" w:color="000000"/>
            </w:tcBorders>
          </w:tcPr>
          <w:p w14:paraId="47A2EA9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36" w:type="dxa"/>
            <w:tcBorders>
              <w:top w:val="nil"/>
              <w:left w:val="nil"/>
              <w:bottom w:val="single" w:sz="4" w:space="0" w:color="000000"/>
              <w:right w:val="single" w:sz="4" w:space="0" w:color="000000"/>
            </w:tcBorders>
          </w:tcPr>
          <w:p w14:paraId="500F9DC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76" w:type="dxa"/>
            <w:tcBorders>
              <w:top w:val="nil"/>
              <w:left w:val="nil"/>
              <w:bottom w:val="single" w:sz="4" w:space="0" w:color="000000"/>
              <w:right w:val="single" w:sz="4" w:space="0" w:color="000000"/>
            </w:tcBorders>
          </w:tcPr>
          <w:p w14:paraId="0224576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18" w:type="dxa"/>
            <w:tcBorders>
              <w:top w:val="nil"/>
              <w:left w:val="nil"/>
              <w:bottom w:val="single" w:sz="4" w:space="0" w:color="000000"/>
              <w:right w:val="single" w:sz="4" w:space="0" w:color="000000"/>
            </w:tcBorders>
          </w:tcPr>
          <w:p w14:paraId="4739ACC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0AA7695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53817E9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17" w:type="dxa"/>
            <w:tcBorders>
              <w:top w:val="nil"/>
              <w:left w:val="nil"/>
              <w:bottom w:val="single" w:sz="4" w:space="0" w:color="000000"/>
              <w:right w:val="single" w:sz="4" w:space="0" w:color="000000"/>
            </w:tcBorders>
          </w:tcPr>
          <w:p w14:paraId="29E2E32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2" w:type="dxa"/>
            <w:tcBorders>
              <w:top w:val="nil"/>
              <w:left w:val="nil"/>
              <w:bottom w:val="single" w:sz="4" w:space="0" w:color="000000"/>
              <w:right w:val="single" w:sz="8" w:space="0" w:color="000000"/>
            </w:tcBorders>
          </w:tcPr>
          <w:p w14:paraId="0030A5F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5341BF57" w14:textId="77777777">
        <w:trPr>
          <w:trHeight w:val="440"/>
        </w:trPr>
        <w:tc>
          <w:tcPr>
            <w:tcW w:w="518" w:type="dxa"/>
            <w:tcBorders>
              <w:top w:val="nil"/>
              <w:left w:val="single" w:sz="8" w:space="0" w:color="000000"/>
              <w:bottom w:val="single" w:sz="4" w:space="0" w:color="000000"/>
              <w:right w:val="single" w:sz="4" w:space="0" w:color="000000"/>
            </w:tcBorders>
          </w:tcPr>
          <w:p w14:paraId="0320C6A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17" w:type="dxa"/>
            <w:tcBorders>
              <w:top w:val="nil"/>
              <w:left w:val="nil"/>
              <w:bottom w:val="single" w:sz="4" w:space="0" w:color="000000"/>
              <w:right w:val="single" w:sz="4" w:space="0" w:color="000000"/>
            </w:tcBorders>
          </w:tcPr>
          <w:p w14:paraId="1B72B46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36" w:type="dxa"/>
            <w:tcBorders>
              <w:top w:val="nil"/>
              <w:left w:val="nil"/>
              <w:bottom w:val="single" w:sz="4" w:space="0" w:color="000000"/>
              <w:right w:val="single" w:sz="4" w:space="0" w:color="000000"/>
            </w:tcBorders>
          </w:tcPr>
          <w:p w14:paraId="1A7F162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76" w:type="dxa"/>
            <w:tcBorders>
              <w:top w:val="nil"/>
              <w:left w:val="nil"/>
              <w:bottom w:val="single" w:sz="4" w:space="0" w:color="000000"/>
              <w:right w:val="single" w:sz="4" w:space="0" w:color="000000"/>
            </w:tcBorders>
          </w:tcPr>
          <w:p w14:paraId="1880CA8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18" w:type="dxa"/>
            <w:tcBorders>
              <w:top w:val="nil"/>
              <w:left w:val="nil"/>
              <w:bottom w:val="single" w:sz="4" w:space="0" w:color="000000"/>
              <w:right w:val="single" w:sz="4" w:space="0" w:color="000000"/>
            </w:tcBorders>
          </w:tcPr>
          <w:p w14:paraId="1FE57A8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419A415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55C99E9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17" w:type="dxa"/>
            <w:tcBorders>
              <w:top w:val="nil"/>
              <w:left w:val="nil"/>
              <w:bottom w:val="single" w:sz="4" w:space="0" w:color="000000"/>
              <w:right w:val="single" w:sz="4" w:space="0" w:color="000000"/>
            </w:tcBorders>
          </w:tcPr>
          <w:p w14:paraId="32D4F31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2" w:type="dxa"/>
            <w:tcBorders>
              <w:top w:val="nil"/>
              <w:left w:val="nil"/>
              <w:bottom w:val="single" w:sz="4" w:space="0" w:color="000000"/>
              <w:right w:val="single" w:sz="8" w:space="0" w:color="000000"/>
            </w:tcBorders>
          </w:tcPr>
          <w:p w14:paraId="2E7ED86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2E9D081B" w14:textId="77777777">
        <w:trPr>
          <w:trHeight w:val="440"/>
        </w:trPr>
        <w:tc>
          <w:tcPr>
            <w:tcW w:w="518" w:type="dxa"/>
            <w:tcBorders>
              <w:top w:val="nil"/>
              <w:left w:val="single" w:sz="8" w:space="0" w:color="000000"/>
              <w:bottom w:val="single" w:sz="4" w:space="0" w:color="000000"/>
              <w:right w:val="single" w:sz="4" w:space="0" w:color="000000"/>
            </w:tcBorders>
          </w:tcPr>
          <w:p w14:paraId="1C563C1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17" w:type="dxa"/>
            <w:tcBorders>
              <w:top w:val="nil"/>
              <w:left w:val="nil"/>
              <w:bottom w:val="single" w:sz="4" w:space="0" w:color="000000"/>
              <w:right w:val="single" w:sz="4" w:space="0" w:color="000000"/>
            </w:tcBorders>
          </w:tcPr>
          <w:p w14:paraId="334CA6E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36" w:type="dxa"/>
            <w:tcBorders>
              <w:top w:val="nil"/>
              <w:left w:val="nil"/>
              <w:bottom w:val="single" w:sz="4" w:space="0" w:color="000000"/>
              <w:right w:val="single" w:sz="4" w:space="0" w:color="000000"/>
            </w:tcBorders>
          </w:tcPr>
          <w:p w14:paraId="1EACF17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76" w:type="dxa"/>
            <w:tcBorders>
              <w:top w:val="nil"/>
              <w:left w:val="nil"/>
              <w:bottom w:val="single" w:sz="4" w:space="0" w:color="000000"/>
              <w:right w:val="single" w:sz="4" w:space="0" w:color="000000"/>
            </w:tcBorders>
          </w:tcPr>
          <w:p w14:paraId="6BB86FD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18" w:type="dxa"/>
            <w:tcBorders>
              <w:top w:val="nil"/>
              <w:left w:val="nil"/>
              <w:bottom w:val="single" w:sz="4" w:space="0" w:color="000000"/>
              <w:right w:val="single" w:sz="4" w:space="0" w:color="000000"/>
            </w:tcBorders>
          </w:tcPr>
          <w:p w14:paraId="1DA796D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4152D38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18" w:type="dxa"/>
            <w:gridSpan w:val="2"/>
            <w:tcBorders>
              <w:top w:val="single" w:sz="4" w:space="0" w:color="000000"/>
              <w:left w:val="nil"/>
              <w:bottom w:val="single" w:sz="4" w:space="0" w:color="000000"/>
              <w:right w:val="single" w:sz="4" w:space="0" w:color="000000"/>
            </w:tcBorders>
          </w:tcPr>
          <w:p w14:paraId="2189D3F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17" w:type="dxa"/>
            <w:tcBorders>
              <w:top w:val="nil"/>
              <w:left w:val="nil"/>
              <w:bottom w:val="single" w:sz="4" w:space="0" w:color="000000"/>
              <w:right w:val="single" w:sz="4" w:space="0" w:color="000000"/>
            </w:tcBorders>
          </w:tcPr>
          <w:p w14:paraId="3F94554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2" w:type="dxa"/>
            <w:tcBorders>
              <w:top w:val="nil"/>
              <w:left w:val="nil"/>
              <w:bottom w:val="single" w:sz="4" w:space="0" w:color="000000"/>
              <w:right w:val="single" w:sz="8" w:space="0" w:color="000000"/>
            </w:tcBorders>
          </w:tcPr>
          <w:p w14:paraId="3897B23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5CDF2969" w14:textId="77777777">
        <w:trPr>
          <w:trHeight w:val="567"/>
        </w:trPr>
        <w:tc>
          <w:tcPr>
            <w:tcW w:w="7701" w:type="dxa"/>
            <w:gridSpan w:val="9"/>
            <w:tcBorders>
              <w:top w:val="single" w:sz="4" w:space="0" w:color="000000"/>
              <w:left w:val="single" w:sz="8" w:space="0" w:color="000000"/>
              <w:bottom w:val="single" w:sz="4" w:space="0" w:color="000000"/>
              <w:right w:val="single" w:sz="4" w:space="0" w:color="000000"/>
            </w:tcBorders>
            <w:vAlign w:val="center"/>
          </w:tcPr>
          <w:p w14:paraId="594CADA7" w14:textId="77777777" w:rsidR="001D770A" w:rsidRDefault="00C405E2">
            <w:pPr>
              <w:widowControl/>
              <w:jc w:val="center"/>
              <w:rPr>
                <w:rFonts w:ascii="宋体" w:hAnsi="宋体" w:cs="Arial"/>
                <w:kern w:val="0"/>
                <w:szCs w:val="21"/>
              </w:rPr>
            </w:pPr>
            <w:r>
              <w:rPr>
                <w:rFonts w:ascii="宋体" w:hAnsi="宋体" w:cs="Arial" w:hint="eastAsia"/>
                <w:kern w:val="0"/>
                <w:szCs w:val="21"/>
              </w:rPr>
              <w:t>本页小计</w:t>
            </w:r>
          </w:p>
        </w:tc>
        <w:tc>
          <w:tcPr>
            <w:tcW w:w="1117" w:type="dxa"/>
            <w:tcBorders>
              <w:top w:val="nil"/>
              <w:left w:val="nil"/>
              <w:bottom w:val="single" w:sz="4" w:space="0" w:color="000000"/>
              <w:right w:val="single" w:sz="4" w:space="0" w:color="000000"/>
            </w:tcBorders>
            <w:vAlign w:val="center"/>
          </w:tcPr>
          <w:p w14:paraId="6DAEC23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22" w:type="dxa"/>
            <w:tcBorders>
              <w:top w:val="nil"/>
              <w:left w:val="nil"/>
              <w:bottom w:val="single" w:sz="4" w:space="0" w:color="000000"/>
              <w:right w:val="single" w:sz="8" w:space="0" w:color="000000"/>
            </w:tcBorders>
            <w:vAlign w:val="center"/>
          </w:tcPr>
          <w:p w14:paraId="645CF2E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23D2668B" w14:textId="77777777">
        <w:trPr>
          <w:trHeight w:val="604"/>
        </w:trPr>
        <w:tc>
          <w:tcPr>
            <w:tcW w:w="7701" w:type="dxa"/>
            <w:gridSpan w:val="9"/>
            <w:tcBorders>
              <w:top w:val="single" w:sz="4" w:space="0" w:color="000000"/>
              <w:left w:val="single" w:sz="8" w:space="0" w:color="000000"/>
              <w:bottom w:val="single" w:sz="8" w:space="0" w:color="000000"/>
              <w:right w:val="single" w:sz="4" w:space="0" w:color="000000"/>
            </w:tcBorders>
            <w:vAlign w:val="center"/>
          </w:tcPr>
          <w:p w14:paraId="78448266"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1117" w:type="dxa"/>
            <w:tcBorders>
              <w:top w:val="nil"/>
              <w:left w:val="nil"/>
              <w:bottom w:val="single" w:sz="8" w:space="0" w:color="000000"/>
              <w:right w:val="single" w:sz="4" w:space="0" w:color="000000"/>
            </w:tcBorders>
            <w:vAlign w:val="center"/>
          </w:tcPr>
          <w:p w14:paraId="774B7A6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22" w:type="dxa"/>
            <w:tcBorders>
              <w:top w:val="nil"/>
              <w:left w:val="nil"/>
              <w:bottom w:val="single" w:sz="8" w:space="0" w:color="000000"/>
              <w:right w:val="single" w:sz="8" w:space="0" w:color="000000"/>
            </w:tcBorders>
            <w:vAlign w:val="center"/>
          </w:tcPr>
          <w:p w14:paraId="25A41BF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bl>
    <w:p w14:paraId="59B4ADB9" w14:textId="77777777" w:rsidR="001D770A" w:rsidRDefault="001D770A">
      <w:pPr>
        <w:rPr>
          <w:rFonts w:hAnsi="宋体" w:cs="宋体"/>
          <w:kern w:val="0"/>
          <w:sz w:val="22"/>
          <w:szCs w:val="22"/>
        </w:rPr>
      </w:pPr>
    </w:p>
    <w:p w14:paraId="03797A23" w14:textId="77777777" w:rsidR="001D770A" w:rsidRDefault="001D770A"/>
    <w:p w14:paraId="664F41B7"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四、综合单价分析表</w:t>
      </w:r>
    </w:p>
    <w:p w14:paraId="099901BE" w14:textId="77777777" w:rsidR="001D770A" w:rsidRDefault="00C405E2">
      <w:pPr>
        <w:jc w:val="left"/>
        <w:rPr>
          <w:rFonts w:ascii="宋体" w:hAnsi="宋体" w:cs="宋体"/>
          <w:b/>
          <w:bCs/>
          <w:kern w:val="0"/>
        </w:rPr>
      </w:pPr>
      <w:r>
        <w:rPr>
          <w:rFonts w:ascii="宋体" w:hAnsi="宋体" w:hint="eastAsia"/>
          <w:sz w:val="28"/>
        </w:rPr>
        <w:t>表4</w:t>
      </w:r>
    </w:p>
    <w:tbl>
      <w:tblPr>
        <w:tblW w:w="10019" w:type="dxa"/>
        <w:tblInd w:w="93" w:type="dxa"/>
        <w:tblLayout w:type="fixed"/>
        <w:tblLook w:val="04A0" w:firstRow="1" w:lastRow="0" w:firstColumn="1" w:lastColumn="0" w:noHBand="0" w:noVBand="1"/>
      </w:tblPr>
      <w:tblGrid>
        <w:gridCol w:w="5983"/>
        <w:gridCol w:w="1295"/>
        <w:gridCol w:w="2741"/>
      </w:tblGrid>
      <w:tr w:rsidR="001D770A" w14:paraId="3FF17275" w14:textId="77777777">
        <w:trPr>
          <w:trHeight w:val="587"/>
        </w:trPr>
        <w:tc>
          <w:tcPr>
            <w:tcW w:w="5983" w:type="dxa"/>
            <w:tcBorders>
              <w:top w:val="single" w:sz="4" w:space="0" w:color="auto"/>
              <w:left w:val="single" w:sz="4" w:space="0" w:color="auto"/>
              <w:bottom w:val="single" w:sz="4" w:space="0" w:color="auto"/>
              <w:right w:val="single" w:sz="4" w:space="0" w:color="auto"/>
            </w:tcBorders>
            <w:vAlign w:val="center"/>
          </w:tcPr>
          <w:p w14:paraId="4DE49DF4"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295" w:type="dxa"/>
            <w:tcBorders>
              <w:top w:val="single" w:sz="4" w:space="0" w:color="auto"/>
              <w:left w:val="nil"/>
              <w:bottom w:val="single" w:sz="4" w:space="0" w:color="auto"/>
              <w:right w:val="single" w:sz="4" w:space="0" w:color="auto"/>
            </w:tcBorders>
            <w:vAlign w:val="center"/>
          </w:tcPr>
          <w:p w14:paraId="568C81DD"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741" w:type="dxa"/>
            <w:tcBorders>
              <w:top w:val="single" w:sz="4" w:space="0" w:color="auto"/>
              <w:left w:val="nil"/>
              <w:bottom w:val="single" w:sz="4" w:space="0" w:color="auto"/>
              <w:right w:val="single" w:sz="4" w:space="0" w:color="auto"/>
            </w:tcBorders>
            <w:vAlign w:val="center"/>
          </w:tcPr>
          <w:p w14:paraId="675EEE86"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  页 共  页</w:t>
            </w:r>
          </w:p>
        </w:tc>
      </w:tr>
      <w:tr w:rsidR="001D770A" w14:paraId="0FD55D11" w14:textId="77777777">
        <w:trPr>
          <w:trHeight w:val="2363"/>
        </w:trPr>
        <w:tc>
          <w:tcPr>
            <w:tcW w:w="5983" w:type="dxa"/>
            <w:tcBorders>
              <w:top w:val="single" w:sz="4" w:space="0" w:color="auto"/>
              <w:left w:val="single" w:sz="4" w:space="0" w:color="auto"/>
              <w:bottom w:val="single" w:sz="4" w:space="0" w:color="auto"/>
              <w:right w:val="single" w:sz="4" w:space="0" w:color="000000"/>
            </w:tcBorders>
            <w:vAlign w:val="bottom"/>
          </w:tcPr>
          <w:p w14:paraId="2CC0BBEF" w14:textId="77777777" w:rsidR="001D770A" w:rsidRDefault="00C405E2">
            <w:pPr>
              <w:widowControl/>
              <w:jc w:val="center"/>
              <w:rPr>
                <w:rFonts w:ascii="Arial" w:hAnsi="Arial" w:cs="Arial"/>
                <w:kern w:val="0"/>
                <w:sz w:val="20"/>
              </w:rPr>
            </w:pPr>
            <w:r>
              <w:rPr>
                <w:rFonts w:ascii="Arial" w:hAnsi="Arial" w:cs="Arial"/>
                <w:kern w:val="0"/>
                <w:sz w:val="20"/>
              </w:rPr>
              <w:t xml:space="preserve">　</w:t>
            </w:r>
          </w:p>
        </w:tc>
        <w:tc>
          <w:tcPr>
            <w:tcW w:w="1295" w:type="dxa"/>
            <w:tcBorders>
              <w:top w:val="nil"/>
              <w:left w:val="nil"/>
              <w:bottom w:val="single" w:sz="4" w:space="0" w:color="auto"/>
              <w:right w:val="single" w:sz="4" w:space="0" w:color="auto"/>
            </w:tcBorders>
            <w:vAlign w:val="bottom"/>
          </w:tcPr>
          <w:p w14:paraId="78F699F6"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2741" w:type="dxa"/>
            <w:tcBorders>
              <w:top w:val="nil"/>
              <w:left w:val="nil"/>
              <w:bottom w:val="single" w:sz="4" w:space="0" w:color="auto"/>
              <w:right w:val="single" w:sz="4" w:space="0" w:color="auto"/>
            </w:tcBorders>
            <w:vAlign w:val="bottom"/>
          </w:tcPr>
          <w:p w14:paraId="277D5FEA" w14:textId="77777777" w:rsidR="001D770A" w:rsidRDefault="00C405E2">
            <w:pPr>
              <w:widowControl/>
              <w:jc w:val="left"/>
              <w:rPr>
                <w:rFonts w:ascii="Arial" w:hAnsi="Arial" w:cs="Arial"/>
                <w:kern w:val="0"/>
                <w:sz w:val="20"/>
              </w:rPr>
            </w:pPr>
            <w:r>
              <w:rPr>
                <w:rFonts w:ascii="Arial" w:hAnsi="Arial" w:cs="Arial"/>
                <w:kern w:val="0"/>
                <w:sz w:val="20"/>
              </w:rPr>
              <w:t xml:space="preserve">　</w:t>
            </w:r>
          </w:p>
        </w:tc>
      </w:tr>
      <w:tr w:rsidR="001D770A" w14:paraId="1FA8D935" w14:textId="77777777">
        <w:trPr>
          <w:trHeight w:val="2389"/>
        </w:trPr>
        <w:tc>
          <w:tcPr>
            <w:tcW w:w="5983" w:type="dxa"/>
            <w:tcBorders>
              <w:top w:val="single" w:sz="4" w:space="0" w:color="auto"/>
              <w:left w:val="single" w:sz="4" w:space="0" w:color="auto"/>
              <w:bottom w:val="single" w:sz="4" w:space="0" w:color="auto"/>
              <w:right w:val="single" w:sz="4" w:space="0" w:color="000000"/>
            </w:tcBorders>
            <w:vAlign w:val="bottom"/>
          </w:tcPr>
          <w:p w14:paraId="07600C7A" w14:textId="77777777" w:rsidR="001D770A" w:rsidRDefault="00C405E2">
            <w:pPr>
              <w:widowControl/>
              <w:jc w:val="center"/>
              <w:rPr>
                <w:rFonts w:ascii="Arial" w:hAnsi="Arial" w:cs="Arial"/>
                <w:kern w:val="0"/>
                <w:sz w:val="20"/>
              </w:rPr>
            </w:pPr>
            <w:r>
              <w:rPr>
                <w:rFonts w:ascii="Arial" w:hAnsi="Arial" w:cs="Arial"/>
                <w:kern w:val="0"/>
                <w:sz w:val="20"/>
              </w:rPr>
              <w:t xml:space="preserve">　</w:t>
            </w:r>
          </w:p>
        </w:tc>
        <w:tc>
          <w:tcPr>
            <w:tcW w:w="1295" w:type="dxa"/>
            <w:tcBorders>
              <w:top w:val="nil"/>
              <w:left w:val="nil"/>
              <w:bottom w:val="single" w:sz="4" w:space="0" w:color="auto"/>
              <w:right w:val="single" w:sz="4" w:space="0" w:color="auto"/>
            </w:tcBorders>
            <w:vAlign w:val="bottom"/>
          </w:tcPr>
          <w:p w14:paraId="0ACB59BF"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2741" w:type="dxa"/>
            <w:tcBorders>
              <w:top w:val="nil"/>
              <w:left w:val="nil"/>
              <w:bottom w:val="single" w:sz="4" w:space="0" w:color="auto"/>
              <w:right w:val="single" w:sz="4" w:space="0" w:color="auto"/>
            </w:tcBorders>
            <w:vAlign w:val="bottom"/>
          </w:tcPr>
          <w:p w14:paraId="363EBB6B" w14:textId="77777777" w:rsidR="001D770A" w:rsidRDefault="00C405E2">
            <w:pPr>
              <w:widowControl/>
              <w:jc w:val="left"/>
              <w:rPr>
                <w:rFonts w:ascii="Arial" w:hAnsi="Arial" w:cs="Arial"/>
                <w:kern w:val="0"/>
                <w:sz w:val="20"/>
              </w:rPr>
            </w:pPr>
            <w:r>
              <w:rPr>
                <w:rFonts w:ascii="Arial" w:hAnsi="Arial" w:cs="Arial"/>
                <w:kern w:val="0"/>
                <w:sz w:val="20"/>
              </w:rPr>
              <w:t xml:space="preserve">　</w:t>
            </w:r>
          </w:p>
        </w:tc>
      </w:tr>
    </w:tbl>
    <w:p w14:paraId="2BA177DC" w14:textId="77777777" w:rsidR="001D770A" w:rsidRDefault="00C405E2">
      <w:pPr>
        <w:jc w:val="center"/>
        <w:rPr>
          <w:rFonts w:hAnsi="宋体"/>
          <w:b/>
          <w:sz w:val="44"/>
          <w:szCs w:val="44"/>
        </w:rPr>
      </w:pPr>
      <w:r>
        <w:rPr>
          <w:rFonts w:ascii="宋体" w:hAnsi="宋体"/>
          <w:sz w:val="28"/>
        </w:rPr>
        <w:br w:type="page"/>
      </w:r>
      <w:r>
        <w:rPr>
          <w:rFonts w:ascii="黑体" w:eastAsia="黑体" w:cs="宋体" w:hint="eastAsia"/>
          <w:b/>
          <w:kern w:val="0"/>
          <w:sz w:val="32"/>
          <w:szCs w:val="32"/>
        </w:rPr>
        <w:lastRenderedPageBreak/>
        <w:t>五、</w:t>
      </w:r>
      <w:r>
        <w:rPr>
          <w:rFonts w:ascii="宋体" w:hAnsi="宋体" w:cs="Arial" w:hint="eastAsia"/>
          <w:b/>
          <w:bCs/>
          <w:kern w:val="0"/>
          <w:sz w:val="32"/>
          <w:szCs w:val="32"/>
        </w:rPr>
        <w:t>总价措施项目清单与计价表</w:t>
      </w:r>
    </w:p>
    <w:p w14:paraId="6C7FEFD6" w14:textId="77777777" w:rsidR="001D770A" w:rsidRDefault="00C405E2">
      <w:pPr>
        <w:tabs>
          <w:tab w:val="left" w:pos="5580"/>
          <w:tab w:val="left" w:pos="5760"/>
        </w:tabs>
        <w:spacing w:line="440" w:lineRule="exact"/>
        <w:jc w:val="left"/>
        <w:rPr>
          <w:sz w:val="36"/>
          <w:szCs w:val="36"/>
        </w:rPr>
      </w:pPr>
      <w:r>
        <w:rPr>
          <w:rFonts w:ascii="宋体" w:hAnsi="宋体" w:hint="eastAsia"/>
          <w:sz w:val="28"/>
        </w:rPr>
        <w:t>表5</w:t>
      </w:r>
    </w:p>
    <w:tbl>
      <w:tblPr>
        <w:tblW w:w="9899" w:type="dxa"/>
        <w:jc w:val="center"/>
        <w:tblLayout w:type="fixed"/>
        <w:tblLook w:val="04A0" w:firstRow="1" w:lastRow="0" w:firstColumn="1" w:lastColumn="0" w:noHBand="0" w:noVBand="1"/>
      </w:tblPr>
      <w:tblGrid>
        <w:gridCol w:w="607"/>
        <w:gridCol w:w="1043"/>
        <w:gridCol w:w="1486"/>
        <w:gridCol w:w="2082"/>
        <w:gridCol w:w="593"/>
        <w:gridCol w:w="193"/>
        <w:gridCol w:w="1000"/>
        <w:gridCol w:w="776"/>
        <w:gridCol w:w="1215"/>
        <w:gridCol w:w="904"/>
      </w:tblGrid>
      <w:tr w:rsidR="001D770A" w14:paraId="7D5C8977" w14:textId="77777777">
        <w:trPr>
          <w:trHeight w:val="620"/>
          <w:jc w:val="center"/>
        </w:trPr>
        <w:tc>
          <w:tcPr>
            <w:tcW w:w="6004" w:type="dxa"/>
            <w:gridSpan w:val="6"/>
            <w:tcBorders>
              <w:top w:val="nil"/>
              <w:left w:val="nil"/>
              <w:bottom w:val="single" w:sz="8" w:space="0" w:color="000000"/>
              <w:right w:val="nil"/>
            </w:tcBorders>
            <w:vAlign w:val="center"/>
          </w:tcPr>
          <w:p w14:paraId="0320D86F"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000" w:type="dxa"/>
            <w:tcBorders>
              <w:top w:val="nil"/>
              <w:left w:val="nil"/>
              <w:bottom w:val="single" w:sz="8" w:space="0" w:color="000000"/>
              <w:right w:val="nil"/>
            </w:tcBorders>
            <w:vAlign w:val="center"/>
          </w:tcPr>
          <w:p w14:paraId="1E1BDF30"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895" w:type="dxa"/>
            <w:gridSpan w:val="3"/>
            <w:tcBorders>
              <w:top w:val="nil"/>
              <w:left w:val="nil"/>
              <w:bottom w:val="single" w:sz="8" w:space="0" w:color="000000"/>
              <w:right w:val="nil"/>
            </w:tcBorders>
            <w:vAlign w:val="center"/>
          </w:tcPr>
          <w:p w14:paraId="2E4DE525"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共2页</w:t>
            </w:r>
          </w:p>
        </w:tc>
      </w:tr>
      <w:tr w:rsidR="001D770A" w14:paraId="3F8988A1" w14:textId="77777777">
        <w:trPr>
          <w:trHeight w:val="1261"/>
          <w:jc w:val="center"/>
        </w:trPr>
        <w:tc>
          <w:tcPr>
            <w:tcW w:w="607" w:type="dxa"/>
            <w:tcBorders>
              <w:top w:val="nil"/>
              <w:left w:val="single" w:sz="8" w:space="0" w:color="000000"/>
              <w:bottom w:val="single" w:sz="4" w:space="0" w:color="000000"/>
              <w:right w:val="single" w:sz="4" w:space="0" w:color="000000"/>
            </w:tcBorders>
            <w:shd w:val="clear" w:color="FFFFFF" w:fill="FFFFFF"/>
            <w:vAlign w:val="center"/>
          </w:tcPr>
          <w:p w14:paraId="62128FF1"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043" w:type="dxa"/>
            <w:tcBorders>
              <w:top w:val="nil"/>
              <w:left w:val="nil"/>
              <w:bottom w:val="single" w:sz="4" w:space="0" w:color="000000"/>
              <w:right w:val="single" w:sz="4" w:space="0" w:color="000000"/>
            </w:tcBorders>
            <w:shd w:val="clear" w:color="FFFFFF" w:fill="FFFFFF"/>
            <w:vAlign w:val="center"/>
          </w:tcPr>
          <w:p w14:paraId="7D28F82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项目编码</w:t>
            </w:r>
          </w:p>
        </w:tc>
        <w:tc>
          <w:tcPr>
            <w:tcW w:w="1486" w:type="dxa"/>
            <w:tcBorders>
              <w:top w:val="single" w:sz="8" w:space="0" w:color="000000"/>
              <w:left w:val="nil"/>
              <w:bottom w:val="single" w:sz="4" w:space="0" w:color="000000"/>
              <w:right w:val="single" w:sz="4" w:space="0" w:color="000000"/>
            </w:tcBorders>
            <w:shd w:val="clear" w:color="FFFFFF" w:fill="FFFFFF"/>
            <w:vAlign w:val="center"/>
          </w:tcPr>
          <w:p w14:paraId="27C5B83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2082" w:type="dxa"/>
            <w:tcBorders>
              <w:top w:val="nil"/>
              <w:left w:val="nil"/>
              <w:bottom w:val="single" w:sz="4" w:space="0" w:color="000000"/>
              <w:right w:val="single" w:sz="4" w:space="0" w:color="000000"/>
            </w:tcBorders>
            <w:shd w:val="clear" w:color="FFFFFF" w:fill="FFFFFF"/>
            <w:vAlign w:val="center"/>
          </w:tcPr>
          <w:p w14:paraId="6738856B"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计算基础</w:t>
            </w:r>
          </w:p>
        </w:tc>
        <w:tc>
          <w:tcPr>
            <w:tcW w:w="593" w:type="dxa"/>
            <w:tcBorders>
              <w:top w:val="nil"/>
              <w:left w:val="nil"/>
              <w:bottom w:val="single" w:sz="4" w:space="0" w:color="000000"/>
              <w:right w:val="single" w:sz="4" w:space="0" w:color="000000"/>
            </w:tcBorders>
            <w:shd w:val="clear" w:color="FFFFFF" w:fill="FFFFFF"/>
            <w:vAlign w:val="center"/>
          </w:tcPr>
          <w:p w14:paraId="7E63549A"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费率（%）</w:t>
            </w:r>
          </w:p>
        </w:tc>
        <w:tc>
          <w:tcPr>
            <w:tcW w:w="1193" w:type="dxa"/>
            <w:gridSpan w:val="2"/>
            <w:tcBorders>
              <w:top w:val="single" w:sz="8" w:space="0" w:color="000000"/>
              <w:left w:val="nil"/>
              <w:bottom w:val="single" w:sz="4" w:space="0" w:color="000000"/>
              <w:right w:val="single" w:sz="4" w:space="0" w:color="000000"/>
            </w:tcBorders>
            <w:shd w:val="clear" w:color="FFFFFF" w:fill="FFFFFF"/>
            <w:vAlign w:val="center"/>
          </w:tcPr>
          <w:p w14:paraId="43B1860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金额（元）</w:t>
            </w:r>
          </w:p>
        </w:tc>
        <w:tc>
          <w:tcPr>
            <w:tcW w:w="776" w:type="dxa"/>
            <w:tcBorders>
              <w:top w:val="nil"/>
              <w:left w:val="nil"/>
              <w:bottom w:val="single" w:sz="4" w:space="0" w:color="000000"/>
              <w:right w:val="single" w:sz="4" w:space="0" w:color="000000"/>
            </w:tcBorders>
            <w:shd w:val="clear" w:color="FFFFFF" w:fill="FFFFFF"/>
            <w:vAlign w:val="center"/>
          </w:tcPr>
          <w:p w14:paraId="0C6F1ADA"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调整</w:t>
            </w:r>
            <w:r>
              <w:rPr>
                <w:rFonts w:ascii="黑体" w:eastAsia="黑体" w:hAnsi="黑体" w:cs="Arial" w:hint="eastAsia"/>
                <w:kern w:val="0"/>
                <w:szCs w:val="21"/>
              </w:rPr>
              <w:br/>
              <w:t>费率（%）</w:t>
            </w:r>
          </w:p>
        </w:tc>
        <w:tc>
          <w:tcPr>
            <w:tcW w:w="1215" w:type="dxa"/>
            <w:tcBorders>
              <w:top w:val="nil"/>
              <w:left w:val="nil"/>
              <w:bottom w:val="single" w:sz="4" w:space="0" w:color="000000"/>
              <w:right w:val="single" w:sz="4" w:space="0" w:color="000000"/>
            </w:tcBorders>
            <w:shd w:val="clear" w:color="FFFFFF" w:fill="FFFFFF"/>
            <w:vAlign w:val="center"/>
          </w:tcPr>
          <w:p w14:paraId="1D65D70B"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调整后</w:t>
            </w:r>
            <w:r>
              <w:rPr>
                <w:rFonts w:ascii="黑体" w:eastAsia="黑体" w:hAnsi="黑体" w:cs="Arial" w:hint="eastAsia"/>
                <w:kern w:val="0"/>
                <w:szCs w:val="21"/>
              </w:rPr>
              <w:br/>
              <w:t>金额（元）</w:t>
            </w:r>
          </w:p>
        </w:tc>
        <w:tc>
          <w:tcPr>
            <w:tcW w:w="904" w:type="dxa"/>
            <w:tcBorders>
              <w:top w:val="single" w:sz="8" w:space="0" w:color="000000"/>
              <w:left w:val="nil"/>
              <w:bottom w:val="single" w:sz="4" w:space="0" w:color="000000"/>
              <w:right w:val="single" w:sz="8" w:space="0" w:color="000000"/>
            </w:tcBorders>
            <w:shd w:val="clear" w:color="FFFFFF" w:fill="FFFFFF"/>
            <w:vAlign w:val="center"/>
          </w:tcPr>
          <w:p w14:paraId="66F77D2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0E23ECB8" w14:textId="77777777">
        <w:trPr>
          <w:trHeight w:val="629"/>
          <w:jc w:val="center"/>
        </w:trPr>
        <w:tc>
          <w:tcPr>
            <w:tcW w:w="607" w:type="dxa"/>
            <w:tcBorders>
              <w:top w:val="nil"/>
              <w:left w:val="single" w:sz="8" w:space="0" w:color="000000"/>
              <w:bottom w:val="single" w:sz="4" w:space="0" w:color="000000"/>
              <w:right w:val="single" w:sz="4" w:space="0" w:color="000000"/>
            </w:tcBorders>
            <w:vAlign w:val="center"/>
          </w:tcPr>
          <w:p w14:paraId="1A4B5033" w14:textId="77777777" w:rsidR="001D770A" w:rsidRDefault="00C405E2">
            <w:pPr>
              <w:widowControl/>
              <w:jc w:val="center"/>
              <w:rPr>
                <w:rFonts w:ascii="宋体" w:hAnsi="宋体" w:cs="Arial"/>
                <w:kern w:val="0"/>
                <w:szCs w:val="21"/>
              </w:rPr>
            </w:pPr>
            <w:r>
              <w:rPr>
                <w:rFonts w:ascii="宋体" w:hAnsi="宋体" w:cs="Arial" w:hint="eastAsia"/>
                <w:kern w:val="0"/>
                <w:szCs w:val="21"/>
              </w:rPr>
              <w:t>1</w:t>
            </w:r>
          </w:p>
        </w:tc>
        <w:tc>
          <w:tcPr>
            <w:tcW w:w="1043" w:type="dxa"/>
            <w:tcBorders>
              <w:top w:val="nil"/>
              <w:left w:val="nil"/>
              <w:bottom w:val="single" w:sz="4" w:space="0" w:color="000000"/>
              <w:right w:val="single" w:sz="4" w:space="0" w:color="000000"/>
            </w:tcBorders>
            <w:vAlign w:val="center"/>
          </w:tcPr>
          <w:p w14:paraId="5650617C"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64B8AB49" w14:textId="77777777" w:rsidR="001D770A" w:rsidRDefault="00C405E2">
            <w:pPr>
              <w:widowControl/>
              <w:jc w:val="left"/>
              <w:rPr>
                <w:rFonts w:ascii="宋体" w:hAnsi="宋体" w:cs="Arial"/>
                <w:kern w:val="0"/>
                <w:szCs w:val="21"/>
              </w:rPr>
            </w:pPr>
            <w:r>
              <w:rPr>
                <w:rFonts w:ascii="宋体" w:hAnsi="宋体" w:cs="Arial" w:hint="eastAsia"/>
                <w:kern w:val="0"/>
                <w:szCs w:val="21"/>
              </w:rPr>
              <w:t>安全文明施工费</w:t>
            </w:r>
          </w:p>
        </w:tc>
        <w:tc>
          <w:tcPr>
            <w:tcW w:w="2082" w:type="dxa"/>
            <w:tcBorders>
              <w:top w:val="nil"/>
              <w:left w:val="nil"/>
              <w:bottom w:val="single" w:sz="4" w:space="0" w:color="000000"/>
              <w:right w:val="single" w:sz="4" w:space="0" w:color="000000"/>
            </w:tcBorders>
            <w:vAlign w:val="center"/>
          </w:tcPr>
          <w:p w14:paraId="1B8FF62D" w14:textId="77777777" w:rsidR="001D770A" w:rsidRDefault="001D770A">
            <w:pPr>
              <w:widowControl/>
              <w:jc w:val="left"/>
              <w:rPr>
                <w:rFonts w:ascii="宋体" w:hAnsi="宋体" w:cs="Arial"/>
                <w:kern w:val="0"/>
                <w:szCs w:val="21"/>
              </w:rPr>
            </w:pPr>
          </w:p>
        </w:tc>
        <w:tc>
          <w:tcPr>
            <w:tcW w:w="593" w:type="dxa"/>
            <w:tcBorders>
              <w:top w:val="nil"/>
              <w:left w:val="nil"/>
              <w:bottom w:val="single" w:sz="4" w:space="0" w:color="000000"/>
              <w:right w:val="single" w:sz="4" w:space="0" w:color="000000"/>
            </w:tcBorders>
            <w:vAlign w:val="center"/>
          </w:tcPr>
          <w:p w14:paraId="7CE3C9FA"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49C86D69"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291A3D1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6EA5B2E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65CD402D"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2D8E9DFD" w14:textId="77777777" w:rsidTr="00FB3F42">
        <w:trPr>
          <w:trHeight w:val="732"/>
          <w:jc w:val="center"/>
        </w:trPr>
        <w:tc>
          <w:tcPr>
            <w:tcW w:w="607" w:type="dxa"/>
            <w:tcBorders>
              <w:top w:val="nil"/>
              <w:left w:val="single" w:sz="8" w:space="0" w:color="000000"/>
              <w:bottom w:val="single" w:sz="4" w:space="0" w:color="000000"/>
              <w:right w:val="single" w:sz="4" w:space="0" w:color="000000"/>
            </w:tcBorders>
            <w:vAlign w:val="center"/>
          </w:tcPr>
          <w:p w14:paraId="133D17AD" w14:textId="77777777" w:rsidR="001D770A" w:rsidRDefault="00C405E2">
            <w:pPr>
              <w:widowControl/>
              <w:jc w:val="center"/>
              <w:rPr>
                <w:rFonts w:ascii="宋体" w:hAnsi="宋体" w:cs="Arial"/>
                <w:kern w:val="0"/>
                <w:szCs w:val="21"/>
              </w:rPr>
            </w:pPr>
            <w:r>
              <w:rPr>
                <w:rFonts w:ascii="宋体" w:hAnsi="宋体" w:cs="Arial" w:hint="eastAsia"/>
                <w:kern w:val="0"/>
                <w:szCs w:val="21"/>
              </w:rPr>
              <w:t>1.1</w:t>
            </w:r>
          </w:p>
        </w:tc>
        <w:tc>
          <w:tcPr>
            <w:tcW w:w="1043" w:type="dxa"/>
            <w:tcBorders>
              <w:top w:val="nil"/>
              <w:left w:val="nil"/>
              <w:bottom w:val="single" w:sz="4" w:space="0" w:color="000000"/>
              <w:right w:val="single" w:sz="4" w:space="0" w:color="000000"/>
            </w:tcBorders>
            <w:vAlign w:val="center"/>
          </w:tcPr>
          <w:p w14:paraId="29C2109B"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1503CC19" w14:textId="77777777" w:rsidR="001D770A" w:rsidRDefault="00C405E2">
            <w:pPr>
              <w:widowControl/>
              <w:jc w:val="left"/>
              <w:rPr>
                <w:rFonts w:ascii="宋体" w:hAnsi="宋体" w:cs="Arial"/>
                <w:kern w:val="0"/>
                <w:szCs w:val="21"/>
              </w:rPr>
            </w:pPr>
            <w:r>
              <w:rPr>
                <w:rFonts w:ascii="宋体" w:hAnsi="宋体" w:cs="Arial" w:hint="eastAsia"/>
                <w:kern w:val="0"/>
                <w:szCs w:val="21"/>
              </w:rPr>
              <w:t>基本费</w:t>
            </w:r>
          </w:p>
        </w:tc>
        <w:tc>
          <w:tcPr>
            <w:tcW w:w="2082" w:type="dxa"/>
            <w:tcBorders>
              <w:top w:val="nil"/>
              <w:left w:val="nil"/>
              <w:bottom w:val="single" w:sz="4" w:space="0" w:color="000000"/>
              <w:right w:val="single" w:sz="4" w:space="0" w:color="000000"/>
            </w:tcBorders>
            <w:vAlign w:val="center"/>
          </w:tcPr>
          <w:p w14:paraId="4DB9A0FD"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6561F5CE"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7A1FCF40"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315ECE4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1D1C2F5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5D51FE1E"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4006534C" w14:textId="77777777" w:rsidTr="00FB3F42">
        <w:trPr>
          <w:trHeight w:val="633"/>
          <w:jc w:val="center"/>
        </w:trPr>
        <w:tc>
          <w:tcPr>
            <w:tcW w:w="607" w:type="dxa"/>
            <w:tcBorders>
              <w:top w:val="nil"/>
              <w:left w:val="single" w:sz="8" w:space="0" w:color="000000"/>
              <w:bottom w:val="single" w:sz="4" w:space="0" w:color="000000"/>
              <w:right w:val="single" w:sz="4" w:space="0" w:color="000000"/>
            </w:tcBorders>
            <w:vAlign w:val="center"/>
          </w:tcPr>
          <w:p w14:paraId="534FCBA0" w14:textId="77777777" w:rsidR="001D770A" w:rsidRDefault="00C405E2">
            <w:pPr>
              <w:widowControl/>
              <w:jc w:val="center"/>
              <w:rPr>
                <w:rFonts w:ascii="宋体" w:hAnsi="宋体" w:cs="Arial"/>
                <w:kern w:val="0"/>
                <w:szCs w:val="21"/>
              </w:rPr>
            </w:pPr>
            <w:r>
              <w:rPr>
                <w:rFonts w:ascii="宋体" w:hAnsi="宋体" w:cs="Arial" w:hint="eastAsia"/>
                <w:kern w:val="0"/>
                <w:szCs w:val="21"/>
              </w:rPr>
              <w:t>1.2</w:t>
            </w:r>
          </w:p>
        </w:tc>
        <w:tc>
          <w:tcPr>
            <w:tcW w:w="1043" w:type="dxa"/>
            <w:tcBorders>
              <w:top w:val="nil"/>
              <w:left w:val="nil"/>
              <w:bottom w:val="single" w:sz="4" w:space="0" w:color="000000"/>
              <w:right w:val="single" w:sz="4" w:space="0" w:color="000000"/>
            </w:tcBorders>
            <w:vAlign w:val="center"/>
          </w:tcPr>
          <w:p w14:paraId="3743955D"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36C5DB44" w14:textId="77777777" w:rsidR="001D770A" w:rsidRDefault="00C405E2">
            <w:pPr>
              <w:widowControl/>
              <w:jc w:val="left"/>
              <w:rPr>
                <w:rFonts w:ascii="宋体" w:hAnsi="宋体" w:cs="Arial"/>
                <w:kern w:val="0"/>
                <w:szCs w:val="21"/>
              </w:rPr>
            </w:pPr>
            <w:r>
              <w:rPr>
                <w:rFonts w:ascii="宋体" w:hAnsi="宋体" w:cs="Arial" w:hint="eastAsia"/>
                <w:kern w:val="0"/>
                <w:szCs w:val="21"/>
              </w:rPr>
              <w:t>增加费</w:t>
            </w:r>
          </w:p>
        </w:tc>
        <w:tc>
          <w:tcPr>
            <w:tcW w:w="2082" w:type="dxa"/>
            <w:tcBorders>
              <w:top w:val="nil"/>
              <w:left w:val="nil"/>
              <w:bottom w:val="single" w:sz="4" w:space="0" w:color="000000"/>
              <w:right w:val="single" w:sz="4" w:space="0" w:color="000000"/>
            </w:tcBorders>
            <w:vAlign w:val="center"/>
          </w:tcPr>
          <w:p w14:paraId="5F79884F"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546F18E9"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451B9728"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4E82C4A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09C01750"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294B1235"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727084D8" w14:textId="77777777" w:rsidTr="00FB3F42">
        <w:trPr>
          <w:trHeight w:val="675"/>
          <w:jc w:val="center"/>
        </w:trPr>
        <w:tc>
          <w:tcPr>
            <w:tcW w:w="607" w:type="dxa"/>
            <w:tcBorders>
              <w:top w:val="nil"/>
              <w:left w:val="single" w:sz="8" w:space="0" w:color="000000"/>
              <w:bottom w:val="single" w:sz="4" w:space="0" w:color="000000"/>
              <w:right w:val="single" w:sz="4" w:space="0" w:color="000000"/>
            </w:tcBorders>
            <w:vAlign w:val="center"/>
          </w:tcPr>
          <w:p w14:paraId="4DB64E7E" w14:textId="77777777" w:rsidR="001D770A" w:rsidRDefault="00C405E2">
            <w:pPr>
              <w:widowControl/>
              <w:jc w:val="center"/>
              <w:rPr>
                <w:rFonts w:ascii="宋体" w:hAnsi="宋体" w:cs="Arial"/>
                <w:kern w:val="0"/>
                <w:szCs w:val="21"/>
              </w:rPr>
            </w:pPr>
            <w:r>
              <w:rPr>
                <w:rFonts w:ascii="宋体" w:hAnsi="宋体" w:cs="Arial" w:hint="eastAsia"/>
                <w:kern w:val="0"/>
                <w:szCs w:val="21"/>
              </w:rPr>
              <w:t>2</w:t>
            </w:r>
          </w:p>
        </w:tc>
        <w:tc>
          <w:tcPr>
            <w:tcW w:w="1043" w:type="dxa"/>
            <w:tcBorders>
              <w:top w:val="nil"/>
              <w:left w:val="nil"/>
              <w:bottom w:val="single" w:sz="4" w:space="0" w:color="000000"/>
              <w:right w:val="single" w:sz="4" w:space="0" w:color="000000"/>
            </w:tcBorders>
            <w:vAlign w:val="center"/>
          </w:tcPr>
          <w:p w14:paraId="65EE275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7C682033" w14:textId="77777777" w:rsidR="001D770A" w:rsidRDefault="00C405E2">
            <w:pPr>
              <w:widowControl/>
              <w:jc w:val="left"/>
              <w:rPr>
                <w:rFonts w:ascii="宋体" w:hAnsi="宋体" w:cs="Arial"/>
                <w:kern w:val="0"/>
                <w:szCs w:val="21"/>
              </w:rPr>
            </w:pPr>
            <w:r>
              <w:rPr>
                <w:rFonts w:ascii="宋体" w:hAnsi="宋体" w:cs="Arial" w:hint="eastAsia"/>
                <w:kern w:val="0"/>
                <w:szCs w:val="21"/>
              </w:rPr>
              <w:t>夜间施工</w:t>
            </w:r>
          </w:p>
        </w:tc>
        <w:tc>
          <w:tcPr>
            <w:tcW w:w="2082" w:type="dxa"/>
            <w:tcBorders>
              <w:top w:val="nil"/>
              <w:left w:val="nil"/>
              <w:bottom w:val="single" w:sz="4" w:space="0" w:color="000000"/>
              <w:right w:val="single" w:sz="4" w:space="0" w:color="000000"/>
            </w:tcBorders>
            <w:vAlign w:val="center"/>
          </w:tcPr>
          <w:p w14:paraId="41A83E70"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6E70168B"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5D1DB3C0"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5785C44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41C70D5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0C56A12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48459D4A" w14:textId="77777777">
        <w:trPr>
          <w:trHeight w:val="760"/>
          <w:jc w:val="center"/>
        </w:trPr>
        <w:tc>
          <w:tcPr>
            <w:tcW w:w="607" w:type="dxa"/>
            <w:tcBorders>
              <w:top w:val="nil"/>
              <w:left w:val="single" w:sz="8" w:space="0" w:color="000000"/>
              <w:bottom w:val="single" w:sz="4" w:space="0" w:color="000000"/>
              <w:right w:val="single" w:sz="4" w:space="0" w:color="000000"/>
            </w:tcBorders>
            <w:vAlign w:val="center"/>
          </w:tcPr>
          <w:p w14:paraId="61A53719" w14:textId="77777777" w:rsidR="001D770A" w:rsidRDefault="00C405E2">
            <w:pPr>
              <w:widowControl/>
              <w:jc w:val="center"/>
              <w:rPr>
                <w:rFonts w:ascii="宋体" w:hAnsi="宋体" w:cs="Arial"/>
                <w:kern w:val="0"/>
                <w:szCs w:val="21"/>
              </w:rPr>
            </w:pPr>
            <w:r>
              <w:rPr>
                <w:rFonts w:ascii="宋体" w:hAnsi="宋体" w:cs="Arial" w:hint="eastAsia"/>
                <w:kern w:val="0"/>
                <w:szCs w:val="21"/>
              </w:rPr>
              <w:t>3</w:t>
            </w:r>
          </w:p>
        </w:tc>
        <w:tc>
          <w:tcPr>
            <w:tcW w:w="1043" w:type="dxa"/>
            <w:tcBorders>
              <w:top w:val="nil"/>
              <w:left w:val="nil"/>
              <w:bottom w:val="single" w:sz="4" w:space="0" w:color="000000"/>
              <w:right w:val="single" w:sz="4" w:space="0" w:color="000000"/>
            </w:tcBorders>
            <w:vAlign w:val="center"/>
          </w:tcPr>
          <w:p w14:paraId="1A3F91D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13CA1A08" w14:textId="77777777" w:rsidR="001D770A" w:rsidRDefault="00C405E2">
            <w:pPr>
              <w:widowControl/>
              <w:jc w:val="left"/>
              <w:rPr>
                <w:rFonts w:ascii="宋体" w:hAnsi="宋体" w:cs="Arial"/>
                <w:kern w:val="0"/>
                <w:szCs w:val="21"/>
              </w:rPr>
            </w:pPr>
            <w:r>
              <w:rPr>
                <w:rFonts w:ascii="宋体" w:hAnsi="宋体" w:cs="Arial" w:hint="eastAsia"/>
                <w:kern w:val="0"/>
                <w:szCs w:val="21"/>
              </w:rPr>
              <w:t>非夜间施工照明</w:t>
            </w:r>
          </w:p>
        </w:tc>
        <w:tc>
          <w:tcPr>
            <w:tcW w:w="2082" w:type="dxa"/>
            <w:tcBorders>
              <w:top w:val="nil"/>
              <w:left w:val="nil"/>
              <w:bottom w:val="single" w:sz="4" w:space="0" w:color="000000"/>
              <w:right w:val="single" w:sz="4" w:space="0" w:color="000000"/>
            </w:tcBorders>
            <w:vAlign w:val="center"/>
          </w:tcPr>
          <w:p w14:paraId="4B55583B"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2426B989"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7CA87809"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6611E51B"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578F361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2C1BF9A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3694D70B" w14:textId="77777777" w:rsidTr="001C0400">
        <w:trPr>
          <w:trHeight w:val="657"/>
          <w:jc w:val="center"/>
        </w:trPr>
        <w:tc>
          <w:tcPr>
            <w:tcW w:w="607" w:type="dxa"/>
            <w:tcBorders>
              <w:top w:val="nil"/>
              <w:left w:val="single" w:sz="8" w:space="0" w:color="000000"/>
              <w:bottom w:val="single" w:sz="4" w:space="0" w:color="000000"/>
              <w:right w:val="single" w:sz="4" w:space="0" w:color="000000"/>
            </w:tcBorders>
            <w:vAlign w:val="center"/>
          </w:tcPr>
          <w:p w14:paraId="31AFF201" w14:textId="77777777" w:rsidR="001D770A" w:rsidRDefault="00C405E2">
            <w:pPr>
              <w:widowControl/>
              <w:jc w:val="center"/>
              <w:rPr>
                <w:rFonts w:ascii="宋体" w:hAnsi="宋体" w:cs="Arial"/>
                <w:kern w:val="0"/>
                <w:szCs w:val="21"/>
              </w:rPr>
            </w:pPr>
            <w:r>
              <w:rPr>
                <w:rFonts w:ascii="宋体" w:hAnsi="宋体" w:cs="Arial" w:hint="eastAsia"/>
                <w:kern w:val="0"/>
                <w:szCs w:val="21"/>
              </w:rPr>
              <w:t>4</w:t>
            </w:r>
          </w:p>
        </w:tc>
        <w:tc>
          <w:tcPr>
            <w:tcW w:w="1043" w:type="dxa"/>
            <w:tcBorders>
              <w:top w:val="nil"/>
              <w:left w:val="nil"/>
              <w:bottom w:val="single" w:sz="4" w:space="0" w:color="000000"/>
              <w:right w:val="single" w:sz="4" w:space="0" w:color="000000"/>
            </w:tcBorders>
            <w:vAlign w:val="center"/>
          </w:tcPr>
          <w:p w14:paraId="45E3ED3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540F9963" w14:textId="77777777" w:rsidR="001D770A" w:rsidRDefault="00C405E2">
            <w:pPr>
              <w:widowControl/>
              <w:jc w:val="left"/>
              <w:rPr>
                <w:rFonts w:ascii="宋体" w:hAnsi="宋体" w:cs="Arial"/>
                <w:kern w:val="0"/>
                <w:szCs w:val="21"/>
              </w:rPr>
            </w:pPr>
            <w:r>
              <w:rPr>
                <w:rFonts w:ascii="宋体" w:hAnsi="宋体" w:cs="Arial" w:hint="eastAsia"/>
                <w:kern w:val="0"/>
                <w:szCs w:val="21"/>
              </w:rPr>
              <w:t>二次搬运</w:t>
            </w:r>
          </w:p>
        </w:tc>
        <w:tc>
          <w:tcPr>
            <w:tcW w:w="2082" w:type="dxa"/>
            <w:tcBorders>
              <w:top w:val="nil"/>
              <w:left w:val="nil"/>
              <w:bottom w:val="single" w:sz="4" w:space="0" w:color="000000"/>
              <w:right w:val="single" w:sz="4" w:space="0" w:color="000000"/>
            </w:tcBorders>
            <w:vAlign w:val="center"/>
          </w:tcPr>
          <w:p w14:paraId="757C5F53"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3F61F6BA"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2C4315EA"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24AC6B6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05A12D8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135B749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70C0CC9C" w14:textId="77777777" w:rsidTr="001C0400">
        <w:trPr>
          <w:trHeight w:val="641"/>
          <w:jc w:val="center"/>
        </w:trPr>
        <w:tc>
          <w:tcPr>
            <w:tcW w:w="607" w:type="dxa"/>
            <w:tcBorders>
              <w:top w:val="nil"/>
              <w:left w:val="single" w:sz="8" w:space="0" w:color="000000"/>
              <w:bottom w:val="single" w:sz="4" w:space="0" w:color="000000"/>
              <w:right w:val="single" w:sz="4" w:space="0" w:color="000000"/>
            </w:tcBorders>
            <w:vAlign w:val="center"/>
          </w:tcPr>
          <w:p w14:paraId="070A8316" w14:textId="77777777" w:rsidR="001D770A" w:rsidRDefault="00C405E2">
            <w:pPr>
              <w:widowControl/>
              <w:jc w:val="center"/>
              <w:rPr>
                <w:rFonts w:ascii="宋体" w:hAnsi="宋体" w:cs="Arial"/>
                <w:kern w:val="0"/>
                <w:szCs w:val="21"/>
              </w:rPr>
            </w:pPr>
            <w:r>
              <w:rPr>
                <w:rFonts w:ascii="宋体" w:hAnsi="宋体" w:cs="Arial" w:hint="eastAsia"/>
                <w:kern w:val="0"/>
                <w:szCs w:val="21"/>
              </w:rPr>
              <w:t>5</w:t>
            </w:r>
          </w:p>
        </w:tc>
        <w:tc>
          <w:tcPr>
            <w:tcW w:w="1043" w:type="dxa"/>
            <w:tcBorders>
              <w:top w:val="nil"/>
              <w:left w:val="nil"/>
              <w:bottom w:val="single" w:sz="4" w:space="0" w:color="000000"/>
              <w:right w:val="single" w:sz="4" w:space="0" w:color="000000"/>
            </w:tcBorders>
            <w:vAlign w:val="center"/>
          </w:tcPr>
          <w:p w14:paraId="39539E6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57F0FD8E" w14:textId="77777777" w:rsidR="001D770A" w:rsidRDefault="00C405E2">
            <w:pPr>
              <w:widowControl/>
              <w:jc w:val="left"/>
              <w:rPr>
                <w:rFonts w:ascii="宋体" w:hAnsi="宋体" w:cs="Arial"/>
                <w:kern w:val="0"/>
                <w:szCs w:val="21"/>
              </w:rPr>
            </w:pPr>
            <w:r>
              <w:rPr>
                <w:rFonts w:ascii="宋体" w:hAnsi="宋体" w:cs="Arial" w:hint="eastAsia"/>
                <w:kern w:val="0"/>
                <w:szCs w:val="21"/>
              </w:rPr>
              <w:t>冬雨季施工</w:t>
            </w:r>
          </w:p>
        </w:tc>
        <w:tc>
          <w:tcPr>
            <w:tcW w:w="2082" w:type="dxa"/>
            <w:tcBorders>
              <w:top w:val="nil"/>
              <w:left w:val="nil"/>
              <w:bottom w:val="single" w:sz="4" w:space="0" w:color="000000"/>
              <w:right w:val="single" w:sz="4" w:space="0" w:color="000000"/>
            </w:tcBorders>
            <w:vAlign w:val="center"/>
          </w:tcPr>
          <w:p w14:paraId="533C2181"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44DE2170"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18B59BC8"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0A26162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722DCA5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61B8271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07F72B20" w14:textId="77777777" w:rsidTr="001C0400">
        <w:trPr>
          <w:trHeight w:val="1064"/>
          <w:jc w:val="center"/>
        </w:trPr>
        <w:tc>
          <w:tcPr>
            <w:tcW w:w="607" w:type="dxa"/>
            <w:tcBorders>
              <w:top w:val="nil"/>
              <w:left w:val="single" w:sz="8" w:space="0" w:color="000000"/>
              <w:bottom w:val="single" w:sz="4" w:space="0" w:color="000000"/>
              <w:right w:val="single" w:sz="4" w:space="0" w:color="000000"/>
            </w:tcBorders>
            <w:vAlign w:val="center"/>
          </w:tcPr>
          <w:p w14:paraId="2F767768" w14:textId="77777777" w:rsidR="001D770A" w:rsidRDefault="00C405E2">
            <w:pPr>
              <w:widowControl/>
              <w:jc w:val="center"/>
              <w:rPr>
                <w:rFonts w:ascii="宋体" w:hAnsi="宋体" w:cs="Arial"/>
                <w:kern w:val="0"/>
                <w:szCs w:val="21"/>
              </w:rPr>
            </w:pPr>
            <w:r>
              <w:rPr>
                <w:rFonts w:ascii="宋体" w:hAnsi="宋体" w:cs="Arial" w:hint="eastAsia"/>
                <w:kern w:val="0"/>
                <w:szCs w:val="21"/>
              </w:rPr>
              <w:t>6</w:t>
            </w:r>
          </w:p>
        </w:tc>
        <w:tc>
          <w:tcPr>
            <w:tcW w:w="1043" w:type="dxa"/>
            <w:tcBorders>
              <w:top w:val="nil"/>
              <w:left w:val="nil"/>
              <w:bottom w:val="single" w:sz="4" w:space="0" w:color="000000"/>
              <w:right w:val="single" w:sz="4" w:space="0" w:color="000000"/>
            </w:tcBorders>
            <w:vAlign w:val="center"/>
          </w:tcPr>
          <w:p w14:paraId="6ECF98A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2D1F8679" w14:textId="77777777" w:rsidR="001D770A" w:rsidRDefault="00C405E2">
            <w:pPr>
              <w:widowControl/>
              <w:jc w:val="left"/>
              <w:rPr>
                <w:rFonts w:ascii="宋体" w:hAnsi="宋体" w:cs="Arial"/>
                <w:kern w:val="0"/>
                <w:szCs w:val="21"/>
              </w:rPr>
            </w:pPr>
            <w:r>
              <w:rPr>
                <w:rFonts w:ascii="宋体" w:hAnsi="宋体" w:cs="Arial" w:hint="eastAsia"/>
                <w:kern w:val="0"/>
                <w:szCs w:val="21"/>
              </w:rPr>
              <w:t>地上、地下设施、建筑物的临时保护设施</w:t>
            </w:r>
          </w:p>
        </w:tc>
        <w:tc>
          <w:tcPr>
            <w:tcW w:w="2082" w:type="dxa"/>
            <w:tcBorders>
              <w:top w:val="nil"/>
              <w:left w:val="nil"/>
              <w:bottom w:val="single" w:sz="4" w:space="0" w:color="000000"/>
              <w:right w:val="single" w:sz="4" w:space="0" w:color="000000"/>
            </w:tcBorders>
            <w:vAlign w:val="center"/>
          </w:tcPr>
          <w:p w14:paraId="2D76A11B"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3B0F57C9"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56A77EBA"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72B59510"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3B246B7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7F3AA5CA"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46F0775F" w14:textId="77777777">
        <w:trPr>
          <w:trHeight w:val="743"/>
          <w:jc w:val="center"/>
        </w:trPr>
        <w:tc>
          <w:tcPr>
            <w:tcW w:w="607" w:type="dxa"/>
            <w:tcBorders>
              <w:top w:val="nil"/>
              <w:left w:val="single" w:sz="8" w:space="0" w:color="000000"/>
              <w:bottom w:val="single" w:sz="4" w:space="0" w:color="000000"/>
              <w:right w:val="single" w:sz="4" w:space="0" w:color="000000"/>
            </w:tcBorders>
            <w:vAlign w:val="center"/>
          </w:tcPr>
          <w:p w14:paraId="303E1E1A" w14:textId="77777777" w:rsidR="001D770A" w:rsidRDefault="00C405E2">
            <w:pPr>
              <w:widowControl/>
              <w:jc w:val="center"/>
              <w:rPr>
                <w:rFonts w:ascii="宋体" w:hAnsi="宋体" w:cs="Arial"/>
                <w:kern w:val="0"/>
                <w:szCs w:val="21"/>
              </w:rPr>
            </w:pPr>
            <w:r>
              <w:rPr>
                <w:rFonts w:ascii="宋体" w:hAnsi="宋体" w:cs="Arial" w:hint="eastAsia"/>
                <w:kern w:val="0"/>
                <w:szCs w:val="21"/>
              </w:rPr>
              <w:t>7</w:t>
            </w:r>
          </w:p>
        </w:tc>
        <w:tc>
          <w:tcPr>
            <w:tcW w:w="1043" w:type="dxa"/>
            <w:tcBorders>
              <w:top w:val="nil"/>
              <w:left w:val="nil"/>
              <w:bottom w:val="single" w:sz="4" w:space="0" w:color="000000"/>
              <w:right w:val="single" w:sz="4" w:space="0" w:color="000000"/>
            </w:tcBorders>
            <w:vAlign w:val="center"/>
          </w:tcPr>
          <w:p w14:paraId="5A159D1E"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0A39614B" w14:textId="77777777" w:rsidR="001D770A" w:rsidRDefault="00C405E2">
            <w:pPr>
              <w:widowControl/>
              <w:jc w:val="left"/>
              <w:rPr>
                <w:rFonts w:ascii="宋体" w:hAnsi="宋体" w:cs="Arial"/>
                <w:kern w:val="0"/>
                <w:szCs w:val="21"/>
              </w:rPr>
            </w:pPr>
            <w:r>
              <w:rPr>
                <w:rFonts w:ascii="宋体" w:hAnsi="宋体" w:cs="Arial" w:hint="eastAsia"/>
                <w:kern w:val="0"/>
                <w:szCs w:val="21"/>
              </w:rPr>
              <w:t>已完工程及设备保护</w:t>
            </w:r>
          </w:p>
        </w:tc>
        <w:tc>
          <w:tcPr>
            <w:tcW w:w="2082" w:type="dxa"/>
            <w:tcBorders>
              <w:top w:val="nil"/>
              <w:left w:val="nil"/>
              <w:bottom w:val="single" w:sz="4" w:space="0" w:color="000000"/>
              <w:right w:val="single" w:sz="4" w:space="0" w:color="000000"/>
            </w:tcBorders>
            <w:vAlign w:val="center"/>
          </w:tcPr>
          <w:p w14:paraId="5656221B"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416757ED"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34A4EB13"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35DB18C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3152AB8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4B8BA2C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075DD6BB" w14:textId="77777777">
        <w:trPr>
          <w:trHeight w:val="743"/>
          <w:jc w:val="center"/>
        </w:trPr>
        <w:tc>
          <w:tcPr>
            <w:tcW w:w="607" w:type="dxa"/>
            <w:tcBorders>
              <w:top w:val="nil"/>
              <w:left w:val="single" w:sz="8" w:space="0" w:color="000000"/>
              <w:bottom w:val="single" w:sz="4" w:space="0" w:color="000000"/>
              <w:right w:val="single" w:sz="4" w:space="0" w:color="000000"/>
            </w:tcBorders>
            <w:vAlign w:val="center"/>
          </w:tcPr>
          <w:p w14:paraId="12205181" w14:textId="77777777" w:rsidR="001D770A" w:rsidRDefault="00C405E2">
            <w:pPr>
              <w:widowControl/>
              <w:jc w:val="center"/>
              <w:rPr>
                <w:rFonts w:ascii="宋体" w:hAnsi="宋体" w:cs="Arial"/>
                <w:kern w:val="0"/>
                <w:szCs w:val="21"/>
              </w:rPr>
            </w:pPr>
            <w:r>
              <w:rPr>
                <w:rFonts w:ascii="宋体" w:hAnsi="宋体" w:cs="Arial" w:hint="eastAsia"/>
                <w:kern w:val="0"/>
                <w:szCs w:val="21"/>
              </w:rPr>
              <w:t>8</w:t>
            </w:r>
          </w:p>
        </w:tc>
        <w:tc>
          <w:tcPr>
            <w:tcW w:w="1043" w:type="dxa"/>
            <w:tcBorders>
              <w:top w:val="nil"/>
              <w:left w:val="nil"/>
              <w:bottom w:val="single" w:sz="4" w:space="0" w:color="000000"/>
              <w:right w:val="single" w:sz="4" w:space="0" w:color="000000"/>
            </w:tcBorders>
            <w:vAlign w:val="center"/>
          </w:tcPr>
          <w:p w14:paraId="7CE37B1B"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3DF6B252" w14:textId="77777777" w:rsidR="001D770A" w:rsidRDefault="00C405E2">
            <w:pPr>
              <w:widowControl/>
              <w:jc w:val="left"/>
              <w:rPr>
                <w:rFonts w:ascii="宋体" w:hAnsi="宋体" w:cs="Arial"/>
                <w:kern w:val="0"/>
                <w:szCs w:val="21"/>
              </w:rPr>
            </w:pPr>
            <w:r>
              <w:rPr>
                <w:rFonts w:ascii="宋体" w:hAnsi="宋体" w:cs="Arial" w:hint="eastAsia"/>
                <w:kern w:val="0"/>
                <w:szCs w:val="21"/>
              </w:rPr>
              <w:t>临时设施</w:t>
            </w:r>
          </w:p>
        </w:tc>
        <w:tc>
          <w:tcPr>
            <w:tcW w:w="2082" w:type="dxa"/>
            <w:tcBorders>
              <w:top w:val="nil"/>
              <w:left w:val="nil"/>
              <w:bottom w:val="single" w:sz="4" w:space="0" w:color="000000"/>
              <w:right w:val="single" w:sz="4" w:space="0" w:color="000000"/>
            </w:tcBorders>
            <w:vAlign w:val="center"/>
          </w:tcPr>
          <w:p w14:paraId="3C23C2D7"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42F67DC8"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05444D08"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284BEA8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0371D10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406BEC8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7885EC36" w14:textId="77777777">
        <w:trPr>
          <w:trHeight w:val="743"/>
          <w:jc w:val="center"/>
        </w:trPr>
        <w:tc>
          <w:tcPr>
            <w:tcW w:w="607" w:type="dxa"/>
            <w:tcBorders>
              <w:top w:val="nil"/>
              <w:left w:val="single" w:sz="8" w:space="0" w:color="000000"/>
              <w:bottom w:val="single" w:sz="4" w:space="0" w:color="000000"/>
              <w:right w:val="single" w:sz="4" w:space="0" w:color="000000"/>
            </w:tcBorders>
            <w:vAlign w:val="center"/>
          </w:tcPr>
          <w:p w14:paraId="360375B0" w14:textId="77777777" w:rsidR="001D770A" w:rsidRDefault="00C405E2">
            <w:pPr>
              <w:widowControl/>
              <w:jc w:val="center"/>
              <w:rPr>
                <w:rFonts w:ascii="宋体" w:hAnsi="宋体" w:cs="Arial"/>
                <w:kern w:val="0"/>
                <w:szCs w:val="21"/>
              </w:rPr>
            </w:pPr>
            <w:r>
              <w:rPr>
                <w:rFonts w:ascii="宋体" w:hAnsi="宋体" w:cs="Arial" w:hint="eastAsia"/>
                <w:kern w:val="0"/>
                <w:szCs w:val="21"/>
              </w:rPr>
              <w:t>9</w:t>
            </w:r>
          </w:p>
        </w:tc>
        <w:tc>
          <w:tcPr>
            <w:tcW w:w="1043" w:type="dxa"/>
            <w:tcBorders>
              <w:top w:val="nil"/>
              <w:left w:val="nil"/>
              <w:bottom w:val="single" w:sz="4" w:space="0" w:color="000000"/>
              <w:right w:val="single" w:sz="4" w:space="0" w:color="000000"/>
            </w:tcBorders>
            <w:vAlign w:val="center"/>
          </w:tcPr>
          <w:p w14:paraId="3DC6ABCB"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09B94FD5" w14:textId="77777777" w:rsidR="001D770A" w:rsidRDefault="00C405E2">
            <w:pPr>
              <w:widowControl/>
              <w:jc w:val="left"/>
              <w:rPr>
                <w:rFonts w:ascii="宋体" w:hAnsi="宋体" w:cs="Arial"/>
                <w:kern w:val="0"/>
                <w:szCs w:val="21"/>
              </w:rPr>
            </w:pPr>
            <w:r>
              <w:rPr>
                <w:rFonts w:ascii="宋体" w:hAnsi="宋体" w:cs="Arial" w:hint="eastAsia"/>
                <w:kern w:val="0"/>
                <w:szCs w:val="21"/>
              </w:rPr>
              <w:t>赶工措施</w:t>
            </w:r>
          </w:p>
        </w:tc>
        <w:tc>
          <w:tcPr>
            <w:tcW w:w="2082" w:type="dxa"/>
            <w:tcBorders>
              <w:top w:val="nil"/>
              <w:left w:val="nil"/>
              <w:bottom w:val="single" w:sz="4" w:space="0" w:color="000000"/>
              <w:right w:val="single" w:sz="4" w:space="0" w:color="000000"/>
            </w:tcBorders>
            <w:vAlign w:val="center"/>
          </w:tcPr>
          <w:p w14:paraId="253863FD"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7F60B0EE"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3B709A5D"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69DEBE0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212CB6A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4B683A00"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7F73BDD8" w14:textId="77777777">
        <w:trPr>
          <w:trHeight w:val="743"/>
          <w:jc w:val="center"/>
        </w:trPr>
        <w:tc>
          <w:tcPr>
            <w:tcW w:w="607" w:type="dxa"/>
            <w:tcBorders>
              <w:top w:val="nil"/>
              <w:left w:val="single" w:sz="8" w:space="0" w:color="000000"/>
              <w:bottom w:val="single" w:sz="4" w:space="0" w:color="000000"/>
              <w:right w:val="single" w:sz="4" w:space="0" w:color="000000"/>
            </w:tcBorders>
            <w:vAlign w:val="center"/>
          </w:tcPr>
          <w:p w14:paraId="44C3C821" w14:textId="77777777" w:rsidR="001D770A" w:rsidRDefault="00C405E2">
            <w:pPr>
              <w:widowControl/>
              <w:jc w:val="center"/>
              <w:rPr>
                <w:rFonts w:ascii="宋体" w:hAnsi="宋体" w:cs="Arial"/>
                <w:kern w:val="0"/>
                <w:szCs w:val="21"/>
              </w:rPr>
            </w:pPr>
            <w:r>
              <w:rPr>
                <w:rFonts w:ascii="宋体" w:hAnsi="宋体" w:cs="Arial" w:hint="eastAsia"/>
                <w:kern w:val="0"/>
                <w:szCs w:val="21"/>
              </w:rPr>
              <w:t>10</w:t>
            </w:r>
          </w:p>
        </w:tc>
        <w:tc>
          <w:tcPr>
            <w:tcW w:w="1043" w:type="dxa"/>
            <w:tcBorders>
              <w:top w:val="nil"/>
              <w:left w:val="nil"/>
              <w:bottom w:val="single" w:sz="4" w:space="0" w:color="000000"/>
              <w:right w:val="single" w:sz="4" w:space="0" w:color="000000"/>
            </w:tcBorders>
            <w:vAlign w:val="center"/>
          </w:tcPr>
          <w:p w14:paraId="25E18536"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57C03FAF" w14:textId="77777777" w:rsidR="001D770A" w:rsidRDefault="00C405E2">
            <w:pPr>
              <w:widowControl/>
              <w:jc w:val="left"/>
              <w:rPr>
                <w:rFonts w:ascii="宋体" w:hAnsi="宋体" w:cs="Arial"/>
                <w:kern w:val="0"/>
                <w:szCs w:val="21"/>
              </w:rPr>
            </w:pPr>
            <w:r>
              <w:rPr>
                <w:rFonts w:ascii="宋体" w:hAnsi="宋体" w:cs="Arial" w:hint="eastAsia"/>
                <w:kern w:val="0"/>
                <w:szCs w:val="21"/>
              </w:rPr>
              <w:t>工程按质论价</w:t>
            </w:r>
          </w:p>
        </w:tc>
        <w:tc>
          <w:tcPr>
            <w:tcW w:w="2082" w:type="dxa"/>
            <w:tcBorders>
              <w:top w:val="nil"/>
              <w:left w:val="nil"/>
              <w:bottom w:val="single" w:sz="4" w:space="0" w:color="000000"/>
              <w:right w:val="single" w:sz="4" w:space="0" w:color="000000"/>
            </w:tcBorders>
            <w:vAlign w:val="center"/>
          </w:tcPr>
          <w:p w14:paraId="0557F8F7"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1AF6CDC9"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09415863"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2AE8829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34E5BBC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6C61CFF4"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32718837" w14:textId="77777777">
        <w:trPr>
          <w:trHeight w:val="743"/>
          <w:jc w:val="center"/>
        </w:trPr>
        <w:tc>
          <w:tcPr>
            <w:tcW w:w="607" w:type="dxa"/>
            <w:tcBorders>
              <w:top w:val="nil"/>
              <w:left w:val="single" w:sz="8" w:space="0" w:color="000000"/>
              <w:bottom w:val="single" w:sz="4" w:space="0" w:color="000000"/>
              <w:right w:val="single" w:sz="4" w:space="0" w:color="000000"/>
            </w:tcBorders>
            <w:vAlign w:val="center"/>
          </w:tcPr>
          <w:p w14:paraId="16471191" w14:textId="77777777" w:rsidR="001D770A" w:rsidRDefault="00C405E2">
            <w:pPr>
              <w:widowControl/>
              <w:jc w:val="center"/>
              <w:rPr>
                <w:rFonts w:ascii="宋体" w:hAnsi="宋体" w:cs="Arial"/>
                <w:kern w:val="0"/>
                <w:szCs w:val="21"/>
              </w:rPr>
            </w:pPr>
            <w:r>
              <w:rPr>
                <w:rFonts w:ascii="宋体" w:hAnsi="宋体" w:cs="Arial" w:hint="eastAsia"/>
                <w:kern w:val="0"/>
                <w:szCs w:val="21"/>
              </w:rPr>
              <w:t>11</w:t>
            </w:r>
          </w:p>
        </w:tc>
        <w:tc>
          <w:tcPr>
            <w:tcW w:w="1043" w:type="dxa"/>
            <w:tcBorders>
              <w:top w:val="nil"/>
              <w:left w:val="nil"/>
              <w:bottom w:val="single" w:sz="4" w:space="0" w:color="000000"/>
              <w:right w:val="single" w:sz="4" w:space="0" w:color="000000"/>
            </w:tcBorders>
            <w:vAlign w:val="center"/>
          </w:tcPr>
          <w:p w14:paraId="3F79922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35E9085C" w14:textId="56DF0A07" w:rsidR="001D770A" w:rsidRDefault="00923AE4">
            <w:pPr>
              <w:widowControl/>
              <w:jc w:val="left"/>
              <w:rPr>
                <w:rFonts w:ascii="宋体" w:hAnsi="宋体" w:cs="Arial"/>
                <w:kern w:val="0"/>
                <w:szCs w:val="21"/>
              </w:rPr>
            </w:pPr>
            <w:r w:rsidRPr="00923AE4">
              <w:rPr>
                <w:rFonts w:ascii="宋体" w:hAnsi="宋体" w:cs="Arial" w:hint="eastAsia"/>
                <w:kern w:val="0"/>
                <w:szCs w:val="21"/>
              </w:rPr>
              <w:t>建筑工人实名制费用</w:t>
            </w:r>
          </w:p>
        </w:tc>
        <w:tc>
          <w:tcPr>
            <w:tcW w:w="2082" w:type="dxa"/>
            <w:tcBorders>
              <w:top w:val="nil"/>
              <w:left w:val="nil"/>
              <w:bottom w:val="single" w:sz="4" w:space="0" w:color="000000"/>
              <w:right w:val="single" w:sz="4" w:space="0" w:color="000000"/>
            </w:tcBorders>
            <w:vAlign w:val="center"/>
          </w:tcPr>
          <w:p w14:paraId="47F2869D"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vAlign w:val="center"/>
          </w:tcPr>
          <w:p w14:paraId="3E232308" w14:textId="77777777" w:rsidR="001D770A" w:rsidRDefault="001D770A">
            <w:pPr>
              <w:widowControl/>
              <w:jc w:val="right"/>
              <w:rPr>
                <w:rFonts w:ascii="宋体" w:hAnsi="宋体" w:cs="Arial"/>
                <w:kern w:val="0"/>
                <w:szCs w:val="21"/>
              </w:rPr>
            </w:pPr>
          </w:p>
        </w:tc>
        <w:tc>
          <w:tcPr>
            <w:tcW w:w="1193" w:type="dxa"/>
            <w:gridSpan w:val="2"/>
            <w:tcBorders>
              <w:top w:val="single" w:sz="4" w:space="0" w:color="000000"/>
              <w:left w:val="nil"/>
              <w:bottom w:val="single" w:sz="4" w:space="0" w:color="000000"/>
              <w:right w:val="single" w:sz="4" w:space="0" w:color="000000"/>
            </w:tcBorders>
            <w:vAlign w:val="center"/>
          </w:tcPr>
          <w:p w14:paraId="6503B642" w14:textId="77777777" w:rsidR="001D770A" w:rsidRDefault="001D770A">
            <w:pPr>
              <w:widowControl/>
              <w:jc w:val="right"/>
              <w:rPr>
                <w:rFonts w:ascii="宋体" w:hAnsi="宋体" w:cs="Arial"/>
                <w:kern w:val="0"/>
                <w:szCs w:val="21"/>
              </w:rPr>
            </w:pPr>
          </w:p>
        </w:tc>
        <w:tc>
          <w:tcPr>
            <w:tcW w:w="776" w:type="dxa"/>
            <w:tcBorders>
              <w:top w:val="nil"/>
              <w:left w:val="nil"/>
              <w:bottom w:val="single" w:sz="4" w:space="0" w:color="000000"/>
              <w:right w:val="single" w:sz="4" w:space="0" w:color="000000"/>
            </w:tcBorders>
            <w:vAlign w:val="center"/>
          </w:tcPr>
          <w:p w14:paraId="5A73DF5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15" w:type="dxa"/>
            <w:tcBorders>
              <w:top w:val="nil"/>
              <w:left w:val="nil"/>
              <w:bottom w:val="single" w:sz="4" w:space="0" w:color="000000"/>
              <w:right w:val="single" w:sz="4" w:space="0" w:color="000000"/>
            </w:tcBorders>
            <w:vAlign w:val="center"/>
          </w:tcPr>
          <w:p w14:paraId="2A4BCC8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904" w:type="dxa"/>
            <w:tcBorders>
              <w:top w:val="single" w:sz="4" w:space="0" w:color="000000"/>
              <w:left w:val="nil"/>
              <w:bottom w:val="single" w:sz="4" w:space="0" w:color="000000"/>
              <w:right w:val="single" w:sz="8" w:space="0" w:color="000000"/>
            </w:tcBorders>
            <w:vAlign w:val="center"/>
          </w:tcPr>
          <w:p w14:paraId="38F1E1D5"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2D7EEF34" w14:textId="77777777">
        <w:trPr>
          <w:trHeight w:val="848"/>
          <w:jc w:val="center"/>
        </w:trPr>
        <w:tc>
          <w:tcPr>
            <w:tcW w:w="607" w:type="dxa"/>
            <w:tcBorders>
              <w:top w:val="nil"/>
              <w:left w:val="single" w:sz="8" w:space="0" w:color="000000"/>
              <w:bottom w:val="single" w:sz="4" w:space="0" w:color="000000"/>
              <w:right w:val="single" w:sz="4" w:space="0" w:color="000000"/>
            </w:tcBorders>
            <w:vAlign w:val="center"/>
          </w:tcPr>
          <w:p w14:paraId="488365AB" w14:textId="77777777" w:rsidR="001D770A" w:rsidRDefault="00C405E2">
            <w:pPr>
              <w:widowControl/>
              <w:jc w:val="center"/>
              <w:rPr>
                <w:rFonts w:ascii="宋体" w:hAnsi="宋体" w:cs="Arial"/>
                <w:kern w:val="0"/>
                <w:szCs w:val="21"/>
              </w:rPr>
            </w:pPr>
            <w:r>
              <w:rPr>
                <w:rFonts w:ascii="宋体" w:hAnsi="宋体" w:cs="Arial" w:hint="eastAsia"/>
                <w:kern w:val="0"/>
                <w:szCs w:val="21"/>
              </w:rPr>
              <w:t>12</w:t>
            </w:r>
          </w:p>
        </w:tc>
        <w:tc>
          <w:tcPr>
            <w:tcW w:w="1043" w:type="dxa"/>
            <w:tcBorders>
              <w:top w:val="nil"/>
              <w:left w:val="nil"/>
              <w:bottom w:val="single" w:sz="4" w:space="0" w:color="000000"/>
              <w:right w:val="single" w:sz="4" w:space="0" w:color="000000"/>
            </w:tcBorders>
            <w:vAlign w:val="center"/>
          </w:tcPr>
          <w:p w14:paraId="73E03A18"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86" w:type="dxa"/>
            <w:tcBorders>
              <w:top w:val="single" w:sz="4" w:space="0" w:color="000000"/>
              <w:left w:val="nil"/>
              <w:bottom w:val="single" w:sz="4" w:space="0" w:color="000000"/>
              <w:right w:val="single" w:sz="4" w:space="0" w:color="000000"/>
            </w:tcBorders>
            <w:vAlign w:val="center"/>
          </w:tcPr>
          <w:p w14:paraId="7C2196E9" w14:textId="77777777" w:rsidR="001D770A" w:rsidRDefault="00C405E2">
            <w:pPr>
              <w:widowControl/>
              <w:jc w:val="left"/>
              <w:rPr>
                <w:rFonts w:ascii="宋体" w:hAnsi="宋体" w:cs="Arial"/>
                <w:kern w:val="0"/>
                <w:szCs w:val="21"/>
              </w:rPr>
            </w:pPr>
            <w:r>
              <w:rPr>
                <w:rFonts w:ascii="宋体" w:hAnsi="宋体" w:cs="Arial" w:hint="eastAsia"/>
                <w:kern w:val="0"/>
                <w:szCs w:val="21"/>
              </w:rPr>
              <w:t>特殊条件下施工增加费</w:t>
            </w:r>
          </w:p>
        </w:tc>
        <w:tc>
          <w:tcPr>
            <w:tcW w:w="2082" w:type="dxa"/>
            <w:tcBorders>
              <w:top w:val="nil"/>
              <w:left w:val="nil"/>
              <w:bottom w:val="single" w:sz="4" w:space="0" w:color="000000"/>
              <w:right w:val="single" w:sz="4" w:space="0" w:color="000000"/>
            </w:tcBorders>
            <w:vAlign w:val="center"/>
          </w:tcPr>
          <w:p w14:paraId="2FA773F0" w14:textId="77777777" w:rsidR="001D770A" w:rsidRDefault="001D770A">
            <w:pPr>
              <w:widowControl/>
              <w:jc w:val="left"/>
              <w:rPr>
                <w:rFonts w:ascii="宋体" w:hAnsi="宋体" w:cs="Arial"/>
                <w:kern w:val="0"/>
                <w:sz w:val="16"/>
                <w:szCs w:val="16"/>
              </w:rPr>
            </w:pPr>
          </w:p>
        </w:tc>
        <w:tc>
          <w:tcPr>
            <w:tcW w:w="593" w:type="dxa"/>
            <w:tcBorders>
              <w:top w:val="nil"/>
              <w:left w:val="nil"/>
              <w:bottom w:val="single" w:sz="4" w:space="0" w:color="000000"/>
              <w:right w:val="single" w:sz="4" w:space="0" w:color="000000"/>
            </w:tcBorders>
          </w:tcPr>
          <w:p w14:paraId="46178B70" w14:textId="77777777" w:rsidR="001D770A" w:rsidRDefault="001D770A">
            <w:pPr>
              <w:widowControl/>
              <w:jc w:val="left"/>
              <w:rPr>
                <w:rFonts w:ascii="Arial" w:hAnsi="Arial" w:cs="Arial"/>
                <w:kern w:val="0"/>
                <w:sz w:val="16"/>
                <w:szCs w:val="16"/>
              </w:rPr>
            </w:pPr>
          </w:p>
        </w:tc>
        <w:tc>
          <w:tcPr>
            <w:tcW w:w="1193" w:type="dxa"/>
            <w:gridSpan w:val="2"/>
            <w:tcBorders>
              <w:top w:val="single" w:sz="4" w:space="0" w:color="000000"/>
              <w:left w:val="nil"/>
              <w:bottom w:val="single" w:sz="4" w:space="0" w:color="000000"/>
              <w:right w:val="single" w:sz="4" w:space="0" w:color="000000"/>
            </w:tcBorders>
          </w:tcPr>
          <w:p w14:paraId="104D2BF2" w14:textId="77777777" w:rsidR="001D770A" w:rsidRDefault="001D770A">
            <w:pPr>
              <w:widowControl/>
              <w:jc w:val="left"/>
              <w:rPr>
                <w:rFonts w:ascii="Arial" w:hAnsi="Arial" w:cs="Arial"/>
                <w:kern w:val="0"/>
                <w:sz w:val="16"/>
                <w:szCs w:val="16"/>
              </w:rPr>
            </w:pPr>
          </w:p>
        </w:tc>
        <w:tc>
          <w:tcPr>
            <w:tcW w:w="776" w:type="dxa"/>
            <w:tcBorders>
              <w:top w:val="nil"/>
              <w:left w:val="nil"/>
              <w:bottom w:val="single" w:sz="4" w:space="0" w:color="000000"/>
              <w:right w:val="single" w:sz="4" w:space="0" w:color="000000"/>
            </w:tcBorders>
          </w:tcPr>
          <w:p w14:paraId="7B9B97B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15" w:type="dxa"/>
            <w:tcBorders>
              <w:top w:val="nil"/>
              <w:left w:val="nil"/>
              <w:bottom w:val="single" w:sz="4" w:space="0" w:color="000000"/>
              <w:right w:val="single" w:sz="4" w:space="0" w:color="000000"/>
            </w:tcBorders>
          </w:tcPr>
          <w:p w14:paraId="1B1909A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04" w:type="dxa"/>
            <w:tcBorders>
              <w:top w:val="single" w:sz="4" w:space="0" w:color="000000"/>
              <w:left w:val="nil"/>
              <w:bottom w:val="single" w:sz="4" w:space="0" w:color="000000"/>
              <w:right w:val="single" w:sz="8" w:space="0" w:color="000000"/>
            </w:tcBorders>
          </w:tcPr>
          <w:p w14:paraId="2A94E76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bl>
    <w:p w14:paraId="79AB76FA" w14:textId="77777777" w:rsidR="001D770A" w:rsidRDefault="00C405E2">
      <w:pPr>
        <w:jc w:val="center"/>
        <w:rPr>
          <w:rFonts w:ascii="黑体" w:eastAsia="黑体" w:cs="宋体"/>
          <w:b/>
          <w:kern w:val="0"/>
          <w:sz w:val="32"/>
          <w:szCs w:val="32"/>
        </w:rPr>
      </w:pPr>
      <w:r>
        <w:rPr>
          <w:rFonts w:ascii="宋体" w:hAnsi="宋体"/>
          <w:sz w:val="28"/>
        </w:rPr>
        <w:br w:type="page"/>
      </w:r>
      <w:r>
        <w:rPr>
          <w:rFonts w:ascii="黑体" w:eastAsia="黑体" w:hAnsi="宋体" w:hint="eastAsia"/>
          <w:sz w:val="32"/>
          <w:szCs w:val="32"/>
        </w:rPr>
        <w:lastRenderedPageBreak/>
        <w:t>六、</w:t>
      </w:r>
      <w:r>
        <w:rPr>
          <w:rFonts w:ascii="黑体" w:eastAsia="黑体" w:cs="宋体" w:hint="eastAsia"/>
          <w:b/>
          <w:kern w:val="0"/>
          <w:sz w:val="32"/>
          <w:szCs w:val="32"/>
        </w:rPr>
        <w:t>其他项目清单与计价汇总表</w:t>
      </w:r>
    </w:p>
    <w:p w14:paraId="420053E6" w14:textId="77777777" w:rsidR="001D770A" w:rsidRDefault="00C405E2">
      <w:pPr>
        <w:tabs>
          <w:tab w:val="left" w:pos="5580"/>
          <w:tab w:val="left" w:pos="5760"/>
        </w:tabs>
        <w:spacing w:line="440" w:lineRule="exact"/>
        <w:jc w:val="left"/>
        <w:rPr>
          <w:rFonts w:ascii="宋体" w:hAnsi="宋体"/>
          <w:sz w:val="28"/>
        </w:rPr>
      </w:pPr>
      <w:r>
        <w:rPr>
          <w:rFonts w:ascii="宋体" w:hAnsi="宋体" w:hint="eastAsia"/>
          <w:sz w:val="28"/>
        </w:rPr>
        <w:t>表6</w:t>
      </w:r>
    </w:p>
    <w:tbl>
      <w:tblPr>
        <w:tblW w:w="10360" w:type="dxa"/>
        <w:jc w:val="center"/>
        <w:tblLayout w:type="fixed"/>
        <w:tblLook w:val="04A0" w:firstRow="1" w:lastRow="0" w:firstColumn="1" w:lastColumn="0" w:noHBand="0" w:noVBand="1"/>
      </w:tblPr>
      <w:tblGrid>
        <w:gridCol w:w="802"/>
        <w:gridCol w:w="3768"/>
        <w:gridCol w:w="1248"/>
        <w:gridCol w:w="984"/>
        <w:gridCol w:w="912"/>
        <w:gridCol w:w="2484"/>
        <w:gridCol w:w="162"/>
      </w:tblGrid>
      <w:tr w:rsidR="001D770A" w14:paraId="1DDB4FC6" w14:textId="77777777">
        <w:trPr>
          <w:trHeight w:val="9612"/>
          <w:jc w:val="center"/>
        </w:trPr>
        <w:tc>
          <w:tcPr>
            <w:tcW w:w="10360" w:type="dxa"/>
            <w:gridSpan w:val="7"/>
            <w:tcBorders>
              <w:top w:val="nil"/>
              <w:left w:val="nil"/>
              <w:bottom w:val="nil"/>
              <w:right w:val="nil"/>
            </w:tcBorders>
            <w:vAlign w:val="center"/>
          </w:tcPr>
          <w:tbl>
            <w:tblPr>
              <w:tblW w:w="10018" w:type="dxa"/>
              <w:jc w:val="center"/>
              <w:tblLayout w:type="fixed"/>
              <w:tblLook w:val="04A0" w:firstRow="1" w:lastRow="0" w:firstColumn="1" w:lastColumn="0" w:noHBand="0" w:noVBand="1"/>
            </w:tblPr>
            <w:tblGrid>
              <w:gridCol w:w="940"/>
              <w:gridCol w:w="2360"/>
              <w:gridCol w:w="1860"/>
              <w:gridCol w:w="760"/>
              <w:gridCol w:w="980"/>
              <w:gridCol w:w="478"/>
              <w:gridCol w:w="2640"/>
            </w:tblGrid>
            <w:tr w:rsidR="001D770A" w14:paraId="75228422" w14:textId="77777777">
              <w:trPr>
                <w:trHeight w:val="427"/>
                <w:jc w:val="center"/>
              </w:trPr>
              <w:tc>
                <w:tcPr>
                  <w:tcW w:w="5920" w:type="dxa"/>
                  <w:gridSpan w:val="4"/>
                  <w:tcBorders>
                    <w:top w:val="nil"/>
                    <w:left w:val="nil"/>
                    <w:bottom w:val="single" w:sz="8" w:space="0" w:color="000000"/>
                    <w:right w:val="nil"/>
                  </w:tcBorders>
                  <w:vAlign w:val="center"/>
                </w:tcPr>
                <w:p w14:paraId="219F7ACB"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980" w:type="dxa"/>
                  <w:tcBorders>
                    <w:top w:val="nil"/>
                    <w:left w:val="nil"/>
                    <w:bottom w:val="single" w:sz="8" w:space="0" w:color="000000"/>
                    <w:right w:val="nil"/>
                  </w:tcBorders>
                  <w:vAlign w:val="center"/>
                </w:tcPr>
                <w:p w14:paraId="7E368839"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3118" w:type="dxa"/>
                  <w:gridSpan w:val="2"/>
                  <w:tcBorders>
                    <w:top w:val="nil"/>
                    <w:left w:val="nil"/>
                    <w:bottom w:val="single" w:sz="8" w:space="0" w:color="000000"/>
                    <w:right w:val="nil"/>
                  </w:tcBorders>
                  <w:vAlign w:val="center"/>
                </w:tcPr>
                <w:p w14:paraId="0D14E1AE"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  页 共  页</w:t>
                  </w:r>
                </w:p>
              </w:tc>
            </w:tr>
            <w:tr w:rsidR="001D770A" w14:paraId="3420453B" w14:textId="77777777">
              <w:trPr>
                <w:trHeight w:val="859"/>
                <w:jc w:val="center"/>
              </w:trPr>
              <w:tc>
                <w:tcPr>
                  <w:tcW w:w="940" w:type="dxa"/>
                  <w:tcBorders>
                    <w:top w:val="nil"/>
                    <w:left w:val="single" w:sz="8" w:space="0" w:color="000000"/>
                    <w:bottom w:val="single" w:sz="4" w:space="0" w:color="000000"/>
                    <w:right w:val="single" w:sz="4" w:space="0" w:color="000000"/>
                  </w:tcBorders>
                  <w:shd w:val="clear" w:color="FFFFFF" w:fill="FFFFFF"/>
                  <w:vAlign w:val="center"/>
                </w:tcPr>
                <w:p w14:paraId="483407D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2360" w:type="dxa"/>
                  <w:tcBorders>
                    <w:top w:val="nil"/>
                    <w:left w:val="nil"/>
                    <w:bottom w:val="single" w:sz="4" w:space="0" w:color="000000"/>
                    <w:right w:val="single" w:sz="4" w:space="0" w:color="000000"/>
                  </w:tcBorders>
                  <w:shd w:val="clear" w:color="FFFFFF" w:fill="FFFFFF"/>
                  <w:vAlign w:val="center"/>
                </w:tcPr>
                <w:p w14:paraId="0F1D5D6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1860" w:type="dxa"/>
                  <w:tcBorders>
                    <w:top w:val="nil"/>
                    <w:left w:val="nil"/>
                    <w:bottom w:val="single" w:sz="4" w:space="0" w:color="000000"/>
                    <w:right w:val="single" w:sz="4" w:space="0" w:color="000000"/>
                  </w:tcBorders>
                  <w:shd w:val="clear" w:color="FFFFFF" w:fill="FFFFFF"/>
                  <w:vAlign w:val="center"/>
                </w:tcPr>
                <w:p w14:paraId="74952F40"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金额(元)</w:t>
                  </w:r>
                </w:p>
              </w:tc>
              <w:tc>
                <w:tcPr>
                  <w:tcW w:w="2218" w:type="dxa"/>
                  <w:gridSpan w:val="3"/>
                  <w:tcBorders>
                    <w:top w:val="single" w:sz="8" w:space="0" w:color="000000"/>
                    <w:left w:val="nil"/>
                    <w:bottom w:val="single" w:sz="4" w:space="0" w:color="000000"/>
                    <w:right w:val="single" w:sz="4" w:space="0" w:color="000000"/>
                  </w:tcBorders>
                  <w:shd w:val="clear" w:color="FFFFFF" w:fill="FFFFFF"/>
                  <w:vAlign w:val="center"/>
                </w:tcPr>
                <w:p w14:paraId="1A42AD9A"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结算金额(元)</w:t>
                  </w:r>
                </w:p>
              </w:tc>
              <w:tc>
                <w:tcPr>
                  <w:tcW w:w="2640" w:type="dxa"/>
                  <w:tcBorders>
                    <w:top w:val="nil"/>
                    <w:left w:val="nil"/>
                    <w:bottom w:val="single" w:sz="4" w:space="0" w:color="000000"/>
                    <w:right w:val="single" w:sz="8" w:space="0" w:color="000000"/>
                  </w:tcBorders>
                  <w:shd w:val="clear" w:color="FFFFFF" w:fill="FFFFFF"/>
                  <w:vAlign w:val="center"/>
                </w:tcPr>
                <w:p w14:paraId="0B0AB076"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4A6B37CF" w14:textId="77777777">
              <w:trPr>
                <w:trHeight w:val="439"/>
                <w:jc w:val="center"/>
              </w:trPr>
              <w:tc>
                <w:tcPr>
                  <w:tcW w:w="940" w:type="dxa"/>
                  <w:tcBorders>
                    <w:top w:val="nil"/>
                    <w:left w:val="single" w:sz="8" w:space="0" w:color="000000"/>
                    <w:bottom w:val="single" w:sz="4" w:space="0" w:color="000000"/>
                    <w:right w:val="single" w:sz="4" w:space="0" w:color="000000"/>
                  </w:tcBorders>
                  <w:vAlign w:val="center"/>
                </w:tcPr>
                <w:p w14:paraId="550CC246" w14:textId="77777777" w:rsidR="001D770A" w:rsidRDefault="00C405E2">
                  <w:pPr>
                    <w:widowControl/>
                    <w:jc w:val="center"/>
                    <w:rPr>
                      <w:rFonts w:ascii="宋体" w:hAnsi="宋体" w:cs="Arial"/>
                      <w:kern w:val="0"/>
                      <w:szCs w:val="21"/>
                    </w:rPr>
                  </w:pPr>
                  <w:r>
                    <w:rPr>
                      <w:rFonts w:ascii="宋体" w:hAnsi="宋体" w:cs="Arial" w:hint="eastAsia"/>
                      <w:kern w:val="0"/>
                      <w:szCs w:val="21"/>
                    </w:rPr>
                    <w:t>1</w:t>
                  </w:r>
                </w:p>
              </w:tc>
              <w:tc>
                <w:tcPr>
                  <w:tcW w:w="2360" w:type="dxa"/>
                  <w:tcBorders>
                    <w:top w:val="nil"/>
                    <w:left w:val="nil"/>
                    <w:bottom w:val="single" w:sz="4" w:space="0" w:color="000000"/>
                    <w:right w:val="single" w:sz="4" w:space="0" w:color="000000"/>
                  </w:tcBorders>
                  <w:vAlign w:val="center"/>
                </w:tcPr>
                <w:p w14:paraId="6585C919" w14:textId="77777777" w:rsidR="001D770A" w:rsidRDefault="00C405E2">
                  <w:pPr>
                    <w:widowControl/>
                    <w:jc w:val="left"/>
                    <w:rPr>
                      <w:rFonts w:ascii="宋体" w:hAnsi="宋体" w:cs="Arial"/>
                      <w:kern w:val="0"/>
                      <w:szCs w:val="21"/>
                    </w:rPr>
                  </w:pPr>
                  <w:r>
                    <w:rPr>
                      <w:rFonts w:ascii="宋体" w:hAnsi="宋体" w:cs="Arial" w:hint="eastAsia"/>
                      <w:kern w:val="0"/>
                      <w:szCs w:val="21"/>
                    </w:rPr>
                    <w:t>暂列金额</w:t>
                  </w:r>
                </w:p>
              </w:tc>
              <w:tc>
                <w:tcPr>
                  <w:tcW w:w="1860" w:type="dxa"/>
                  <w:tcBorders>
                    <w:top w:val="nil"/>
                    <w:left w:val="nil"/>
                    <w:bottom w:val="single" w:sz="4" w:space="0" w:color="000000"/>
                    <w:right w:val="single" w:sz="4" w:space="0" w:color="000000"/>
                  </w:tcBorders>
                  <w:vAlign w:val="center"/>
                </w:tcPr>
                <w:p w14:paraId="5880C3D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4" w:space="0" w:color="000000"/>
                    <w:right w:val="single" w:sz="4" w:space="0" w:color="000000"/>
                  </w:tcBorders>
                  <w:vAlign w:val="center"/>
                </w:tcPr>
                <w:p w14:paraId="5EE5B6F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4" w:space="0" w:color="000000"/>
                    <w:right w:val="single" w:sz="8" w:space="0" w:color="000000"/>
                  </w:tcBorders>
                  <w:vAlign w:val="center"/>
                </w:tcPr>
                <w:p w14:paraId="2DA913D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6945B98A" w14:textId="77777777">
              <w:trPr>
                <w:trHeight w:val="421"/>
                <w:jc w:val="center"/>
              </w:trPr>
              <w:tc>
                <w:tcPr>
                  <w:tcW w:w="940" w:type="dxa"/>
                  <w:tcBorders>
                    <w:top w:val="nil"/>
                    <w:left w:val="single" w:sz="8" w:space="0" w:color="000000"/>
                    <w:bottom w:val="single" w:sz="4" w:space="0" w:color="000000"/>
                    <w:right w:val="single" w:sz="4" w:space="0" w:color="000000"/>
                  </w:tcBorders>
                  <w:vAlign w:val="center"/>
                </w:tcPr>
                <w:p w14:paraId="0E48E116" w14:textId="77777777" w:rsidR="001D770A" w:rsidRDefault="00C405E2">
                  <w:pPr>
                    <w:widowControl/>
                    <w:jc w:val="center"/>
                    <w:rPr>
                      <w:rFonts w:ascii="宋体" w:hAnsi="宋体" w:cs="Arial"/>
                      <w:kern w:val="0"/>
                      <w:szCs w:val="21"/>
                    </w:rPr>
                  </w:pPr>
                  <w:r>
                    <w:rPr>
                      <w:rFonts w:ascii="宋体" w:hAnsi="宋体" w:cs="Arial" w:hint="eastAsia"/>
                      <w:kern w:val="0"/>
                      <w:szCs w:val="21"/>
                    </w:rPr>
                    <w:t>2</w:t>
                  </w:r>
                </w:p>
              </w:tc>
              <w:tc>
                <w:tcPr>
                  <w:tcW w:w="2360" w:type="dxa"/>
                  <w:tcBorders>
                    <w:top w:val="nil"/>
                    <w:left w:val="nil"/>
                    <w:bottom w:val="single" w:sz="4" w:space="0" w:color="000000"/>
                    <w:right w:val="single" w:sz="4" w:space="0" w:color="000000"/>
                  </w:tcBorders>
                  <w:vAlign w:val="center"/>
                </w:tcPr>
                <w:p w14:paraId="1CEFB727" w14:textId="77777777" w:rsidR="001D770A" w:rsidRDefault="00C405E2">
                  <w:pPr>
                    <w:widowControl/>
                    <w:jc w:val="left"/>
                    <w:rPr>
                      <w:rFonts w:ascii="宋体" w:hAnsi="宋体" w:cs="Arial"/>
                      <w:kern w:val="0"/>
                      <w:szCs w:val="21"/>
                    </w:rPr>
                  </w:pPr>
                  <w:r>
                    <w:rPr>
                      <w:rFonts w:ascii="宋体" w:hAnsi="宋体" w:cs="Arial" w:hint="eastAsia"/>
                      <w:kern w:val="0"/>
                      <w:szCs w:val="21"/>
                    </w:rPr>
                    <w:t>暂估价</w:t>
                  </w:r>
                </w:p>
              </w:tc>
              <w:tc>
                <w:tcPr>
                  <w:tcW w:w="1860" w:type="dxa"/>
                  <w:tcBorders>
                    <w:top w:val="nil"/>
                    <w:left w:val="nil"/>
                    <w:bottom w:val="single" w:sz="4" w:space="0" w:color="000000"/>
                    <w:right w:val="single" w:sz="4" w:space="0" w:color="000000"/>
                  </w:tcBorders>
                  <w:vAlign w:val="center"/>
                </w:tcPr>
                <w:p w14:paraId="33520273"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4" w:space="0" w:color="000000"/>
                    <w:right w:val="single" w:sz="4" w:space="0" w:color="000000"/>
                  </w:tcBorders>
                  <w:vAlign w:val="center"/>
                </w:tcPr>
                <w:p w14:paraId="6C34C0D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4" w:space="0" w:color="000000"/>
                    <w:right w:val="single" w:sz="8" w:space="0" w:color="000000"/>
                  </w:tcBorders>
                  <w:vAlign w:val="center"/>
                </w:tcPr>
                <w:p w14:paraId="3ED76B8C"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15F490C7" w14:textId="77777777">
              <w:trPr>
                <w:trHeight w:val="439"/>
                <w:jc w:val="center"/>
              </w:trPr>
              <w:tc>
                <w:tcPr>
                  <w:tcW w:w="940" w:type="dxa"/>
                  <w:tcBorders>
                    <w:top w:val="nil"/>
                    <w:left w:val="single" w:sz="8" w:space="0" w:color="000000"/>
                    <w:bottom w:val="single" w:sz="4" w:space="0" w:color="000000"/>
                    <w:right w:val="single" w:sz="4" w:space="0" w:color="000000"/>
                  </w:tcBorders>
                  <w:vAlign w:val="center"/>
                </w:tcPr>
                <w:p w14:paraId="32EBE19D" w14:textId="77777777" w:rsidR="001D770A" w:rsidRDefault="00C405E2">
                  <w:pPr>
                    <w:widowControl/>
                    <w:jc w:val="center"/>
                    <w:rPr>
                      <w:rFonts w:ascii="宋体" w:hAnsi="宋体" w:cs="Arial"/>
                      <w:kern w:val="0"/>
                      <w:szCs w:val="21"/>
                    </w:rPr>
                  </w:pPr>
                  <w:r>
                    <w:rPr>
                      <w:rFonts w:ascii="宋体" w:hAnsi="宋体" w:cs="Arial" w:hint="eastAsia"/>
                      <w:kern w:val="0"/>
                      <w:szCs w:val="21"/>
                    </w:rPr>
                    <w:t>2.1</w:t>
                  </w:r>
                </w:p>
              </w:tc>
              <w:tc>
                <w:tcPr>
                  <w:tcW w:w="2360" w:type="dxa"/>
                  <w:tcBorders>
                    <w:top w:val="nil"/>
                    <w:left w:val="nil"/>
                    <w:bottom w:val="single" w:sz="4" w:space="0" w:color="000000"/>
                    <w:right w:val="single" w:sz="4" w:space="0" w:color="000000"/>
                  </w:tcBorders>
                  <w:vAlign w:val="center"/>
                </w:tcPr>
                <w:p w14:paraId="1E3B0EE4" w14:textId="77777777" w:rsidR="001D770A" w:rsidRDefault="00C405E2">
                  <w:pPr>
                    <w:widowControl/>
                    <w:jc w:val="left"/>
                    <w:rPr>
                      <w:rFonts w:ascii="宋体" w:hAnsi="宋体" w:cs="Arial"/>
                      <w:kern w:val="0"/>
                      <w:szCs w:val="21"/>
                    </w:rPr>
                  </w:pPr>
                  <w:r>
                    <w:rPr>
                      <w:rFonts w:ascii="宋体" w:hAnsi="宋体" w:cs="Arial" w:hint="eastAsia"/>
                      <w:kern w:val="0"/>
                      <w:szCs w:val="21"/>
                    </w:rPr>
                    <w:t>材料暂估价</w:t>
                  </w:r>
                </w:p>
              </w:tc>
              <w:tc>
                <w:tcPr>
                  <w:tcW w:w="1860" w:type="dxa"/>
                  <w:tcBorders>
                    <w:top w:val="nil"/>
                    <w:left w:val="nil"/>
                    <w:bottom w:val="single" w:sz="4" w:space="0" w:color="000000"/>
                    <w:right w:val="single" w:sz="4" w:space="0" w:color="000000"/>
                  </w:tcBorders>
                  <w:vAlign w:val="center"/>
                </w:tcPr>
                <w:p w14:paraId="5AB705E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4" w:space="0" w:color="000000"/>
                    <w:right w:val="single" w:sz="4" w:space="0" w:color="000000"/>
                  </w:tcBorders>
                  <w:vAlign w:val="center"/>
                </w:tcPr>
                <w:p w14:paraId="3A6AA79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4" w:space="0" w:color="000000"/>
                    <w:right w:val="single" w:sz="8" w:space="0" w:color="000000"/>
                  </w:tcBorders>
                  <w:vAlign w:val="center"/>
                </w:tcPr>
                <w:p w14:paraId="28AD286C"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1D20A27C" w14:textId="77777777">
              <w:trPr>
                <w:trHeight w:val="439"/>
                <w:jc w:val="center"/>
              </w:trPr>
              <w:tc>
                <w:tcPr>
                  <w:tcW w:w="940" w:type="dxa"/>
                  <w:tcBorders>
                    <w:top w:val="nil"/>
                    <w:left w:val="single" w:sz="8" w:space="0" w:color="000000"/>
                    <w:bottom w:val="single" w:sz="4" w:space="0" w:color="000000"/>
                    <w:right w:val="single" w:sz="4" w:space="0" w:color="000000"/>
                  </w:tcBorders>
                  <w:vAlign w:val="center"/>
                </w:tcPr>
                <w:p w14:paraId="6262D817" w14:textId="77777777" w:rsidR="001D770A" w:rsidRDefault="00C405E2">
                  <w:pPr>
                    <w:widowControl/>
                    <w:jc w:val="center"/>
                    <w:rPr>
                      <w:rFonts w:ascii="宋体" w:hAnsi="宋体" w:cs="Arial"/>
                      <w:kern w:val="0"/>
                      <w:szCs w:val="21"/>
                    </w:rPr>
                  </w:pPr>
                  <w:r>
                    <w:rPr>
                      <w:rFonts w:ascii="宋体" w:hAnsi="宋体" w:cs="Arial" w:hint="eastAsia"/>
                      <w:kern w:val="0"/>
                      <w:szCs w:val="21"/>
                    </w:rPr>
                    <w:t>2.2</w:t>
                  </w:r>
                </w:p>
              </w:tc>
              <w:tc>
                <w:tcPr>
                  <w:tcW w:w="2360" w:type="dxa"/>
                  <w:tcBorders>
                    <w:top w:val="nil"/>
                    <w:left w:val="nil"/>
                    <w:bottom w:val="single" w:sz="4" w:space="0" w:color="000000"/>
                    <w:right w:val="single" w:sz="4" w:space="0" w:color="000000"/>
                  </w:tcBorders>
                  <w:vAlign w:val="center"/>
                </w:tcPr>
                <w:p w14:paraId="0508D43C" w14:textId="77777777" w:rsidR="001D770A" w:rsidRDefault="00C405E2">
                  <w:pPr>
                    <w:widowControl/>
                    <w:jc w:val="left"/>
                    <w:rPr>
                      <w:rFonts w:ascii="宋体" w:hAnsi="宋体" w:cs="Arial"/>
                      <w:kern w:val="0"/>
                      <w:szCs w:val="21"/>
                    </w:rPr>
                  </w:pPr>
                  <w:r>
                    <w:rPr>
                      <w:rFonts w:ascii="宋体" w:hAnsi="宋体" w:cs="Arial" w:hint="eastAsia"/>
                      <w:kern w:val="0"/>
                      <w:szCs w:val="21"/>
                    </w:rPr>
                    <w:t>专业工程暂估价</w:t>
                  </w:r>
                </w:p>
              </w:tc>
              <w:tc>
                <w:tcPr>
                  <w:tcW w:w="1860" w:type="dxa"/>
                  <w:tcBorders>
                    <w:top w:val="nil"/>
                    <w:left w:val="nil"/>
                    <w:bottom w:val="single" w:sz="4" w:space="0" w:color="000000"/>
                    <w:right w:val="single" w:sz="4" w:space="0" w:color="000000"/>
                  </w:tcBorders>
                  <w:vAlign w:val="center"/>
                </w:tcPr>
                <w:p w14:paraId="3EC2A82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4" w:space="0" w:color="000000"/>
                    <w:right w:val="single" w:sz="4" w:space="0" w:color="000000"/>
                  </w:tcBorders>
                  <w:vAlign w:val="center"/>
                </w:tcPr>
                <w:p w14:paraId="4CBA06B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4" w:space="0" w:color="000000"/>
                    <w:right w:val="single" w:sz="8" w:space="0" w:color="000000"/>
                  </w:tcBorders>
                  <w:vAlign w:val="center"/>
                </w:tcPr>
                <w:p w14:paraId="17A12BF9"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1CA07471" w14:textId="77777777">
              <w:trPr>
                <w:trHeight w:val="421"/>
                <w:jc w:val="center"/>
              </w:trPr>
              <w:tc>
                <w:tcPr>
                  <w:tcW w:w="940" w:type="dxa"/>
                  <w:tcBorders>
                    <w:top w:val="nil"/>
                    <w:left w:val="single" w:sz="8" w:space="0" w:color="000000"/>
                    <w:bottom w:val="single" w:sz="4" w:space="0" w:color="000000"/>
                    <w:right w:val="single" w:sz="4" w:space="0" w:color="000000"/>
                  </w:tcBorders>
                  <w:vAlign w:val="center"/>
                </w:tcPr>
                <w:p w14:paraId="08063D47" w14:textId="77777777" w:rsidR="001D770A" w:rsidRDefault="00C405E2">
                  <w:pPr>
                    <w:widowControl/>
                    <w:jc w:val="center"/>
                    <w:rPr>
                      <w:rFonts w:ascii="宋体" w:hAnsi="宋体" w:cs="Arial"/>
                      <w:kern w:val="0"/>
                      <w:szCs w:val="21"/>
                    </w:rPr>
                  </w:pPr>
                  <w:r>
                    <w:rPr>
                      <w:rFonts w:ascii="宋体" w:hAnsi="宋体" w:cs="Arial" w:hint="eastAsia"/>
                      <w:kern w:val="0"/>
                      <w:szCs w:val="21"/>
                    </w:rPr>
                    <w:t>3</w:t>
                  </w:r>
                </w:p>
              </w:tc>
              <w:tc>
                <w:tcPr>
                  <w:tcW w:w="2360" w:type="dxa"/>
                  <w:tcBorders>
                    <w:top w:val="nil"/>
                    <w:left w:val="nil"/>
                    <w:bottom w:val="single" w:sz="4" w:space="0" w:color="000000"/>
                    <w:right w:val="single" w:sz="4" w:space="0" w:color="000000"/>
                  </w:tcBorders>
                  <w:vAlign w:val="center"/>
                </w:tcPr>
                <w:p w14:paraId="7269722E" w14:textId="77777777" w:rsidR="001D770A" w:rsidRDefault="00C405E2">
                  <w:pPr>
                    <w:widowControl/>
                    <w:jc w:val="left"/>
                    <w:rPr>
                      <w:rFonts w:ascii="宋体" w:hAnsi="宋体" w:cs="Arial"/>
                      <w:kern w:val="0"/>
                      <w:szCs w:val="21"/>
                    </w:rPr>
                  </w:pPr>
                  <w:r>
                    <w:rPr>
                      <w:rFonts w:ascii="宋体" w:hAnsi="宋体" w:cs="Arial" w:hint="eastAsia"/>
                      <w:kern w:val="0"/>
                      <w:szCs w:val="21"/>
                    </w:rPr>
                    <w:t>计日工</w:t>
                  </w:r>
                </w:p>
              </w:tc>
              <w:tc>
                <w:tcPr>
                  <w:tcW w:w="1860" w:type="dxa"/>
                  <w:tcBorders>
                    <w:top w:val="nil"/>
                    <w:left w:val="nil"/>
                    <w:bottom w:val="single" w:sz="4" w:space="0" w:color="000000"/>
                    <w:right w:val="single" w:sz="4" w:space="0" w:color="000000"/>
                  </w:tcBorders>
                  <w:vAlign w:val="center"/>
                </w:tcPr>
                <w:p w14:paraId="524E410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4" w:space="0" w:color="000000"/>
                    <w:right w:val="single" w:sz="4" w:space="0" w:color="000000"/>
                  </w:tcBorders>
                  <w:vAlign w:val="center"/>
                </w:tcPr>
                <w:p w14:paraId="1F2270C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4" w:space="0" w:color="000000"/>
                    <w:right w:val="single" w:sz="8" w:space="0" w:color="000000"/>
                  </w:tcBorders>
                  <w:vAlign w:val="center"/>
                </w:tcPr>
                <w:p w14:paraId="074C7E9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51A9B486" w14:textId="77777777">
              <w:trPr>
                <w:trHeight w:val="439"/>
                <w:jc w:val="center"/>
              </w:trPr>
              <w:tc>
                <w:tcPr>
                  <w:tcW w:w="940" w:type="dxa"/>
                  <w:tcBorders>
                    <w:top w:val="nil"/>
                    <w:left w:val="single" w:sz="8" w:space="0" w:color="000000"/>
                    <w:bottom w:val="single" w:sz="4" w:space="0" w:color="000000"/>
                    <w:right w:val="single" w:sz="4" w:space="0" w:color="000000"/>
                  </w:tcBorders>
                  <w:vAlign w:val="center"/>
                </w:tcPr>
                <w:p w14:paraId="529FDEE1" w14:textId="77777777" w:rsidR="001D770A" w:rsidRDefault="00C405E2">
                  <w:pPr>
                    <w:widowControl/>
                    <w:jc w:val="center"/>
                    <w:rPr>
                      <w:rFonts w:ascii="宋体" w:hAnsi="宋体" w:cs="Arial"/>
                      <w:kern w:val="0"/>
                      <w:szCs w:val="21"/>
                    </w:rPr>
                  </w:pPr>
                  <w:r>
                    <w:rPr>
                      <w:rFonts w:ascii="宋体" w:hAnsi="宋体" w:cs="Arial" w:hint="eastAsia"/>
                      <w:kern w:val="0"/>
                      <w:szCs w:val="21"/>
                    </w:rPr>
                    <w:t>4</w:t>
                  </w:r>
                </w:p>
              </w:tc>
              <w:tc>
                <w:tcPr>
                  <w:tcW w:w="2360" w:type="dxa"/>
                  <w:tcBorders>
                    <w:top w:val="nil"/>
                    <w:left w:val="nil"/>
                    <w:bottom w:val="single" w:sz="4" w:space="0" w:color="000000"/>
                    <w:right w:val="single" w:sz="4" w:space="0" w:color="000000"/>
                  </w:tcBorders>
                  <w:vAlign w:val="center"/>
                </w:tcPr>
                <w:p w14:paraId="5A3630AF" w14:textId="77777777" w:rsidR="001D770A" w:rsidRDefault="00C405E2">
                  <w:pPr>
                    <w:widowControl/>
                    <w:jc w:val="left"/>
                    <w:rPr>
                      <w:rFonts w:ascii="宋体" w:hAnsi="宋体" w:cs="Arial"/>
                      <w:kern w:val="0"/>
                      <w:szCs w:val="21"/>
                    </w:rPr>
                  </w:pPr>
                  <w:r>
                    <w:rPr>
                      <w:rFonts w:ascii="宋体" w:hAnsi="宋体" w:cs="Arial" w:hint="eastAsia"/>
                      <w:kern w:val="0"/>
                      <w:szCs w:val="21"/>
                    </w:rPr>
                    <w:t>总承包服务费</w:t>
                  </w:r>
                </w:p>
              </w:tc>
              <w:tc>
                <w:tcPr>
                  <w:tcW w:w="1860" w:type="dxa"/>
                  <w:tcBorders>
                    <w:top w:val="nil"/>
                    <w:left w:val="nil"/>
                    <w:bottom w:val="single" w:sz="4" w:space="0" w:color="000000"/>
                    <w:right w:val="single" w:sz="4" w:space="0" w:color="000000"/>
                  </w:tcBorders>
                  <w:vAlign w:val="center"/>
                </w:tcPr>
                <w:p w14:paraId="6BF6865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4" w:space="0" w:color="000000"/>
                    <w:right w:val="single" w:sz="4" w:space="0" w:color="000000"/>
                  </w:tcBorders>
                  <w:vAlign w:val="center"/>
                </w:tcPr>
                <w:p w14:paraId="6B8C662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4" w:space="0" w:color="000000"/>
                    <w:right w:val="single" w:sz="8" w:space="0" w:color="000000"/>
                  </w:tcBorders>
                  <w:vAlign w:val="center"/>
                </w:tcPr>
                <w:p w14:paraId="04371EEA"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r w:rsidR="001D770A" w14:paraId="527E5341" w14:textId="77777777">
              <w:trPr>
                <w:trHeight w:val="421"/>
                <w:jc w:val="center"/>
              </w:trPr>
              <w:tc>
                <w:tcPr>
                  <w:tcW w:w="940" w:type="dxa"/>
                  <w:tcBorders>
                    <w:top w:val="nil"/>
                    <w:left w:val="single" w:sz="8" w:space="0" w:color="000000"/>
                    <w:bottom w:val="single" w:sz="4" w:space="0" w:color="000000"/>
                    <w:right w:val="single" w:sz="4" w:space="0" w:color="000000"/>
                  </w:tcBorders>
                </w:tcPr>
                <w:p w14:paraId="767F576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360" w:type="dxa"/>
                  <w:tcBorders>
                    <w:top w:val="nil"/>
                    <w:left w:val="nil"/>
                    <w:bottom w:val="single" w:sz="4" w:space="0" w:color="000000"/>
                    <w:right w:val="single" w:sz="4" w:space="0" w:color="000000"/>
                  </w:tcBorders>
                </w:tcPr>
                <w:p w14:paraId="0E48619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60" w:type="dxa"/>
                  <w:tcBorders>
                    <w:top w:val="nil"/>
                    <w:left w:val="nil"/>
                    <w:bottom w:val="single" w:sz="4" w:space="0" w:color="000000"/>
                    <w:right w:val="single" w:sz="4" w:space="0" w:color="000000"/>
                  </w:tcBorders>
                </w:tcPr>
                <w:p w14:paraId="09D46B4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218" w:type="dxa"/>
                  <w:gridSpan w:val="3"/>
                  <w:tcBorders>
                    <w:top w:val="single" w:sz="4" w:space="0" w:color="000000"/>
                    <w:left w:val="nil"/>
                    <w:bottom w:val="single" w:sz="4" w:space="0" w:color="000000"/>
                    <w:right w:val="single" w:sz="4" w:space="0" w:color="000000"/>
                  </w:tcBorders>
                </w:tcPr>
                <w:p w14:paraId="3523FD4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640" w:type="dxa"/>
                  <w:tcBorders>
                    <w:top w:val="nil"/>
                    <w:left w:val="nil"/>
                    <w:bottom w:val="single" w:sz="4" w:space="0" w:color="000000"/>
                    <w:right w:val="single" w:sz="8" w:space="0" w:color="000000"/>
                  </w:tcBorders>
                </w:tcPr>
                <w:p w14:paraId="40B7492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08EE195" w14:textId="77777777">
              <w:trPr>
                <w:trHeight w:val="603"/>
                <w:jc w:val="center"/>
              </w:trPr>
              <w:tc>
                <w:tcPr>
                  <w:tcW w:w="3300" w:type="dxa"/>
                  <w:gridSpan w:val="2"/>
                  <w:tcBorders>
                    <w:top w:val="single" w:sz="4" w:space="0" w:color="000000"/>
                    <w:left w:val="single" w:sz="8" w:space="0" w:color="000000"/>
                    <w:bottom w:val="single" w:sz="8" w:space="0" w:color="000000"/>
                    <w:right w:val="single" w:sz="4" w:space="0" w:color="000000"/>
                  </w:tcBorders>
                  <w:vAlign w:val="center"/>
                </w:tcPr>
                <w:p w14:paraId="534CC8A4"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1860" w:type="dxa"/>
                  <w:tcBorders>
                    <w:top w:val="nil"/>
                    <w:left w:val="nil"/>
                    <w:bottom w:val="single" w:sz="8" w:space="0" w:color="000000"/>
                    <w:right w:val="single" w:sz="4" w:space="0" w:color="000000"/>
                  </w:tcBorders>
                  <w:vAlign w:val="center"/>
                </w:tcPr>
                <w:p w14:paraId="43BA283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218" w:type="dxa"/>
                  <w:gridSpan w:val="3"/>
                  <w:tcBorders>
                    <w:top w:val="single" w:sz="4" w:space="0" w:color="000000"/>
                    <w:left w:val="nil"/>
                    <w:bottom w:val="single" w:sz="8" w:space="0" w:color="000000"/>
                    <w:right w:val="single" w:sz="4" w:space="0" w:color="000000"/>
                  </w:tcBorders>
                </w:tcPr>
                <w:p w14:paraId="57A5FB15"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2640" w:type="dxa"/>
                  <w:tcBorders>
                    <w:top w:val="nil"/>
                    <w:left w:val="nil"/>
                    <w:bottom w:val="single" w:sz="8" w:space="0" w:color="000000"/>
                    <w:right w:val="single" w:sz="8" w:space="0" w:color="000000"/>
                  </w:tcBorders>
                </w:tcPr>
                <w:p w14:paraId="159E2F72"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347101AC" w14:textId="77777777" w:rsidR="001D770A" w:rsidRDefault="001D770A">
            <w:pPr>
              <w:jc w:val="center"/>
              <w:rPr>
                <w:rFonts w:ascii="黑体" w:eastAsia="黑体" w:cs="宋体"/>
                <w:b/>
                <w:kern w:val="0"/>
                <w:sz w:val="32"/>
                <w:szCs w:val="32"/>
              </w:rPr>
            </w:pPr>
          </w:p>
          <w:p w14:paraId="6E59F6BA" w14:textId="77777777" w:rsidR="001D770A" w:rsidRDefault="001D770A">
            <w:pPr>
              <w:jc w:val="center"/>
              <w:rPr>
                <w:rFonts w:ascii="黑体" w:eastAsia="黑体" w:cs="宋体"/>
                <w:b/>
                <w:kern w:val="0"/>
                <w:sz w:val="32"/>
                <w:szCs w:val="32"/>
              </w:rPr>
            </w:pPr>
          </w:p>
          <w:p w14:paraId="0C5B3635" w14:textId="77777777" w:rsidR="001D770A" w:rsidRDefault="001D770A">
            <w:pPr>
              <w:rPr>
                <w:rFonts w:ascii="黑体" w:eastAsia="黑体" w:cs="宋体"/>
                <w:b/>
                <w:kern w:val="0"/>
                <w:sz w:val="32"/>
                <w:szCs w:val="32"/>
              </w:rPr>
            </w:pPr>
          </w:p>
          <w:p w14:paraId="223B53D1"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七、暂列金额明细表</w:t>
            </w:r>
          </w:p>
          <w:p w14:paraId="590B341E" w14:textId="77777777" w:rsidR="001D770A" w:rsidRDefault="00C405E2">
            <w:pPr>
              <w:ind w:right="480"/>
              <w:jc w:val="left"/>
              <w:rPr>
                <w:rFonts w:ascii="宋体" w:hAnsi="宋体" w:cs="宋体"/>
                <w:kern w:val="0"/>
                <w:sz w:val="24"/>
              </w:rPr>
            </w:pPr>
            <w:r>
              <w:rPr>
                <w:rFonts w:ascii="宋体" w:hAnsi="宋体" w:cs="宋体" w:hint="eastAsia"/>
                <w:kern w:val="0"/>
                <w:sz w:val="24"/>
              </w:rPr>
              <w:t>表7</w:t>
            </w:r>
          </w:p>
        </w:tc>
      </w:tr>
      <w:tr w:rsidR="001D770A" w14:paraId="7776AB39" w14:textId="77777777">
        <w:trPr>
          <w:gridAfter w:val="1"/>
          <w:wAfter w:w="162" w:type="dxa"/>
          <w:trHeight w:val="483"/>
          <w:jc w:val="center"/>
        </w:trPr>
        <w:tc>
          <w:tcPr>
            <w:tcW w:w="5818" w:type="dxa"/>
            <w:gridSpan w:val="3"/>
            <w:tcBorders>
              <w:top w:val="nil"/>
              <w:left w:val="nil"/>
              <w:bottom w:val="single" w:sz="8" w:space="0" w:color="000000"/>
              <w:right w:val="nil"/>
            </w:tcBorders>
            <w:vAlign w:val="center"/>
          </w:tcPr>
          <w:p w14:paraId="01900F7D"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984" w:type="dxa"/>
            <w:tcBorders>
              <w:top w:val="nil"/>
              <w:left w:val="nil"/>
              <w:bottom w:val="single" w:sz="8" w:space="0" w:color="000000"/>
              <w:right w:val="nil"/>
            </w:tcBorders>
            <w:vAlign w:val="center"/>
          </w:tcPr>
          <w:p w14:paraId="0EAED680"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3396" w:type="dxa"/>
            <w:gridSpan w:val="2"/>
            <w:tcBorders>
              <w:top w:val="nil"/>
              <w:left w:val="nil"/>
              <w:bottom w:val="single" w:sz="8" w:space="0" w:color="000000"/>
              <w:right w:val="nil"/>
            </w:tcBorders>
            <w:vAlign w:val="center"/>
          </w:tcPr>
          <w:p w14:paraId="6467A6CB"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37855B15" w14:textId="77777777">
        <w:trPr>
          <w:gridAfter w:val="1"/>
          <w:wAfter w:w="162" w:type="dxa"/>
          <w:trHeight w:val="1023"/>
          <w:jc w:val="center"/>
        </w:trPr>
        <w:tc>
          <w:tcPr>
            <w:tcW w:w="802" w:type="dxa"/>
            <w:tcBorders>
              <w:top w:val="nil"/>
              <w:left w:val="single" w:sz="8" w:space="0" w:color="000000"/>
              <w:bottom w:val="single" w:sz="4" w:space="0" w:color="000000"/>
              <w:right w:val="single" w:sz="4" w:space="0" w:color="000000"/>
            </w:tcBorders>
            <w:shd w:val="clear" w:color="FFFFFF" w:fill="FFFFFF"/>
            <w:vAlign w:val="center"/>
          </w:tcPr>
          <w:p w14:paraId="1E939A6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3768" w:type="dxa"/>
            <w:tcBorders>
              <w:top w:val="nil"/>
              <w:left w:val="nil"/>
              <w:bottom w:val="single" w:sz="4" w:space="0" w:color="000000"/>
              <w:right w:val="single" w:sz="4" w:space="0" w:color="000000"/>
            </w:tcBorders>
            <w:shd w:val="clear" w:color="FFFFFF" w:fill="FFFFFF"/>
            <w:vAlign w:val="center"/>
          </w:tcPr>
          <w:p w14:paraId="1F971C1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1248" w:type="dxa"/>
            <w:tcBorders>
              <w:top w:val="nil"/>
              <w:left w:val="nil"/>
              <w:bottom w:val="single" w:sz="4" w:space="0" w:color="000000"/>
              <w:right w:val="single" w:sz="4" w:space="0" w:color="000000"/>
            </w:tcBorders>
            <w:shd w:val="clear" w:color="FFFFFF" w:fill="FFFFFF"/>
            <w:vAlign w:val="center"/>
          </w:tcPr>
          <w:p w14:paraId="031D5A7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计量单位</w:t>
            </w:r>
          </w:p>
        </w:tc>
        <w:tc>
          <w:tcPr>
            <w:tcW w:w="1896" w:type="dxa"/>
            <w:gridSpan w:val="2"/>
            <w:tcBorders>
              <w:top w:val="single" w:sz="8" w:space="0" w:color="000000"/>
              <w:left w:val="nil"/>
              <w:bottom w:val="single" w:sz="4" w:space="0" w:color="000000"/>
              <w:right w:val="single" w:sz="4" w:space="0" w:color="000000"/>
            </w:tcBorders>
            <w:shd w:val="clear" w:color="FFFFFF" w:fill="FFFFFF"/>
            <w:vAlign w:val="center"/>
          </w:tcPr>
          <w:p w14:paraId="1823BB2E"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暂定金额(元)</w:t>
            </w:r>
          </w:p>
        </w:tc>
        <w:tc>
          <w:tcPr>
            <w:tcW w:w="2484" w:type="dxa"/>
            <w:tcBorders>
              <w:top w:val="nil"/>
              <w:left w:val="nil"/>
              <w:bottom w:val="single" w:sz="4" w:space="0" w:color="000000"/>
              <w:right w:val="single" w:sz="8" w:space="0" w:color="000000"/>
            </w:tcBorders>
            <w:shd w:val="clear" w:color="FFFFFF" w:fill="FFFFFF"/>
            <w:vAlign w:val="center"/>
          </w:tcPr>
          <w:p w14:paraId="2DD09F8B"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228C0BC6" w14:textId="77777777">
        <w:trPr>
          <w:gridAfter w:val="1"/>
          <w:wAfter w:w="162" w:type="dxa"/>
          <w:trHeight w:val="522"/>
          <w:jc w:val="center"/>
        </w:trPr>
        <w:tc>
          <w:tcPr>
            <w:tcW w:w="802" w:type="dxa"/>
            <w:tcBorders>
              <w:top w:val="nil"/>
              <w:left w:val="single" w:sz="8" w:space="0" w:color="000000"/>
              <w:bottom w:val="single" w:sz="4" w:space="0" w:color="000000"/>
              <w:right w:val="single" w:sz="4" w:space="0" w:color="000000"/>
            </w:tcBorders>
          </w:tcPr>
          <w:p w14:paraId="1204085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3768" w:type="dxa"/>
            <w:tcBorders>
              <w:top w:val="nil"/>
              <w:left w:val="nil"/>
              <w:bottom w:val="single" w:sz="4" w:space="0" w:color="000000"/>
              <w:right w:val="single" w:sz="4" w:space="0" w:color="000000"/>
            </w:tcBorders>
          </w:tcPr>
          <w:p w14:paraId="3FC02DD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48" w:type="dxa"/>
            <w:tcBorders>
              <w:top w:val="nil"/>
              <w:left w:val="nil"/>
              <w:bottom w:val="single" w:sz="4" w:space="0" w:color="000000"/>
              <w:right w:val="single" w:sz="4" w:space="0" w:color="000000"/>
            </w:tcBorders>
          </w:tcPr>
          <w:p w14:paraId="4AAC960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96" w:type="dxa"/>
            <w:gridSpan w:val="2"/>
            <w:tcBorders>
              <w:top w:val="single" w:sz="4" w:space="0" w:color="000000"/>
              <w:left w:val="nil"/>
              <w:bottom w:val="single" w:sz="4" w:space="0" w:color="000000"/>
              <w:right w:val="single" w:sz="4" w:space="0" w:color="000000"/>
            </w:tcBorders>
          </w:tcPr>
          <w:p w14:paraId="5A05935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484" w:type="dxa"/>
            <w:tcBorders>
              <w:top w:val="nil"/>
              <w:left w:val="nil"/>
              <w:bottom w:val="single" w:sz="4" w:space="0" w:color="000000"/>
              <w:right w:val="single" w:sz="8" w:space="0" w:color="000000"/>
            </w:tcBorders>
          </w:tcPr>
          <w:p w14:paraId="22F16A6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3B95B0D9" w14:textId="77777777">
        <w:trPr>
          <w:gridAfter w:val="1"/>
          <w:wAfter w:w="162" w:type="dxa"/>
          <w:trHeight w:val="501"/>
          <w:jc w:val="center"/>
        </w:trPr>
        <w:tc>
          <w:tcPr>
            <w:tcW w:w="802" w:type="dxa"/>
            <w:tcBorders>
              <w:top w:val="nil"/>
              <w:left w:val="single" w:sz="8" w:space="0" w:color="000000"/>
              <w:bottom w:val="single" w:sz="4" w:space="0" w:color="000000"/>
              <w:right w:val="single" w:sz="4" w:space="0" w:color="000000"/>
            </w:tcBorders>
          </w:tcPr>
          <w:p w14:paraId="71AC654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3768" w:type="dxa"/>
            <w:tcBorders>
              <w:top w:val="nil"/>
              <w:left w:val="nil"/>
              <w:bottom w:val="single" w:sz="4" w:space="0" w:color="000000"/>
              <w:right w:val="single" w:sz="4" w:space="0" w:color="000000"/>
            </w:tcBorders>
          </w:tcPr>
          <w:p w14:paraId="7DB7018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48" w:type="dxa"/>
            <w:tcBorders>
              <w:top w:val="nil"/>
              <w:left w:val="nil"/>
              <w:bottom w:val="single" w:sz="4" w:space="0" w:color="000000"/>
              <w:right w:val="single" w:sz="4" w:space="0" w:color="000000"/>
            </w:tcBorders>
          </w:tcPr>
          <w:p w14:paraId="70C3829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96" w:type="dxa"/>
            <w:gridSpan w:val="2"/>
            <w:tcBorders>
              <w:top w:val="single" w:sz="4" w:space="0" w:color="000000"/>
              <w:left w:val="nil"/>
              <w:bottom w:val="single" w:sz="4" w:space="0" w:color="000000"/>
              <w:right w:val="single" w:sz="4" w:space="0" w:color="000000"/>
            </w:tcBorders>
          </w:tcPr>
          <w:p w14:paraId="1776E61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484" w:type="dxa"/>
            <w:tcBorders>
              <w:top w:val="nil"/>
              <w:left w:val="nil"/>
              <w:bottom w:val="single" w:sz="4" w:space="0" w:color="000000"/>
              <w:right w:val="single" w:sz="8" w:space="0" w:color="000000"/>
            </w:tcBorders>
          </w:tcPr>
          <w:p w14:paraId="4766534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1194153F" w14:textId="77777777">
        <w:trPr>
          <w:gridAfter w:val="1"/>
          <w:wAfter w:w="162" w:type="dxa"/>
          <w:trHeight w:val="522"/>
          <w:jc w:val="center"/>
        </w:trPr>
        <w:tc>
          <w:tcPr>
            <w:tcW w:w="802" w:type="dxa"/>
            <w:tcBorders>
              <w:top w:val="nil"/>
              <w:left w:val="single" w:sz="8" w:space="0" w:color="000000"/>
              <w:bottom w:val="single" w:sz="4" w:space="0" w:color="000000"/>
              <w:right w:val="single" w:sz="4" w:space="0" w:color="000000"/>
            </w:tcBorders>
          </w:tcPr>
          <w:p w14:paraId="78AE377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3768" w:type="dxa"/>
            <w:tcBorders>
              <w:top w:val="nil"/>
              <w:left w:val="nil"/>
              <w:bottom w:val="single" w:sz="4" w:space="0" w:color="000000"/>
              <w:right w:val="single" w:sz="4" w:space="0" w:color="000000"/>
            </w:tcBorders>
          </w:tcPr>
          <w:p w14:paraId="4E91D63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48" w:type="dxa"/>
            <w:tcBorders>
              <w:top w:val="nil"/>
              <w:left w:val="nil"/>
              <w:bottom w:val="single" w:sz="4" w:space="0" w:color="000000"/>
              <w:right w:val="single" w:sz="4" w:space="0" w:color="000000"/>
            </w:tcBorders>
          </w:tcPr>
          <w:p w14:paraId="4BD513D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96" w:type="dxa"/>
            <w:gridSpan w:val="2"/>
            <w:tcBorders>
              <w:top w:val="single" w:sz="4" w:space="0" w:color="000000"/>
              <w:left w:val="nil"/>
              <w:bottom w:val="single" w:sz="4" w:space="0" w:color="000000"/>
              <w:right w:val="single" w:sz="4" w:space="0" w:color="000000"/>
            </w:tcBorders>
          </w:tcPr>
          <w:p w14:paraId="4866061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484" w:type="dxa"/>
            <w:tcBorders>
              <w:top w:val="nil"/>
              <w:left w:val="nil"/>
              <w:bottom w:val="single" w:sz="4" w:space="0" w:color="000000"/>
              <w:right w:val="single" w:sz="8" w:space="0" w:color="000000"/>
            </w:tcBorders>
          </w:tcPr>
          <w:p w14:paraId="0D04F0B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5C310306" w14:textId="77777777">
        <w:trPr>
          <w:gridAfter w:val="1"/>
          <w:wAfter w:w="162" w:type="dxa"/>
          <w:trHeight w:val="758"/>
          <w:jc w:val="center"/>
        </w:trPr>
        <w:tc>
          <w:tcPr>
            <w:tcW w:w="5818" w:type="dxa"/>
            <w:gridSpan w:val="3"/>
            <w:tcBorders>
              <w:top w:val="single" w:sz="4" w:space="0" w:color="000000"/>
              <w:left w:val="single" w:sz="8" w:space="0" w:color="000000"/>
              <w:bottom w:val="single" w:sz="8" w:space="0" w:color="000000"/>
              <w:right w:val="single" w:sz="4" w:space="0" w:color="000000"/>
            </w:tcBorders>
            <w:vAlign w:val="center"/>
          </w:tcPr>
          <w:p w14:paraId="78FFC728"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1896" w:type="dxa"/>
            <w:gridSpan w:val="2"/>
            <w:tcBorders>
              <w:top w:val="single" w:sz="4" w:space="0" w:color="000000"/>
              <w:left w:val="nil"/>
              <w:bottom w:val="single" w:sz="8" w:space="0" w:color="000000"/>
              <w:right w:val="single" w:sz="4" w:space="0" w:color="000000"/>
            </w:tcBorders>
            <w:vAlign w:val="center"/>
          </w:tcPr>
          <w:p w14:paraId="07884F5B"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2484" w:type="dxa"/>
            <w:tcBorders>
              <w:top w:val="nil"/>
              <w:left w:val="nil"/>
              <w:bottom w:val="single" w:sz="8" w:space="0" w:color="000000"/>
              <w:right w:val="single" w:sz="8" w:space="0" w:color="000000"/>
            </w:tcBorders>
          </w:tcPr>
          <w:p w14:paraId="1359196C"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5F4DDF42" w14:textId="77777777" w:rsidR="001D770A" w:rsidRDefault="00C405E2">
      <w:pPr>
        <w:jc w:val="center"/>
        <w:rPr>
          <w:rFonts w:ascii="黑体" w:eastAsia="黑体" w:cs="宋体"/>
          <w:b/>
          <w:kern w:val="0"/>
          <w:sz w:val="32"/>
          <w:szCs w:val="32"/>
        </w:rPr>
      </w:pPr>
      <w:r>
        <w:rPr>
          <w:rFonts w:ascii="黑体" w:eastAsia="黑体" w:cs="宋体"/>
          <w:b/>
          <w:kern w:val="0"/>
          <w:sz w:val="32"/>
          <w:szCs w:val="32"/>
        </w:rPr>
        <w:br w:type="page"/>
      </w:r>
      <w:r>
        <w:rPr>
          <w:rFonts w:ascii="黑体" w:eastAsia="黑体" w:cs="宋体" w:hint="eastAsia"/>
          <w:b/>
          <w:kern w:val="0"/>
          <w:sz w:val="32"/>
          <w:szCs w:val="32"/>
        </w:rPr>
        <w:lastRenderedPageBreak/>
        <w:t>八、材料（工程设备）</w:t>
      </w:r>
      <w:proofErr w:type="gramStart"/>
      <w:r>
        <w:rPr>
          <w:rFonts w:ascii="黑体" w:eastAsia="黑体" w:cs="宋体" w:hint="eastAsia"/>
          <w:b/>
          <w:kern w:val="0"/>
          <w:sz w:val="32"/>
          <w:szCs w:val="32"/>
        </w:rPr>
        <w:t>暂估单价</w:t>
      </w:r>
      <w:proofErr w:type="gramEnd"/>
      <w:r>
        <w:rPr>
          <w:rFonts w:ascii="黑体" w:eastAsia="黑体" w:cs="宋体" w:hint="eastAsia"/>
          <w:b/>
          <w:kern w:val="0"/>
          <w:sz w:val="32"/>
          <w:szCs w:val="32"/>
        </w:rPr>
        <w:t>及调整表</w:t>
      </w:r>
    </w:p>
    <w:p w14:paraId="497ADE43" w14:textId="77777777" w:rsidR="001D770A" w:rsidRDefault="00C405E2">
      <w:pPr>
        <w:jc w:val="left"/>
        <w:rPr>
          <w:rFonts w:ascii="黑体" w:eastAsia="黑体" w:cs="宋体"/>
          <w:b/>
          <w:kern w:val="0"/>
          <w:sz w:val="32"/>
          <w:szCs w:val="32"/>
        </w:rPr>
      </w:pPr>
      <w:r>
        <w:rPr>
          <w:rFonts w:ascii="宋体" w:hAnsi="宋体" w:cs="宋体" w:hint="eastAsia"/>
          <w:kern w:val="0"/>
          <w:sz w:val="24"/>
        </w:rPr>
        <w:t>表8</w:t>
      </w:r>
    </w:p>
    <w:tbl>
      <w:tblPr>
        <w:tblW w:w="9880" w:type="dxa"/>
        <w:tblInd w:w="93" w:type="dxa"/>
        <w:tblLayout w:type="fixed"/>
        <w:tblLook w:val="04A0" w:firstRow="1" w:lastRow="0" w:firstColumn="1" w:lastColumn="0" w:noHBand="0" w:noVBand="1"/>
      </w:tblPr>
      <w:tblGrid>
        <w:gridCol w:w="460"/>
        <w:gridCol w:w="1000"/>
        <w:gridCol w:w="1640"/>
        <w:gridCol w:w="460"/>
        <w:gridCol w:w="720"/>
        <w:gridCol w:w="740"/>
        <w:gridCol w:w="640"/>
        <w:gridCol w:w="280"/>
        <w:gridCol w:w="540"/>
        <w:gridCol w:w="460"/>
        <w:gridCol w:w="200"/>
        <w:gridCol w:w="780"/>
        <w:gridCol w:w="660"/>
        <w:gridCol w:w="640"/>
        <w:gridCol w:w="660"/>
      </w:tblGrid>
      <w:tr w:rsidR="001D770A" w14:paraId="48AA7058" w14:textId="77777777">
        <w:trPr>
          <w:trHeight w:val="353"/>
        </w:trPr>
        <w:tc>
          <w:tcPr>
            <w:tcW w:w="5940" w:type="dxa"/>
            <w:gridSpan w:val="8"/>
            <w:tcBorders>
              <w:top w:val="nil"/>
              <w:left w:val="nil"/>
              <w:bottom w:val="single" w:sz="8" w:space="0" w:color="000000"/>
              <w:right w:val="nil"/>
            </w:tcBorders>
            <w:vAlign w:val="center"/>
          </w:tcPr>
          <w:p w14:paraId="09AD90C7"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000" w:type="dxa"/>
            <w:gridSpan w:val="2"/>
            <w:tcBorders>
              <w:top w:val="nil"/>
              <w:left w:val="nil"/>
              <w:bottom w:val="single" w:sz="8" w:space="0" w:color="000000"/>
              <w:right w:val="nil"/>
            </w:tcBorders>
            <w:vAlign w:val="center"/>
          </w:tcPr>
          <w:p w14:paraId="6297CD00"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940" w:type="dxa"/>
            <w:gridSpan w:val="5"/>
            <w:tcBorders>
              <w:top w:val="nil"/>
              <w:left w:val="nil"/>
              <w:bottom w:val="single" w:sz="8" w:space="0" w:color="000000"/>
              <w:right w:val="nil"/>
            </w:tcBorders>
            <w:vAlign w:val="center"/>
          </w:tcPr>
          <w:p w14:paraId="74A0675E"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  页 共  页</w:t>
            </w:r>
          </w:p>
        </w:tc>
      </w:tr>
      <w:tr w:rsidR="001D770A" w14:paraId="6E35C1AB" w14:textId="77777777">
        <w:trPr>
          <w:trHeight w:val="338"/>
        </w:trPr>
        <w:tc>
          <w:tcPr>
            <w:tcW w:w="460" w:type="dxa"/>
            <w:vMerge w:val="restart"/>
            <w:tcBorders>
              <w:top w:val="nil"/>
              <w:left w:val="single" w:sz="8" w:space="0" w:color="000000"/>
              <w:bottom w:val="single" w:sz="4" w:space="0" w:color="000000"/>
              <w:right w:val="single" w:sz="4" w:space="0" w:color="000000"/>
            </w:tcBorders>
            <w:shd w:val="clear" w:color="FFFFFF" w:fill="FFFFFF"/>
            <w:vAlign w:val="center"/>
          </w:tcPr>
          <w:p w14:paraId="4DA4A8B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000" w:type="dxa"/>
            <w:vMerge w:val="restart"/>
            <w:tcBorders>
              <w:top w:val="nil"/>
              <w:left w:val="single" w:sz="4" w:space="0" w:color="000000"/>
              <w:bottom w:val="single" w:sz="4" w:space="0" w:color="000000"/>
              <w:right w:val="single" w:sz="4" w:space="0" w:color="000000"/>
            </w:tcBorders>
            <w:shd w:val="clear" w:color="FFFFFF" w:fill="FFFFFF"/>
            <w:vAlign w:val="center"/>
          </w:tcPr>
          <w:p w14:paraId="40E9A95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材料编码</w:t>
            </w:r>
          </w:p>
        </w:tc>
        <w:tc>
          <w:tcPr>
            <w:tcW w:w="1640" w:type="dxa"/>
            <w:vMerge w:val="restart"/>
            <w:tcBorders>
              <w:top w:val="nil"/>
              <w:left w:val="single" w:sz="4" w:space="0" w:color="000000"/>
              <w:bottom w:val="single" w:sz="4" w:space="0" w:color="000000"/>
              <w:right w:val="single" w:sz="4" w:space="0" w:color="000000"/>
            </w:tcBorders>
            <w:shd w:val="clear" w:color="FFFFFF" w:fill="FFFFFF"/>
            <w:vAlign w:val="center"/>
          </w:tcPr>
          <w:p w14:paraId="5F12F45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材料(工程设备)名称、规格、型号</w:t>
            </w:r>
          </w:p>
        </w:tc>
        <w:tc>
          <w:tcPr>
            <w:tcW w:w="460" w:type="dxa"/>
            <w:vMerge w:val="restart"/>
            <w:tcBorders>
              <w:top w:val="nil"/>
              <w:left w:val="single" w:sz="4" w:space="0" w:color="000000"/>
              <w:bottom w:val="single" w:sz="4" w:space="0" w:color="000000"/>
              <w:right w:val="single" w:sz="4" w:space="0" w:color="000000"/>
            </w:tcBorders>
            <w:shd w:val="clear" w:color="FFFFFF" w:fill="FFFFFF"/>
            <w:vAlign w:val="center"/>
          </w:tcPr>
          <w:p w14:paraId="7534266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计量单位</w:t>
            </w:r>
          </w:p>
        </w:tc>
        <w:tc>
          <w:tcPr>
            <w:tcW w:w="1460" w:type="dxa"/>
            <w:gridSpan w:val="2"/>
            <w:tcBorders>
              <w:top w:val="single" w:sz="8" w:space="0" w:color="000000"/>
              <w:left w:val="nil"/>
              <w:bottom w:val="single" w:sz="4" w:space="0" w:color="000000"/>
              <w:right w:val="single" w:sz="4" w:space="0" w:color="000000"/>
            </w:tcBorders>
            <w:shd w:val="clear" w:color="FFFFFF" w:fill="FFFFFF"/>
            <w:vAlign w:val="center"/>
          </w:tcPr>
          <w:p w14:paraId="6CB2798F"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数量</w:t>
            </w:r>
          </w:p>
        </w:tc>
        <w:tc>
          <w:tcPr>
            <w:tcW w:w="1460" w:type="dxa"/>
            <w:gridSpan w:val="3"/>
            <w:tcBorders>
              <w:top w:val="single" w:sz="8" w:space="0" w:color="000000"/>
              <w:left w:val="nil"/>
              <w:bottom w:val="single" w:sz="4" w:space="0" w:color="000000"/>
              <w:right w:val="single" w:sz="4" w:space="0" w:color="000000"/>
            </w:tcBorders>
            <w:shd w:val="clear" w:color="FFFFFF" w:fill="FFFFFF"/>
            <w:vAlign w:val="center"/>
          </w:tcPr>
          <w:p w14:paraId="15EE670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暂估（元）</w:t>
            </w:r>
          </w:p>
        </w:tc>
        <w:tc>
          <w:tcPr>
            <w:tcW w:w="1440" w:type="dxa"/>
            <w:gridSpan w:val="3"/>
            <w:tcBorders>
              <w:top w:val="single" w:sz="8" w:space="0" w:color="000000"/>
              <w:left w:val="nil"/>
              <w:bottom w:val="single" w:sz="4" w:space="0" w:color="000000"/>
              <w:right w:val="single" w:sz="4" w:space="0" w:color="000000"/>
            </w:tcBorders>
            <w:shd w:val="clear" w:color="FFFFFF" w:fill="FFFFFF"/>
            <w:vAlign w:val="center"/>
          </w:tcPr>
          <w:p w14:paraId="75F41A30"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确认（元）</w:t>
            </w:r>
          </w:p>
        </w:tc>
        <w:tc>
          <w:tcPr>
            <w:tcW w:w="1300" w:type="dxa"/>
            <w:gridSpan w:val="2"/>
            <w:tcBorders>
              <w:top w:val="single" w:sz="8" w:space="0" w:color="000000"/>
              <w:left w:val="nil"/>
              <w:bottom w:val="single" w:sz="4" w:space="0" w:color="000000"/>
              <w:right w:val="single" w:sz="4" w:space="0" w:color="000000"/>
            </w:tcBorders>
            <w:shd w:val="clear" w:color="FFFFFF" w:fill="FFFFFF"/>
            <w:vAlign w:val="center"/>
          </w:tcPr>
          <w:p w14:paraId="309D93AE"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差额±(元)</w:t>
            </w:r>
          </w:p>
        </w:tc>
        <w:tc>
          <w:tcPr>
            <w:tcW w:w="660" w:type="dxa"/>
            <w:vMerge w:val="restart"/>
            <w:tcBorders>
              <w:top w:val="nil"/>
              <w:left w:val="single" w:sz="4" w:space="0" w:color="000000"/>
              <w:bottom w:val="single" w:sz="4" w:space="0" w:color="000000"/>
              <w:right w:val="single" w:sz="8" w:space="0" w:color="000000"/>
            </w:tcBorders>
            <w:shd w:val="clear" w:color="FFFFFF" w:fill="FFFFFF"/>
            <w:vAlign w:val="center"/>
          </w:tcPr>
          <w:p w14:paraId="283757F3"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556FD3C6" w14:textId="77777777">
        <w:trPr>
          <w:trHeight w:val="795"/>
        </w:trPr>
        <w:tc>
          <w:tcPr>
            <w:tcW w:w="460" w:type="dxa"/>
            <w:vMerge/>
            <w:tcBorders>
              <w:top w:val="nil"/>
              <w:left w:val="single" w:sz="8" w:space="0" w:color="000000"/>
              <w:bottom w:val="single" w:sz="4" w:space="0" w:color="000000"/>
              <w:right w:val="single" w:sz="4" w:space="0" w:color="000000"/>
            </w:tcBorders>
            <w:shd w:val="clear" w:color="auto" w:fill="auto"/>
            <w:vAlign w:val="center"/>
          </w:tcPr>
          <w:p w14:paraId="1F53A666" w14:textId="77777777" w:rsidR="001D770A" w:rsidRDefault="001D770A">
            <w:pPr>
              <w:widowControl/>
              <w:jc w:val="left"/>
              <w:rPr>
                <w:rFonts w:ascii="黑体" w:eastAsia="黑体" w:hAnsi="黑体" w:cs="Arial"/>
                <w:kern w:val="0"/>
                <w:szCs w:val="21"/>
              </w:rPr>
            </w:pPr>
          </w:p>
        </w:tc>
        <w:tc>
          <w:tcPr>
            <w:tcW w:w="1000" w:type="dxa"/>
            <w:vMerge/>
            <w:tcBorders>
              <w:top w:val="nil"/>
              <w:left w:val="single" w:sz="4" w:space="0" w:color="000000"/>
              <w:bottom w:val="single" w:sz="4" w:space="0" w:color="000000"/>
              <w:right w:val="single" w:sz="4" w:space="0" w:color="000000"/>
            </w:tcBorders>
            <w:shd w:val="clear" w:color="auto" w:fill="auto"/>
            <w:vAlign w:val="center"/>
          </w:tcPr>
          <w:p w14:paraId="67235279" w14:textId="77777777" w:rsidR="001D770A" w:rsidRDefault="001D770A">
            <w:pPr>
              <w:widowControl/>
              <w:jc w:val="left"/>
              <w:rPr>
                <w:rFonts w:ascii="黑体" w:eastAsia="黑体" w:hAnsi="黑体" w:cs="Arial"/>
                <w:kern w:val="0"/>
                <w:szCs w:val="21"/>
              </w:rPr>
            </w:pPr>
          </w:p>
        </w:tc>
        <w:tc>
          <w:tcPr>
            <w:tcW w:w="1640" w:type="dxa"/>
            <w:vMerge/>
            <w:tcBorders>
              <w:top w:val="nil"/>
              <w:left w:val="single" w:sz="4" w:space="0" w:color="000000"/>
              <w:bottom w:val="single" w:sz="4" w:space="0" w:color="000000"/>
              <w:right w:val="single" w:sz="4" w:space="0" w:color="000000"/>
            </w:tcBorders>
            <w:shd w:val="clear" w:color="auto" w:fill="auto"/>
            <w:vAlign w:val="center"/>
          </w:tcPr>
          <w:p w14:paraId="511FC75E" w14:textId="77777777" w:rsidR="001D770A" w:rsidRDefault="001D770A">
            <w:pPr>
              <w:widowControl/>
              <w:jc w:val="left"/>
              <w:rPr>
                <w:rFonts w:ascii="黑体" w:eastAsia="黑体" w:hAnsi="黑体" w:cs="Arial"/>
                <w:kern w:val="0"/>
                <w:szCs w:val="21"/>
              </w:rPr>
            </w:pPr>
          </w:p>
        </w:tc>
        <w:tc>
          <w:tcPr>
            <w:tcW w:w="460" w:type="dxa"/>
            <w:vMerge/>
            <w:tcBorders>
              <w:top w:val="nil"/>
              <w:left w:val="single" w:sz="4" w:space="0" w:color="000000"/>
              <w:bottom w:val="single" w:sz="4" w:space="0" w:color="000000"/>
              <w:right w:val="single" w:sz="4" w:space="0" w:color="000000"/>
            </w:tcBorders>
            <w:shd w:val="clear" w:color="auto" w:fill="auto"/>
            <w:vAlign w:val="center"/>
          </w:tcPr>
          <w:p w14:paraId="4B305211" w14:textId="77777777" w:rsidR="001D770A" w:rsidRDefault="001D770A">
            <w:pPr>
              <w:widowControl/>
              <w:jc w:val="left"/>
              <w:rPr>
                <w:rFonts w:ascii="黑体" w:eastAsia="黑体" w:hAnsi="黑体" w:cs="Arial"/>
                <w:kern w:val="0"/>
                <w:szCs w:val="21"/>
              </w:rPr>
            </w:pPr>
          </w:p>
        </w:tc>
        <w:tc>
          <w:tcPr>
            <w:tcW w:w="720" w:type="dxa"/>
            <w:tcBorders>
              <w:top w:val="nil"/>
              <w:left w:val="nil"/>
              <w:bottom w:val="single" w:sz="4" w:space="0" w:color="000000"/>
              <w:right w:val="single" w:sz="4" w:space="0" w:color="000000"/>
            </w:tcBorders>
            <w:shd w:val="clear" w:color="FFFFFF" w:fill="FFFFFF"/>
            <w:vAlign w:val="center"/>
          </w:tcPr>
          <w:p w14:paraId="17C925C1"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投标</w:t>
            </w:r>
          </w:p>
        </w:tc>
        <w:tc>
          <w:tcPr>
            <w:tcW w:w="740" w:type="dxa"/>
            <w:tcBorders>
              <w:top w:val="nil"/>
              <w:left w:val="nil"/>
              <w:bottom w:val="single" w:sz="4" w:space="0" w:color="000000"/>
              <w:right w:val="single" w:sz="4" w:space="0" w:color="000000"/>
            </w:tcBorders>
            <w:shd w:val="clear" w:color="FFFFFF" w:fill="FFFFFF"/>
            <w:vAlign w:val="center"/>
          </w:tcPr>
          <w:p w14:paraId="1ABA0CD8"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确认</w:t>
            </w:r>
          </w:p>
        </w:tc>
        <w:tc>
          <w:tcPr>
            <w:tcW w:w="640" w:type="dxa"/>
            <w:tcBorders>
              <w:top w:val="nil"/>
              <w:left w:val="nil"/>
              <w:bottom w:val="single" w:sz="4" w:space="0" w:color="000000"/>
              <w:right w:val="single" w:sz="4" w:space="0" w:color="000000"/>
            </w:tcBorders>
            <w:shd w:val="clear" w:color="FFFFFF" w:fill="FFFFFF"/>
            <w:vAlign w:val="center"/>
          </w:tcPr>
          <w:p w14:paraId="6E8B88FE"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单价</w:t>
            </w:r>
          </w:p>
        </w:tc>
        <w:tc>
          <w:tcPr>
            <w:tcW w:w="820" w:type="dxa"/>
            <w:gridSpan w:val="2"/>
            <w:tcBorders>
              <w:top w:val="single" w:sz="4" w:space="0" w:color="000000"/>
              <w:left w:val="nil"/>
              <w:bottom w:val="single" w:sz="4" w:space="0" w:color="000000"/>
              <w:right w:val="single" w:sz="4" w:space="0" w:color="000000"/>
            </w:tcBorders>
            <w:shd w:val="clear" w:color="FFFFFF" w:fill="FFFFFF"/>
            <w:vAlign w:val="center"/>
          </w:tcPr>
          <w:p w14:paraId="7A135FE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合价</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tcPr>
          <w:p w14:paraId="5452DC7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单价</w:t>
            </w:r>
          </w:p>
        </w:tc>
        <w:tc>
          <w:tcPr>
            <w:tcW w:w="780" w:type="dxa"/>
            <w:tcBorders>
              <w:top w:val="nil"/>
              <w:left w:val="nil"/>
              <w:bottom w:val="single" w:sz="4" w:space="0" w:color="000000"/>
              <w:right w:val="single" w:sz="4" w:space="0" w:color="000000"/>
            </w:tcBorders>
            <w:shd w:val="clear" w:color="FFFFFF" w:fill="FFFFFF"/>
            <w:vAlign w:val="center"/>
          </w:tcPr>
          <w:p w14:paraId="09E16A7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合价</w:t>
            </w:r>
          </w:p>
        </w:tc>
        <w:tc>
          <w:tcPr>
            <w:tcW w:w="660" w:type="dxa"/>
            <w:tcBorders>
              <w:top w:val="nil"/>
              <w:left w:val="nil"/>
              <w:bottom w:val="single" w:sz="4" w:space="0" w:color="000000"/>
              <w:right w:val="single" w:sz="4" w:space="0" w:color="000000"/>
            </w:tcBorders>
            <w:shd w:val="clear" w:color="FFFFFF" w:fill="FFFFFF"/>
            <w:vAlign w:val="center"/>
          </w:tcPr>
          <w:p w14:paraId="27BE6D3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单价</w:t>
            </w:r>
          </w:p>
        </w:tc>
        <w:tc>
          <w:tcPr>
            <w:tcW w:w="640" w:type="dxa"/>
            <w:tcBorders>
              <w:top w:val="nil"/>
              <w:left w:val="nil"/>
              <w:bottom w:val="single" w:sz="4" w:space="0" w:color="000000"/>
              <w:right w:val="single" w:sz="4" w:space="0" w:color="000000"/>
            </w:tcBorders>
            <w:shd w:val="clear" w:color="FFFFFF" w:fill="FFFFFF"/>
            <w:vAlign w:val="center"/>
          </w:tcPr>
          <w:p w14:paraId="4F71895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合价</w:t>
            </w:r>
          </w:p>
        </w:tc>
        <w:tc>
          <w:tcPr>
            <w:tcW w:w="660" w:type="dxa"/>
            <w:vMerge/>
            <w:tcBorders>
              <w:top w:val="nil"/>
              <w:left w:val="single" w:sz="4" w:space="0" w:color="000000"/>
              <w:bottom w:val="single" w:sz="4" w:space="0" w:color="000000"/>
              <w:right w:val="single" w:sz="8" w:space="0" w:color="000000"/>
            </w:tcBorders>
            <w:vAlign w:val="center"/>
          </w:tcPr>
          <w:p w14:paraId="51AF8435" w14:textId="77777777" w:rsidR="001D770A" w:rsidRDefault="001D770A">
            <w:pPr>
              <w:widowControl/>
              <w:jc w:val="left"/>
              <w:rPr>
                <w:rFonts w:ascii="黑体" w:eastAsia="黑体" w:hAnsi="黑体" w:cs="Arial"/>
                <w:kern w:val="0"/>
                <w:szCs w:val="21"/>
              </w:rPr>
            </w:pPr>
          </w:p>
        </w:tc>
      </w:tr>
      <w:tr w:rsidR="001D770A" w14:paraId="48FD4296" w14:textId="77777777">
        <w:trPr>
          <w:trHeight w:val="353"/>
        </w:trPr>
        <w:tc>
          <w:tcPr>
            <w:tcW w:w="460" w:type="dxa"/>
            <w:tcBorders>
              <w:top w:val="nil"/>
              <w:left w:val="single" w:sz="8" w:space="0" w:color="000000"/>
              <w:bottom w:val="single" w:sz="4" w:space="0" w:color="000000"/>
              <w:right w:val="single" w:sz="4" w:space="0" w:color="000000"/>
            </w:tcBorders>
          </w:tcPr>
          <w:p w14:paraId="3E1C29B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tcBorders>
              <w:top w:val="nil"/>
              <w:left w:val="nil"/>
              <w:bottom w:val="single" w:sz="4" w:space="0" w:color="000000"/>
              <w:right w:val="single" w:sz="4" w:space="0" w:color="000000"/>
            </w:tcBorders>
          </w:tcPr>
          <w:p w14:paraId="5978788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640" w:type="dxa"/>
            <w:tcBorders>
              <w:top w:val="nil"/>
              <w:left w:val="nil"/>
              <w:bottom w:val="single" w:sz="4" w:space="0" w:color="000000"/>
              <w:right w:val="single" w:sz="4" w:space="0" w:color="000000"/>
            </w:tcBorders>
          </w:tcPr>
          <w:p w14:paraId="7DB52F0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60" w:type="dxa"/>
            <w:tcBorders>
              <w:top w:val="nil"/>
              <w:left w:val="nil"/>
              <w:bottom w:val="single" w:sz="4" w:space="0" w:color="000000"/>
              <w:right w:val="single" w:sz="4" w:space="0" w:color="000000"/>
            </w:tcBorders>
          </w:tcPr>
          <w:p w14:paraId="2ADA2B2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20" w:type="dxa"/>
            <w:tcBorders>
              <w:top w:val="nil"/>
              <w:left w:val="nil"/>
              <w:bottom w:val="single" w:sz="4" w:space="0" w:color="000000"/>
              <w:right w:val="single" w:sz="4" w:space="0" w:color="000000"/>
            </w:tcBorders>
          </w:tcPr>
          <w:p w14:paraId="0EB5A07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40" w:type="dxa"/>
            <w:tcBorders>
              <w:top w:val="nil"/>
              <w:left w:val="nil"/>
              <w:bottom w:val="single" w:sz="4" w:space="0" w:color="000000"/>
              <w:right w:val="single" w:sz="4" w:space="0" w:color="000000"/>
            </w:tcBorders>
          </w:tcPr>
          <w:p w14:paraId="68DA3C1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17401B0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20" w:type="dxa"/>
            <w:gridSpan w:val="2"/>
            <w:tcBorders>
              <w:top w:val="single" w:sz="4" w:space="0" w:color="000000"/>
              <w:left w:val="nil"/>
              <w:bottom w:val="single" w:sz="4" w:space="0" w:color="000000"/>
              <w:right w:val="single" w:sz="4" w:space="0" w:color="000000"/>
            </w:tcBorders>
          </w:tcPr>
          <w:p w14:paraId="115A42E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gridSpan w:val="2"/>
            <w:tcBorders>
              <w:top w:val="single" w:sz="4" w:space="0" w:color="000000"/>
              <w:left w:val="nil"/>
              <w:bottom w:val="single" w:sz="4" w:space="0" w:color="000000"/>
              <w:right w:val="single" w:sz="4" w:space="0" w:color="000000"/>
            </w:tcBorders>
          </w:tcPr>
          <w:p w14:paraId="4EC62DF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80" w:type="dxa"/>
            <w:tcBorders>
              <w:top w:val="nil"/>
              <w:left w:val="nil"/>
              <w:bottom w:val="single" w:sz="4" w:space="0" w:color="000000"/>
              <w:right w:val="single" w:sz="4" w:space="0" w:color="000000"/>
            </w:tcBorders>
          </w:tcPr>
          <w:p w14:paraId="23DEAC4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4" w:space="0" w:color="000000"/>
            </w:tcBorders>
          </w:tcPr>
          <w:p w14:paraId="3084258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58A101B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8" w:space="0" w:color="000000"/>
            </w:tcBorders>
          </w:tcPr>
          <w:p w14:paraId="33CC8B0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CC8EC15" w14:textId="77777777">
        <w:trPr>
          <w:trHeight w:val="338"/>
        </w:trPr>
        <w:tc>
          <w:tcPr>
            <w:tcW w:w="460" w:type="dxa"/>
            <w:tcBorders>
              <w:top w:val="nil"/>
              <w:left w:val="single" w:sz="8" w:space="0" w:color="000000"/>
              <w:bottom w:val="single" w:sz="4" w:space="0" w:color="000000"/>
              <w:right w:val="single" w:sz="4" w:space="0" w:color="000000"/>
            </w:tcBorders>
          </w:tcPr>
          <w:p w14:paraId="36F0483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tcBorders>
              <w:top w:val="nil"/>
              <w:left w:val="nil"/>
              <w:bottom w:val="single" w:sz="4" w:space="0" w:color="000000"/>
              <w:right w:val="single" w:sz="4" w:space="0" w:color="000000"/>
            </w:tcBorders>
          </w:tcPr>
          <w:p w14:paraId="3B0E2F2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640" w:type="dxa"/>
            <w:tcBorders>
              <w:top w:val="nil"/>
              <w:left w:val="nil"/>
              <w:bottom w:val="single" w:sz="4" w:space="0" w:color="000000"/>
              <w:right w:val="single" w:sz="4" w:space="0" w:color="000000"/>
            </w:tcBorders>
          </w:tcPr>
          <w:p w14:paraId="2A33E39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60" w:type="dxa"/>
            <w:tcBorders>
              <w:top w:val="nil"/>
              <w:left w:val="nil"/>
              <w:bottom w:val="single" w:sz="4" w:space="0" w:color="000000"/>
              <w:right w:val="single" w:sz="4" w:space="0" w:color="000000"/>
            </w:tcBorders>
          </w:tcPr>
          <w:p w14:paraId="23AE7AA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20" w:type="dxa"/>
            <w:tcBorders>
              <w:top w:val="nil"/>
              <w:left w:val="nil"/>
              <w:bottom w:val="single" w:sz="4" w:space="0" w:color="000000"/>
              <w:right w:val="single" w:sz="4" w:space="0" w:color="000000"/>
            </w:tcBorders>
          </w:tcPr>
          <w:p w14:paraId="77A378D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40" w:type="dxa"/>
            <w:tcBorders>
              <w:top w:val="nil"/>
              <w:left w:val="nil"/>
              <w:bottom w:val="single" w:sz="4" w:space="0" w:color="000000"/>
              <w:right w:val="single" w:sz="4" w:space="0" w:color="000000"/>
            </w:tcBorders>
          </w:tcPr>
          <w:p w14:paraId="555F775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4A7331E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20" w:type="dxa"/>
            <w:gridSpan w:val="2"/>
            <w:tcBorders>
              <w:top w:val="single" w:sz="4" w:space="0" w:color="000000"/>
              <w:left w:val="nil"/>
              <w:bottom w:val="single" w:sz="4" w:space="0" w:color="000000"/>
              <w:right w:val="single" w:sz="4" w:space="0" w:color="000000"/>
            </w:tcBorders>
          </w:tcPr>
          <w:p w14:paraId="404D71A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gridSpan w:val="2"/>
            <w:tcBorders>
              <w:top w:val="single" w:sz="4" w:space="0" w:color="000000"/>
              <w:left w:val="nil"/>
              <w:bottom w:val="single" w:sz="4" w:space="0" w:color="000000"/>
              <w:right w:val="single" w:sz="4" w:space="0" w:color="000000"/>
            </w:tcBorders>
          </w:tcPr>
          <w:p w14:paraId="760F247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80" w:type="dxa"/>
            <w:tcBorders>
              <w:top w:val="nil"/>
              <w:left w:val="nil"/>
              <w:bottom w:val="single" w:sz="4" w:space="0" w:color="000000"/>
              <w:right w:val="single" w:sz="4" w:space="0" w:color="000000"/>
            </w:tcBorders>
          </w:tcPr>
          <w:p w14:paraId="3DF68D3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4" w:space="0" w:color="000000"/>
            </w:tcBorders>
          </w:tcPr>
          <w:p w14:paraId="3693983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5742989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8" w:space="0" w:color="000000"/>
            </w:tcBorders>
          </w:tcPr>
          <w:p w14:paraId="30E5D92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029B4991" w14:textId="77777777">
        <w:trPr>
          <w:trHeight w:val="353"/>
        </w:trPr>
        <w:tc>
          <w:tcPr>
            <w:tcW w:w="460" w:type="dxa"/>
            <w:tcBorders>
              <w:top w:val="nil"/>
              <w:left w:val="single" w:sz="8" w:space="0" w:color="000000"/>
              <w:bottom w:val="single" w:sz="4" w:space="0" w:color="000000"/>
              <w:right w:val="single" w:sz="4" w:space="0" w:color="000000"/>
            </w:tcBorders>
          </w:tcPr>
          <w:p w14:paraId="4315DAF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tcBorders>
              <w:top w:val="nil"/>
              <w:left w:val="nil"/>
              <w:bottom w:val="single" w:sz="4" w:space="0" w:color="000000"/>
              <w:right w:val="single" w:sz="4" w:space="0" w:color="000000"/>
            </w:tcBorders>
          </w:tcPr>
          <w:p w14:paraId="387D060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640" w:type="dxa"/>
            <w:tcBorders>
              <w:top w:val="nil"/>
              <w:left w:val="nil"/>
              <w:bottom w:val="single" w:sz="4" w:space="0" w:color="000000"/>
              <w:right w:val="single" w:sz="4" w:space="0" w:color="000000"/>
            </w:tcBorders>
          </w:tcPr>
          <w:p w14:paraId="2F5CF00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60" w:type="dxa"/>
            <w:tcBorders>
              <w:top w:val="nil"/>
              <w:left w:val="nil"/>
              <w:bottom w:val="single" w:sz="4" w:space="0" w:color="000000"/>
              <w:right w:val="single" w:sz="4" w:space="0" w:color="000000"/>
            </w:tcBorders>
          </w:tcPr>
          <w:p w14:paraId="1B71A40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20" w:type="dxa"/>
            <w:tcBorders>
              <w:top w:val="nil"/>
              <w:left w:val="nil"/>
              <w:bottom w:val="single" w:sz="4" w:space="0" w:color="000000"/>
              <w:right w:val="single" w:sz="4" w:space="0" w:color="000000"/>
            </w:tcBorders>
          </w:tcPr>
          <w:p w14:paraId="71AD4AD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40" w:type="dxa"/>
            <w:tcBorders>
              <w:top w:val="nil"/>
              <w:left w:val="nil"/>
              <w:bottom w:val="single" w:sz="4" w:space="0" w:color="000000"/>
              <w:right w:val="single" w:sz="4" w:space="0" w:color="000000"/>
            </w:tcBorders>
          </w:tcPr>
          <w:p w14:paraId="201D3F2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1D0D5AD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20" w:type="dxa"/>
            <w:gridSpan w:val="2"/>
            <w:tcBorders>
              <w:top w:val="single" w:sz="4" w:space="0" w:color="000000"/>
              <w:left w:val="nil"/>
              <w:bottom w:val="single" w:sz="4" w:space="0" w:color="000000"/>
              <w:right w:val="single" w:sz="4" w:space="0" w:color="000000"/>
            </w:tcBorders>
          </w:tcPr>
          <w:p w14:paraId="2461E9F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gridSpan w:val="2"/>
            <w:tcBorders>
              <w:top w:val="single" w:sz="4" w:space="0" w:color="000000"/>
              <w:left w:val="nil"/>
              <w:bottom w:val="single" w:sz="4" w:space="0" w:color="000000"/>
              <w:right w:val="single" w:sz="4" w:space="0" w:color="000000"/>
            </w:tcBorders>
          </w:tcPr>
          <w:p w14:paraId="5B5A04C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80" w:type="dxa"/>
            <w:tcBorders>
              <w:top w:val="nil"/>
              <w:left w:val="nil"/>
              <w:bottom w:val="single" w:sz="4" w:space="0" w:color="000000"/>
              <w:right w:val="single" w:sz="4" w:space="0" w:color="000000"/>
            </w:tcBorders>
          </w:tcPr>
          <w:p w14:paraId="2776CBF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4" w:space="0" w:color="000000"/>
            </w:tcBorders>
          </w:tcPr>
          <w:p w14:paraId="137AC17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675D58D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8" w:space="0" w:color="000000"/>
            </w:tcBorders>
          </w:tcPr>
          <w:p w14:paraId="0326CD3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4714105D" w14:textId="77777777">
        <w:trPr>
          <w:trHeight w:val="353"/>
        </w:trPr>
        <w:tc>
          <w:tcPr>
            <w:tcW w:w="460" w:type="dxa"/>
            <w:tcBorders>
              <w:top w:val="nil"/>
              <w:left w:val="single" w:sz="8" w:space="0" w:color="000000"/>
              <w:bottom w:val="single" w:sz="4" w:space="0" w:color="000000"/>
              <w:right w:val="single" w:sz="4" w:space="0" w:color="000000"/>
            </w:tcBorders>
          </w:tcPr>
          <w:p w14:paraId="1A61F4F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tcBorders>
              <w:top w:val="nil"/>
              <w:left w:val="nil"/>
              <w:bottom w:val="single" w:sz="4" w:space="0" w:color="000000"/>
              <w:right w:val="single" w:sz="4" w:space="0" w:color="000000"/>
            </w:tcBorders>
          </w:tcPr>
          <w:p w14:paraId="3AFF04B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640" w:type="dxa"/>
            <w:tcBorders>
              <w:top w:val="nil"/>
              <w:left w:val="nil"/>
              <w:bottom w:val="single" w:sz="4" w:space="0" w:color="000000"/>
              <w:right w:val="single" w:sz="4" w:space="0" w:color="000000"/>
            </w:tcBorders>
          </w:tcPr>
          <w:p w14:paraId="6465792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60" w:type="dxa"/>
            <w:tcBorders>
              <w:top w:val="nil"/>
              <w:left w:val="nil"/>
              <w:bottom w:val="single" w:sz="4" w:space="0" w:color="000000"/>
              <w:right w:val="single" w:sz="4" w:space="0" w:color="000000"/>
            </w:tcBorders>
          </w:tcPr>
          <w:p w14:paraId="23E6BC0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20" w:type="dxa"/>
            <w:tcBorders>
              <w:top w:val="nil"/>
              <w:left w:val="nil"/>
              <w:bottom w:val="single" w:sz="4" w:space="0" w:color="000000"/>
              <w:right w:val="single" w:sz="4" w:space="0" w:color="000000"/>
            </w:tcBorders>
          </w:tcPr>
          <w:p w14:paraId="65C7CB4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40" w:type="dxa"/>
            <w:tcBorders>
              <w:top w:val="nil"/>
              <w:left w:val="nil"/>
              <w:bottom w:val="single" w:sz="4" w:space="0" w:color="000000"/>
              <w:right w:val="single" w:sz="4" w:space="0" w:color="000000"/>
            </w:tcBorders>
          </w:tcPr>
          <w:p w14:paraId="3CCE5D3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53DB4C4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20" w:type="dxa"/>
            <w:gridSpan w:val="2"/>
            <w:tcBorders>
              <w:top w:val="single" w:sz="4" w:space="0" w:color="000000"/>
              <w:left w:val="nil"/>
              <w:bottom w:val="single" w:sz="4" w:space="0" w:color="000000"/>
              <w:right w:val="single" w:sz="4" w:space="0" w:color="000000"/>
            </w:tcBorders>
          </w:tcPr>
          <w:p w14:paraId="1F09B08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gridSpan w:val="2"/>
            <w:tcBorders>
              <w:top w:val="single" w:sz="4" w:space="0" w:color="000000"/>
              <w:left w:val="nil"/>
              <w:bottom w:val="single" w:sz="4" w:space="0" w:color="000000"/>
              <w:right w:val="single" w:sz="4" w:space="0" w:color="000000"/>
            </w:tcBorders>
          </w:tcPr>
          <w:p w14:paraId="51C542F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80" w:type="dxa"/>
            <w:tcBorders>
              <w:top w:val="nil"/>
              <w:left w:val="nil"/>
              <w:bottom w:val="single" w:sz="4" w:space="0" w:color="000000"/>
              <w:right w:val="single" w:sz="4" w:space="0" w:color="000000"/>
            </w:tcBorders>
          </w:tcPr>
          <w:p w14:paraId="17A6F27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4" w:space="0" w:color="000000"/>
            </w:tcBorders>
          </w:tcPr>
          <w:p w14:paraId="7AB0BF4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69A7174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8" w:space="0" w:color="000000"/>
            </w:tcBorders>
          </w:tcPr>
          <w:p w14:paraId="4A33FA3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F9215D4" w14:textId="77777777">
        <w:trPr>
          <w:trHeight w:val="338"/>
        </w:trPr>
        <w:tc>
          <w:tcPr>
            <w:tcW w:w="460" w:type="dxa"/>
            <w:tcBorders>
              <w:top w:val="nil"/>
              <w:left w:val="single" w:sz="8" w:space="0" w:color="000000"/>
              <w:bottom w:val="single" w:sz="4" w:space="0" w:color="000000"/>
              <w:right w:val="single" w:sz="4" w:space="0" w:color="000000"/>
            </w:tcBorders>
          </w:tcPr>
          <w:p w14:paraId="67C4929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tcBorders>
              <w:top w:val="nil"/>
              <w:left w:val="nil"/>
              <w:bottom w:val="single" w:sz="4" w:space="0" w:color="000000"/>
              <w:right w:val="single" w:sz="4" w:space="0" w:color="000000"/>
            </w:tcBorders>
          </w:tcPr>
          <w:p w14:paraId="7B382CF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640" w:type="dxa"/>
            <w:tcBorders>
              <w:top w:val="nil"/>
              <w:left w:val="nil"/>
              <w:bottom w:val="single" w:sz="4" w:space="0" w:color="000000"/>
              <w:right w:val="single" w:sz="4" w:space="0" w:color="000000"/>
            </w:tcBorders>
          </w:tcPr>
          <w:p w14:paraId="352169C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60" w:type="dxa"/>
            <w:tcBorders>
              <w:top w:val="nil"/>
              <w:left w:val="nil"/>
              <w:bottom w:val="single" w:sz="4" w:space="0" w:color="000000"/>
              <w:right w:val="single" w:sz="4" w:space="0" w:color="000000"/>
            </w:tcBorders>
          </w:tcPr>
          <w:p w14:paraId="5DE3C8B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20" w:type="dxa"/>
            <w:tcBorders>
              <w:top w:val="nil"/>
              <w:left w:val="nil"/>
              <w:bottom w:val="single" w:sz="4" w:space="0" w:color="000000"/>
              <w:right w:val="single" w:sz="4" w:space="0" w:color="000000"/>
            </w:tcBorders>
          </w:tcPr>
          <w:p w14:paraId="0698E58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40" w:type="dxa"/>
            <w:tcBorders>
              <w:top w:val="nil"/>
              <w:left w:val="nil"/>
              <w:bottom w:val="single" w:sz="4" w:space="0" w:color="000000"/>
              <w:right w:val="single" w:sz="4" w:space="0" w:color="000000"/>
            </w:tcBorders>
          </w:tcPr>
          <w:p w14:paraId="32A986D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2CA5CA8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20" w:type="dxa"/>
            <w:gridSpan w:val="2"/>
            <w:tcBorders>
              <w:top w:val="single" w:sz="4" w:space="0" w:color="000000"/>
              <w:left w:val="nil"/>
              <w:bottom w:val="single" w:sz="4" w:space="0" w:color="000000"/>
              <w:right w:val="single" w:sz="4" w:space="0" w:color="000000"/>
            </w:tcBorders>
          </w:tcPr>
          <w:p w14:paraId="6F58802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gridSpan w:val="2"/>
            <w:tcBorders>
              <w:top w:val="single" w:sz="4" w:space="0" w:color="000000"/>
              <w:left w:val="nil"/>
              <w:bottom w:val="single" w:sz="4" w:space="0" w:color="000000"/>
              <w:right w:val="single" w:sz="4" w:space="0" w:color="000000"/>
            </w:tcBorders>
          </w:tcPr>
          <w:p w14:paraId="313843F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80" w:type="dxa"/>
            <w:tcBorders>
              <w:top w:val="nil"/>
              <w:left w:val="nil"/>
              <w:bottom w:val="single" w:sz="4" w:space="0" w:color="000000"/>
              <w:right w:val="single" w:sz="4" w:space="0" w:color="000000"/>
            </w:tcBorders>
          </w:tcPr>
          <w:p w14:paraId="5694036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4" w:space="0" w:color="000000"/>
            </w:tcBorders>
          </w:tcPr>
          <w:p w14:paraId="0753EB8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40" w:type="dxa"/>
            <w:tcBorders>
              <w:top w:val="nil"/>
              <w:left w:val="nil"/>
              <w:bottom w:val="single" w:sz="4" w:space="0" w:color="000000"/>
              <w:right w:val="single" w:sz="4" w:space="0" w:color="000000"/>
            </w:tcBorders>
          </w:tcPr>
          <w:p w14:paraId="3980453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60" w:type="dxa"/>
            <w:tcBorders>
              <w:top w:val="nil"/>
              <w:left w:val="nil"/>
              <w:bottom w:val="single" w:sz="4" w:space="0" w:color="000000"/>
              <w:right w:val="single" w:sz="8" w:space="0" w:color="000000"/>
            </w:tcBorders>
          </w:tcPr>
          <w:p w14:paraId="08ECCD7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1C5C13FB" w14:textId="77777777">
        <w:trPr>
          <w:trHeight w:val="469"/>
        </w:trPr>
        <w:tc>
          <w:tcPr>
            <w:tcW w:w="3560" w:type="dxa"/>
            <w:gridSpan w:val="4"/>
            <w:tcBorders>
              <w:top w:val="single" w:sz="4" w:space="0" w:color="000000"/>
              <w:left w:val="single" w:sz="8" w:space="0" w:color="000000"/>
              <w:bottom w:val="single" w:sz="8" w:space="0" w:color="000000"/>
              <w:right w:val="single" w:sz="4" w:space="0" w:color="000000"/>
            </w:tcBorders>
            <w:vAlign w:val="center"/>
          </w:tcPr>
          <w:p w14:paraId="225C658C" w14:textId="77777777" w:rsidR="001D770A" w:rsidRDefault="00C405E2">
            <w:pPr>
              <w:widowControl/>
              <w:jc w:val="center"/>
              <w:rPr>
                <w:rFonts w:ascii="宋体" w:hAnsi="宋体" w:cs="Arial"/>
                <w:kern w:val="0"/>
                <w:szCs w:val="21"/>
              </w:rPr>
            </w:pPr>
            <w:r>
              <w:rPr>
                <w:rFonts w:ascii="宋体" w:hAnsi="宋体" w:cs="Arial" w:hint="eastAsia"/>
                <w:kern w:val="0"/>
                <w:szCs w:val="21"/>
              </w:rPr>
              <w:t>合计</w:t>
            </w:r>
          </w:p>
        </w:tc>
        <w:tc>
          <w:tcPr>
            <w:tcW w:w="720" w:type="dxa"/>
            <w:tcBorders>
              <w:top w:val="nil"/>
              <w:left w:val="nil"/>
              <w:bottom w:val="single" w:sz="8" w:space="0" w:color="000000"/>
              <w:right w:val="single" w:sz="4" w:space="0" w:color="000000"/>
            </w:tcBorders>
          </w:tcPr>
          <w:p w14:paraId="4DB06554"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740" w:type="dxa"/>
            <w:tcBorders>
              <w:top w:val="nil"/>
              <w:left w:val="nil"/>
              <w:bottom w:val="single" w:sz="8" w:space="0" w:color="000000"/>
              <w:right w:val="single" w:sz="4" w:space="0" w:color="000000"/>
            </w:tcBorders>
          </w:tcPr>
          <w:p w14:paraId="032C2D92"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640" w:type="dxa"/>
            <w:tcBorders>
              <w:top w:val="nil"/>
              <w:left w:val="nil"/>
              <w:bottom w:val="single" w:sz="8" w:space="0" w:color="000000"/>
              <w:right w:val="single" w:sz="4" w:space="0" w:color="000000"/>
            </w:tcBorders>
          </w:tcPr>
          <w:p w14:paraId="50DCFCA6"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820" w:type="dxa"/>
            <w:gridSpan w:val="2"/>
            <w:tcBorders>
              <w:top w:val="single" w:sz="4" w:space="0" w:color="000000"/>
              <w:left w:val="nil"/>
              <w:bottom w:val="single" w:sz="8" w:space="0" w:color="000000"/>
              <w:right w:val="single" w:sz="4" w:space="0" w:color="000000"/>
            </w:tcBorders>
            <w:vAlign w:val="center"/>
          </w:tcPr>
          <w:p w14:paraId="48D5588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660" w:type="dxa"/>
            <w:gridSpan w:val="2"/>
            <w:tcBorders>
              <w:top w:val="single" w:sz="4" w:space="0" w:color="000000"/>
              <w:left w:val="nil"/>
              <w:bottom w:val="single" w:sz="8" w:space="0" w:color="000000"/>
              <w:right w:val="single" w:sz="4" w:space="0" w:color="000000"/>
            </w:tcBorders>
          </w:tcPr>
          <w:p w14:paraId="3BB1226F"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780" w:type="dxa"/>
            <w:tcBorders>
              <w:top w:val="nil"/>
              <w:left w:val="nil"/>
              <w:bottom w:val="single" w:sz="8" w:space="0" w:color="000000"/>
              <w:right w:val="single" w:sz="4" w:space="0" w:color="000000"/>
            </w:tcBorders>
          </w:tcPr>
          <w:p w14:paraId="1582C070"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660" w:type="dxa"/>
            <w:tcBorders>
              <w:top w:val="nil"/>
              <w:left w:val="nil"/>
              <w:bottom w:val="single" w:sz="8" w:space="0" w:color="000000"/>
              <w:right w:val="single" w:sz="4" w:space="0" w:color="000000"/>
            </w:tcBorders>
          </w:tcPr>
          <w:p w14:paraId="541D406F"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640" w:type="dxa"/>
            <w:tcBorders>
              <w:top w:val="nil"/>
              <w:left w:val="nil"/>
              <w:bottom w:val="single" w:sz="8" w:space="0" w:color="000000"/>
              <w:right w:val="single" w:sz="4" w:space="0" w:color="000000"/>
            </w:tcBorders>
          </w:tcPr>
          <w:p w14:paraId="013DC190"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660" w:type="dxa"/>
            <w:tcBorders>
              <w:top w:val="nil"/>
              <w:left w:val="nil"/>
              <w:bottom w:val="single" w:sz="8" w:space="0" w:color="000000"/>
              <w:right w:val="single" w:sz="8" w:space="0" w:color="000000"/>
            </w:tcBorders>
          </w:tcPr>
          <w:p w14:paraId="39375F9E"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1377527D" w14:textId="77777777" w:rsidR="001D770A" w:rsidRDefault="001D770A">
      <w:pPr>
        <w:widowControl/>
        <w:snapToGrid w:val="0"/>
        <w:spacing w:line="360" w:lineRule="auto"/>
        <w:jc w:val="left"/>
        <w:rPr>
          <w:rFonts w:cs="宋体"/>
          <w:b/>
          <w:kern w:val="0"/>
          <w:sz w:val="36"/>
          <w:szCs w:val="36"/>
        </w:rPr>
      </w:pPr>
    </w:p>
    <w:p w14:paraId="63A431C4"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九、专业工程暂估价及结算价表</w:t>
      </w:r>
    </w:p>
    <w:p w14:paraId="2D161A6D" w14:textId="77777777" w:rsidR="001D770A" w:rsidRDefault="00C405E2">
      <w:pPr>
        <w:jc w:val="left"/>
        <w:rPr>
          <w:rFonts w:ascii="黑体" w:eastAsia="黑体" w:cs="宋体"/>
          <w:b/>
          <w:kern w:val="0"/>
          <w:sz w:val="32"/>
          <w:szCs w:val="32"/>
        </w:rPr>
      </w:pPr>
      <w:r>
        <w:rPr>
          <w:rFonts w:ascii="宋体" w:hAnsi="宋体" w:cs="宋体" w:hint="eastAsia"/>
          <w:kern w:val="0"/>
          <w:sz w:val="24"/>
        </w:rPr>
        <w:t>表9</w:t>
      </w:r>
    </w:p>
    <w:tbl>
      <w:tblPr>
        <w:tblW w:w="9860" w:type="dxa"/>
        <w:tblInd w:w="93" w:type="dxa"/>
        <w:tblLayout w:type="fixed"/>
        <w:tblLook w:val="04A0" w:firstRow="1" w:lastRow="0" w:firstColumn="1" w:lastColumn="0" w:noHBand="0" w:noVBand="1"/>
      </w:tblPr>
      <w:tblGrid>
        <w:gridCol w:w="720"/>
        <w:gridCol w:w="2140"/>
        <w:gridCol w:w="1780"/>
        <w:gridCol w:w="1280"/>
        <w:gridCol w:w="160"/>
        <w:gridCol w:w="820"/>
        <w:gridCol w:w="600"/>
        <w:gridCol w:w="1300"/>
        <w:gridCol w:w="1060"/>
      </w:tblGrid>
      <w:tr w:rsidR="001D770A" w14:paraId="25827F0C" w14:textId="77777777">
        <w:trPr>
          <w:trHeight w:val="353"/>
        </w:trPr>
        <w:tc>
          <w:tcPr>
            <w:tcW w:w="5920" w:type="dxa"/>
            <w:gridSpan w:val="4"/>
            <w:tcBorders>
              <w:top w:val="nil"/>
              <w:left w:val="nil"/>
              <w:bottom w:val="single" w:sz="8" w:space="0" w:color="000000"/>
              <w:right w:val="nil"/>
            </w:tcBorders>
            <w:vAlign w:val="center"/>
          </w:tcPr>
          <w:p w14:paraId="4400827E"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980" w:type="dxa"/>
            <w:gridSpan w:val="2"/>
            <w:tcBorders>
              <w:top w:val="nil"/>
              <w:left w:val="nil"/>
              <w:bottom w:val="single" w:sz="8" w:space="0" w:color="000000"/>
              <w:right w:val="nil"/>
            </w:tcBorders>
            <w:vAlign w:val="center"/>
          </w:tcPr>
          <w:p w14:paraId="629AECC5"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960" w:type="dxa"/>
            <w:gridSpan w:val="3"/>
            <w:tcBorders>
              <w:top w:val="nil"/>
              <w:left w:val="nil"/>
              <w:bottom w:val="single" w:sz="8" w:space="0" w:color="000000"/>
              <w:right w:val="nil"/>
            </w:tcBorders>
            <w:vAlign w:val="center"/>
          </w:tcPr>
          <w:p w14:paraId="6C7A28F7"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  页 共 页</w:t>
            </w:r>
          </w:p>
        </w:tc>
      </w:tr>
      <w:tr w:rsidR="001D770A" w14:paraId="2EF2B56E" w14:textId="77777777">
        <w:trPr>
          <w:trHeight w:val="690"/>
        </w:trPr>
        <w:tc>
          <w:tcPr>
            <w:tcW w:w="720" w:type="dxa"/>
            <w:tcBorders>
              <w:top w:val="nil"/>
              <w:left w:val="single" w:sz="8" w:space="0" w:color="000000"/>
              <w:bottom w:val="single" w:sz="4" w:space="0" w:color="000000"/>
              <w:right w:val="single" w:sz="4" w:space="0" w:color="000000"/>
            </w:tcBorders>
            <w:shd w:val="clear" w:color="FFFFFF" w:fill="FFFFFF"/>
            <w:vAlign w:val="center"/>
          </w:tcPr>
          <w:p w14:paraId="1A50B7D1"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2140" w:type="dxa"/>
            <w:tcBorders>
              <w:top w:val="nil"/>
              <w:left w:val="nil"/>
              <w:bottom w:val="single" w:sz="4" w:space="0" w:color="000000"/>
              <w:right w:val="single" w:sz="4" w:space="0" w:color="000000"/>
            </w:tcBorders>
            <w:shd w:val="clear" w:color="FFFFFF" w:fill="FFFFFF"/>
            <w:vAlign w:val="center"/>
          </w:tcPr>
          <w:p w14:paraId="25A8993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1780" w:type="dxa"/>
            <w:tcBorders>
              <w:top w:val="nil"/>
              <w:left w:val="nil"/>
              <w:bottom w:val="single" w:sz="4" w:space="0" w:color="000000"/>
              <w:right w:val="single" w:sz="4" w:space="0" w:color="000000"/>
            </w:tcBorders>
            <w:shd w:val="clear" w:color="FFFFFF" w:fill="FFFFFF"/>
            <w:vAlign w:val="center"/>
          </w:tcPr>
          <w:p w14:paraId="500A3648"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工程内容</w:t>
            </w:r>
          </w:p>
        </w:tc>
        <w:tc>
          <w:tcPr>
            <w:tcW w:w="1440" w:type="dxa"/>
            <w:gridSpan w:val="2"/>
            <w:tcBorders>
              <w:top w:val="single" w:sz="8" w:space="0" w:color="000000"/>
              <w:left w:val="nil"/>
              <w:bottom w:val="single" w:sz="4" w:space="0" w:color="000000"/>
              <w:right w:val="single" w:sz="4" w:space="0" w:color="000000"/>
            </w:tcBorders>
            <w:shd w:val="clear" w:color="FFFFFF" w:fill="FFFFFF"/>
            <w:vAlign w:val="center"/>
          </w:tcPr>
          <w:p w14:paraId="32D1528E" w14:textId="77777777" w:rsidR="001D770A" w:rsidRDefault="00C405E2">
            <w:pPr>
              <w:widowControl/>
              <w:jc w:val="center"/>
              <w:rPr>
                <w:rFonts w:ascii="黑体" w:eastAsia="黑体" w:hAnsi="黑体" w:cs="Arial"/>
                <w:kern w:val="0"/>
                <w:szCs w:val="21"/>
              </w:rPr>
            </w:pPr>
            <w:proofErr w:type="gramStart"/>
            <w:r>
              <w:rPr>
                <w:rFonts w:ascii="黑体" w:eastAsia="黑体" w:hAnsi="黑体" w:cs="Arial" w:hint="eastAsia"/>
                <w:kern w:val="0"/>
                <w:szCs w:val="21"/>
              </w:rPr>
              <w:t>暂估金额</w:t>
            </w:r>
            <w:proofErr w:type="gramEnd"/>
            <w:r>
              <w:rPr>
                <w:rFonts w:ascii="黑体" w:eastAsia="黑体" w:hAnsi="黑体" w:cs="Arial" w:hint="eastAsia"/>
                <w:kern w:val="0"/>
                <w:szCs w:val="21"/>
              </w:rPr>
              <w:t>(元)</w:t>
            </w:r>
          </w:p>
        </w:tc>
        <w:tc>
          <w:tcPr>
            <w:tcW w:w="1420" w:type="dxa"/>
            <w:gridSpan w:val="2"/>
            <w:tcBorders>
              <w:top w:val="single" w:sz="8" w:space="0" w:color="000000"/>
              <w:left w:val="nil"/>
              <w:bottom w:val="single" w:sz="4" w:space="0" w:color="000000"/>
              <w:right w:val="single" w:sz="4" w:space="0" w:color="000000"/>
            </w:tcBorders>
            <w:shd w:val="clear" w:color="FFFFFF" w:fill="FFFFFF"/>
            <w:vAlign w:val="center"/>
          </w:tcPr>
          <w:p w14:paraId="2358E8BB"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结算金额(元)</w:t>
            </w:r>
          </w:p>
        </w:tc>
        <w:tc>
          <w:tcPr>
            <w:tcW w:w="1300" w:type="dxa"/>
            <w:tcBorders>
              <w:top w:val="nil"/>
              <w:left w:val="nil"/>
              <w:bottom w:val="single" w:sz="4" w:space="0" w:color="000000"/>
              <w:right w:val="single" w:sz="4" w:space="0" w:color="000000"/>
            </w:tcBorders>
            <w:shd w:val="clear" w:color="FFFFFF" w:fill="FFFFFF"/>
            <w:vAlign w:val="center"/>
          </w:tcPr>
          <w:p w14:paraId="24E50AE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差额±(元)</w:t>
            </w:r>
          </w:p>
        </w:tc>
        <w:tc>
          <w:tcPr>
            <w:tcW w:w="1060" w:type="dxa"/>
            <w:tcBorders>
              <w:top w:val="nil"/>
              <w:left w:val="nil"/>
              <w:bottom w:val="single" w:sz="4" w:space="0" w:color="000000"/>
              <w:right w:val="single" w:sz="8" w:space="0" w:color="000000"/>
            </w:tcBorders>
            <w:shd w:val="clear" w:color="FFFFFF" w:fill="FFFFFF"/>
            <w:vAlign w:val="center"/>
          </w:tcPr>
          <w:p w14:paraId="01E0FA6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509B211A" w14:textId="77777777">
        <w:trPr>
          <w:trHeight w:val="353"/>
        </w:trPr>
        <w:tc>
          <w:tcPr>
            <w:tcW w:w="720" w:type="dxa"/>
            <w:tcBorders>
              <w:top w:val="nil"/>
              <w:left w:val="single" w:sz="8" w:space="0" w:color="000000"/>
              <w:bottom w:val="single" w:sz="4" w:space="0" w:color="000000"/>
              <w:right w:val="single" w:sz="4" w:space="0" w:color="000000"/>
            </w:tcBorders>
          </w:tcPr>
          <w:p w14:paraId="3027146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140" w:type="dxa"/>
            <w:tcBorders>
              <w:top w:val="nil"/>
              <w:left w:val="nil"/>
              <w:bottom w:val="single" w:sz="4" w:space="0" w:color="000000"/>
              <w:right w:val="single" w:sz="4" w:space="0" w:color="000000"/>
            </w:tcBorders>
          </w:tcPr>
          <w:p w14:paraId="6646A34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80" w:type="dxa"/>
            <w:tcBorders>
              <w:top w:val="nil"/>
              <w:left w:val="nil"/>
              <w:bottom w:val="single" w:sz="4" w:space="0" w:color="000000"/>
              <w:right w:val="single" w:sz="4" w:space="0" w:color="000000"/>
            </w:tcBorders>
          </w:tcPr>
          <w:p w14:paraId="3EF308A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40" w:type="dxa"/>
            <w:gridSpan w:val="2"/>
            <w:tcBorders>
              <w:top w:val="single" w:sz="4" w:space="0" w:color="000000"/>
              <w:left w:val="nil"/>
              <w:bottom w:val="single" w:sz="4" w:space="0" w:color="000000"/>
              <w:right w:val="single" w:sz="4" w:space="0" w:color="000000"/>
            </w:tcBorders>
          </w:tcPr>
          <w:p w14:paraId="0C9ECB8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20" w:type="dxa"/>
            <w:gridSpan w:val="2"/>
            <w:tcBorders>
              <w:top w:val="single" w:sz="4" w:space="0" w:color="000000"/>
              <w:left w:val="nil"/>
              <w:bottom w:val="single" w:sz="4" w:space="0" w:color="000000"/>
              <w:right w:val="single" w:sz="4" w:space="0" w:color="000000"/>
            </w:tcBorders>
          </w:tcPr>
          <w:p w14:paraId="42F3A98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300" w:type="dxa"/>
            <w:tcBorders>
              <w:top w:val="nil"/>
              <w:left w:val="nil"/>
              <w:bottom w:val="single" w:sz="4" w:space="0" w:color="000000"/>
              <w:right w:val="single" w:sz="4" w:space="0" w:color="000000"/>
            </w:tcBorders>
          </w:tcPr>
          <w:p w14:paraId="18BA861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60" w:type="dxa"/>
            <w:tcBorders>
              <w:top w:val="nil"/>
              <w:left w:val="nil"/>
              <w:bottom w:val="single" w:sz="4" w:space="0" w:color="000000"/>
              <w:right w:val="single" w:sz="8" w:space="0" w:color="000000"/>
            </w:tcBorders>
          </w:tcPr>
          <w:p w14:paraId="46B6099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1BBC748D" w14:textId="77777777">
        <w:trPr>
          <w:trHeight w:val="338"/>
        </w:trPr>
        <w:tc>
          <w:tcPr>
            <w:tcW w:w="720" w:type="dxa"/>
            <w:tcBorders>
              <w:top w:val="nil"/>
              <w:left w:val="single" w:sz="8" w:space="0" w:color="000000"/>
              <w:bottom w:val="single" w:sz="4" w:space="0" w:color="000000"/>
              <w:right w:val="single" w:sz="4" w:space="0" w:color="000000"/>
            </w:tcBorders>
          </w:tcPr>
          <w:p w14:paraId="6A51B93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140" w:type="dxa"/>
            <w:tcBorders>
              <w:top w:val="nil"/>
              <w:left w:val="nil"/>
              <w:bottom w:val="single" w:sz="4" w:space="0" w:color="000000"/>
              <w:right w:val="single" w:sz="4" w:space="0" w:color="000000"/>
            </w:tcBorders>
          </w:tcPr>
          <w:p w14:paraId="5C3B337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80" w:type="dxa"/>
            <w:tcBorders>
              <w:top w:val="nil"/>
              <w:left w:val="nil"/>
              <w:bottom w:val="single" w:sz="4" w:space="0" w:color="000000"/>
              <w:right w:val="single" w:sz="4" w:space="0" w:color="000000"/>
            </w:tcBorders>
          </w:tcPr>
          <w:p w14:paraId="663351A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40" w:type="dxa"/>
            <w:gridSpan w:val="2"/>
            <w:tcBorders>
              <w:top w:val="single" w:sz="4" w:space="0" w:color="000000"/>
              <w:left w:val="nil"/>
              <w:bottom w:val="single" w:sz="4" w:space="0" w:color="000000"/>
              <w:right w:val="single" w:sz="4" w:space="0" w:color="000000"/>
            </w:tcBorders>
          </w:tcPr>
          <w:p w14:paraId="59D118B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20" w:type="dxa"/>
            <w:gridSpan w:val="2"/>
            <w:tcBorders>
              <w:top w:val="single" w:sz="4" w:space="0" w:color="000000"/>
              <w:left w:val="nil"/>
              <w:bottom w:val="single" w:sz="4" w:space="0" w:color="000000"/>
              <w:right w:val="single" w:sz="4" w:space="0" w:color="000000"/>
            </w:tcBorders>
          </w:tcPr>
          <w:p w14:paraId="45ADE72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300" w:type="dxa"/>
            <w:tcBorders>
              <w:top w:val="nil"/>
              <w:left w:val="nil"/>
              <w:bottom w:val="single" w:sz="4" w:space="0" w:color="000000"/>
              <w:right w:val="single" w:sz="4" w:space="0" w:color="000000"/>
            </w:tcBorders>
          </w:tcPr>
          <w:p w14:paraId="3B8A296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60" w:type="dxa"/>
            <w:tcBorders>
              <w:top w:val="nil"/>
              <w:left w:val="nil"/>
              <w:bottom w:val="single" w:sz="4" w:space="0" w:color="000000"/>
              <w:right w:val="single" w:sz="8" w:space="0" w:color="000000"/>
            </w:tcBorders>
          </w:tcPr>
          <w:p w14:paraId="3E63F50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61BED7D1" w14:textId="77777777">
        <w:trPr>
          <w:trHeight w:val="353"/>
        </w:trPr>
        <w:tc>
          <w:tcPr>
            <w:tcW w:w="720" w:type="dxa"/>
            <w:tcBorders>
              <w:top w:val="nil"/>
              <w:left w:val="single" w:sz="8" w:space="0" w:color="000000"/>
              <w:bottom w:val="single" w:sz="4" w:space="0" w:color="000000"/>
              <w:right w:val="single" w:sz="4" w:space="0" w:color="000000"/>
            </w:tcBorders>
          </w:tcPr>
          <w:p w14:paraId="27CFF8A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140" w:type="dxa"/>
            <w:tcBorders>
              <w:top w:val="nil"/>
              <w:left w:val="nil"/>
              <w:bottom w:val="single" w:sz="4" w:space="0" w:color="000000"/>
              <w:right w:val="single" w:sz="4" w:space="0" w:color="000000"/>
            </w:tcBorders>
          </w:tcPr>
          <w:p w14:paraId="7081DCD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80" w:type="dxa"/>
            <w:tcBorders>
              <w:top w:val="nil"/>
              <w:left w:val="nil"/>
              <w:bottom w:val="single" w:sz="4" w:space="0" w:color="000000"/>
              <w:right w:val="single" w:sz="4" w:space="0" w:color="000000"/>
            </w:tcBorders>
          </w:tcPr>
          <w:p w14:paraId="41018E8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40" w:type="dxa"/>
            <w:gridSpan w:val="2"/>
            <w:tcBorders>
              <w:top w:val="single" w:sz="4" w:space="0" w:color="000000"/>
              <w:left w:val="nil"/>
              <w:bottom w:val="single" w:sz="4" w:space="0" w:color="000000"/>
              <w:right w:val="single" w:sz="4" w:space="0" w:color="000000"/>
            </w:tcBorders>
          </w:tcPr>
          <w:p w14:paraId="73C59EE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20" w:type="dxa"/>
            <w:gridSpan w:val="2"/>
            <w:tcBorders>
              <w:top w:val="single" w:sz="4" w:space="0" w:color="000000"/>
              <w:left w:val="nil"/>
              <w:bottom w:val="single" w:sz="4" w:space="0" w:color="000000"/>
              <w:right w:val="single" w:sz="4" w:space="0" w:color="000000"/>
            </w:tcBorders>
          </w:tcPr>
          <w:p w14:paraId="7F6D867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300" w:type="dxa"/>
            <w:tcBorders>
              <w:top w:val="nil"/>
              <w:left w:val="nil"/>
              <w:bottom w:val="single" w:sz="4" w:space="0" w:color="000000"/>
              <w:right w:val="single" w:sz="4" w:space="0" w:color="000000"/>
            </w:tcBorders>
          </w:tcPr>
          <w:p w14:paraId="27CC63F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60" w:type="dxa"/>
            <w:tcBorders>
              <w:top w:val="nil"/>
              <w:left w:val="nil"/>
              <w:bottom w:val="single" w:sz="4" w:space="0" w:color="000000"/>
              <w:right w:val="single" w:sz="8" w:space="0" w:color="000000"/>
            </w:tcBorders>
          </w:tcPr>
          <w:p w14:paraId="6723C16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06CD5657" w14:textId="77777777">
        <w:trPr>
          <w:trHeight w:val="353"/>
        </w:trPr>
        <w:tc>
          <w:tcPr>
            <w:tcW w:w="720" w:type="dxa"/>
            <w:tcBorders>
              <w:top w:val="nil"/>
              <w:left w:val="single" w:sz="8" w:space="0" w:color="000000"/>
              <w:bottom w:val="single" w:sz="4" w:space="0" w:color="000000"/>
              <w:right w:val="single" w:sz="4" w:space="0" w:color="000000"/>
            </w:tcBorders>
          </w:tcPr>
          <w:p w14:paraId="716A597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140" w:type="dxa"/>
            <w:tcBorders>
              <w:top w:val="nil"/>
              <w:left w:val="nil"/>
              <w:bottom w:val="single" w:sz="4" w:space="0" w:color="000000"/>
              <w:right w:val="single" w:sz="4" w:space="0" w:color="000000"/>
            </w:tcBorders>
          </w:tcPr>
          <w:p w14:paraId="17F83E8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80" w:type="dxa"/>
            <w:tcBorders>
              <w:top w:val="nil"/>
              <w:left w:val="nil"/>
              <w:bottom w:val="single" w:sz="4" w:space="0" w:color="000000"/>
              <w:right w:val="single" w:sz="4" w:space="0" w:color="000000"/>
            </w:tcBorders>
          </w:tcPr>
          <w:p w14:paraId="2984396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40" w:type="dxa"/>
            <w:gridSpan w:val="2"/>
            <w:tcBorders>
              <w:top w:val="single" w:sz="4" w:space="0" w:color="000000"/>
              <w:left w:val="nil"/>
              <w:bottom w:val="single" w:sz="4" w:space="0" w:color="000000"/>
              <w:right w:val="single" w:sz="4" w:space="0" w:color="000000"/>
            </w:tcBorders>
          </w:tcPr>
          <w:p w14:paraId="509C101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20" w:type="dxa"/>
            <w:gridSpan w:val="2"/>
            <w:tcBorders>
              <w:top w:val="single" w:sz="4" w:space="0" w:color="000000"/>
              <w:left w:val="nil"/>
              <w:bottom w:val="single" w:sz="4" w:space="0" w:color="000000"/>
              <w:right w:val="single" w:sz="4" w:space="0" w:color="000000"/>
            </w:tcBorders>
          </w:tcPr>
          <w:p w14:paraId="0E2342F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300" w:type="dxa"/>
            <w:tcBorders>
              <w:top w:val="nil"/>
              <w:left w:val="nil"/>
              <w:bottom w:val="single" w:sz="4" w:space="0" w:color="000000"/>
              <w:right w:val="single" w:sz="4" w:space="0" w:color="000000"/>
            </w:tcBorders>
          </w:tcPr>
          <w:p w14:paraId="79CCBF1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60" w:type="dxa"/>
            <w:tcBorders>
              <w:top w:val="nil"/>
              <w:left w:val="nil"/>
              <w:bottom w:val="single" w:sz="4" w:space="0" w:color="000000"/>
              <w:right w:val="single" w:sz="8" w:space="0" w:color="000000"/>
            </w:tcBorders>
          </w:tcPr>
          <w:p w14:paraId="3ECAD80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59EEBF82" w14:textId="77777777">
        <w:trPr>
          <w:trHeight w:val="469"/>
        </w:trPr>
        <w:tc>
          <w:tcPr>
            <w:tcW w:w="4640" w:type="dxa"/>
            <w:gridSpan w:val="3"/>
            <w:tcBorders>
              <w:top w:val="single" w:sz="4" w:space="0" w:color="000000"/>
              <w:left w:val="single" w:sz="8" w:space="0" w:color="000000"/>
              <w:bottom w:val="single" w:sz="8" w:space="0" w:color="000000"/>
              <w:right w:val="single" w:sz="4" w:space="0" w:color="000000"/>
            </w:tcBorders>
            <w:vAlign w:val="center"/>
          </w:tcPr>
          <w:p w14:paraId="0E75EF05"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1440" w:type="dxa"/>
            <w:gridSpan w:val="2"/>
            <w:tcBorders>
              <w:top w:val="single" w:sz="4" w:space="0" w:color="000000"/>
              <w:left w:val="nil"/>
              <w:bottom w:val="single" w:sz="8" w:space="0" w:color="000000"/>
              <w:right w:val="single" w:sz="4" w:space="0" w:color="000000"/>
            </w:tcBorders>
            <w:vAlign w:val="center"/>
          </w:tcPr>
          <w:p w14:paraId="5D5F5B1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420" w:type="dxa"/>
            <w:gridSpan w:val="2"/>
            <w:tcBorders>
              <w:top w:val="single" w:sz="4" w:space="0" w:color="000000"/>
              <w:left w:val="nil"/>
              <w:bottom w:val="single" w:sz="8" w:space="0" w:color="000000"/>
              <w:right w:val="single" w:sz="4" w:space="0" w:color="000000"/>
            </w:tcBorders>
          </w:tcPr>
          <w:p w14:paraId="2E3798F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300" w:type="dxa"/>
            <w:tcBorders>
              <w:top w:val="nil"/>
              <w:left w:val="nil"/>
              <w:bottom w:val="single" w:sz="8" w:space="0" w:color="000000"/>
              <w:right w:val="single" w:sz="4" w:space="0" w:color="000000"/>
            </w:tcBorders>
          </w:tcPr>
          <w:p w14:paraId="25F41A5E"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060" w:type="dxa"/>
            <w:tcBorders>
              <w:top w:val="nil"/>
              <w:left w:val="nil"/>
              <w:bottom w:val="single" w:sz="8" w:space="0" w:color="000000"/>
              <w:right w:val="single" w:sz="8" w:space="0" w:color="000000"/>
            </w:tcBorders>
          </w:tcPr>
          <w:p w14:paraId="20A44B70"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3735C46E"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十、计日工表</w:t>
      </w:r>
    </w:p>
    <w:p w14:paraId="24BD8083" w14:textId="77777777" w:rsidR="001D770A" w:rsidRDefault="00C405E2">
      <w:pPr>
        <w:jc w:val="left"/>
        <w:rPr>
          <w:rFonts w:ascii="宋体" w:hAnsi="宋体" w:cs="宋体"/>
          <w:kern w:val="0"/>
          <w:sz w:val="24"/>
        </w:rPr>
      </w:pPr>
      <w:r>
        <w:rPr>
          <w:rFonts w:ascii="宋体" w:hAnsi="宋体" w:cs="宋体" w:hint="eastAsia"/>
          <w:kern w:val="0"/>
          <w:sz w:val="24"/>
        </w:rPr>
        <w:t>表10</w:t>
      </w:r>
    </w:p>
    <w:tbl>
      <w:tblPr>
        <w:tblW w:w="9900" w:type="dxa"/>
        <w:tblInd w:w="93" w:type="dxa"/>
        <w:tblLayout w:type="fixed"/>
        <w:tblLook w:val="04A0" w:firstRow="1" w:lastRow="0" w:firstColumn="1" w:lastColumn="0" w:noHBand="0" w:noVBand="1"/>
      </w:tblPr>
      <w:tblGrid>
        <w:gridCol w:w="560"/>
        <w:gridCol w:w="2740"/>
        <w:gridCol w:w="1100"/>
        <w:gridCol w:w="1100"/>
        <w:gridCol w:w="440"/>
        <w:gridCol w:w="680"/>
        <w:gridCol w:w="340"/>
        <w:gridCol w:w="760"/>
        <w:gridCol w:w="1100"/>
        <w:gridCol w:w="1080"/>
      </w:tblGrid>
      <w:tr w:rsidR="001D770A" w14:paraId="03BAF84F" w14:textId="77777777">
        <w:trPr>
          <w:trHeight w:val="353"/>
        </w:trPr>
        <w:tc>
          <w:tcPr>
            <w:tcW w:w="5940" w:type="dxa"/>
            <w:gridSpan w:val="5"/>
            <w:tcBorders>
              <w:top w:val="nil"/>
              <w:left w:val="nil"/>
              <w:bottom w:val="single" w:sz="8" w:space="0" w:color="000000"/>
              <w:right w:val="nil"/>
            </w:tcBorders>
            <w:vAlign w:val="center"/>
          </w:tcPr>
          <w:p w14:paraId="14F7DF2F"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020" w:type="dxa"/>
            <w:gridSpan w:val="2"/>
            <w:tcBorders>
              <w:top w:val="nil"/>
              <w:left w:val="nil"/>
              <w:bottom w:val="single" w:sz="8" w:space="0" w:color="000000"/>
              <w:right w:val="nil"/>
            </w:tcBorders>
            <w:vAlign w:val="center"/>
          </w:tcPr>
          <w:p w14:paraId="0439CD65"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940" w:type="dxa"/>
            <w:gridSpan w:val="3"/>
            <w:tcBorders>
              <w:top w:val="nil"/>
              <w:left w:val="nil"/>
              <w:bottom w:val="single" w:sz="8" w:space="0" w:color="000000"/>
              <w:right w:val="nil"/>
            </w:tcBorders>
            <w:vAlign w:val="center"/>
          </w:tcPr>
          <w:p w14:paraId="38893B76"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537573A3" w14:textId="77777777">
        <w:trPr>
          <w:trHeight w:val="338"/>
        </w:trPr>
        <w:tc>
          <w:tcPr>
            <w:tcW w:w="560" w:type="dxa"/>
            <w:vMerge w:val="restart"/>
            <w:tcBorders>
              <w:top w:val="nil"/>
              <w:left w:val="single" w:sz="8" w:space="0" w:color="000000"/>
              <w:bottom w:val="single" w:sz="4" w:space="0" w:color="000000"/>
              <w:right w:val="single" w:sz="4" w:space="0" w:color="000000"/>
            </w:tcBorders>
            <w:shd w:val="clear" w:color="FFFFFF" w:fill="FFFFFF"/>
            <w:vAlign w:val="center"/>
          </w:tcPr>
          <w:p w14:paraId="36D4AB6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编号</w:t>
            </w:r>
          </w:p>
        </w:tc>
        <w:tc>
          <w:tcPr>
            <w:tcW w:w="2740" w:type="dxa"/>
            <w:vMerge w:val="restart"/>
            <w:tcBorders>
              <w:top w:val="nil"/>
              <w:left w:val="single" w:sz="4" w:space="0" w:color="000000"/>
              <w:bottom w:val="single" w:sz="4" w:space="0" w:color="000000"/>
              <w:right w:val="single" w:sz="4" w:space="0" w:color="000000"/>
            </w:tcBorders>
            <w:shd w:val="clear" w:color="FFFFFF" w:fill="FFFFFF"/>
            <w:vAlign w:val="center"/>
          </w:tcPr>
          <w:p w14:paraId="17BFFA1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1100" w:type="dxa"/>
            <w:vMerge w:val="restart"/>
            <w:tcBorders>
              <w:top w:val="nil"/>
              <w:left w:val="single" w:sz="4" w:space="0" w:color="000000"/>
              <w:bottom w:val="single" w:sz="4" w:space="0" w:color="000000"/>
              <w:right w:val="single" w:sz="4" w:space="0" w:color="000000"/>
            </w:tcBorders>
            <w:shd w:val="clear" w:color="FFFFFF" w:fill="FFFFFF"/>
            <w:vAlign w:val="center"/>
          </w:tcPr>
          <w:p w14:paraId="3AEAFBC2"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单位</w:t>
            </w:r>
          </w:p>
        </w:tc>
        <w:tc>
          <w:tcPr>
            <w:tcW w:w="1100" w:type="dxa"/>
            <w:vMerge w:val="restart"/>
            <w:tcBorders>
              <w:top w:val="nil"/>
              <w:left w:val="single" w:sz="4" w:space="0" w:color="000000"/>
              <w:bottom w:val="single" w:sz="4" w:space="0" w:color="000000"/>
              <w:right w:val="single" w:sz="4" w:space="0" w:color="000000"/>
            </w:tcBorders>
            <w:shd w:val="clear" w:color="FFFFFF" w:fill="FFFFFF"/>
            <w:vAlign w:val="center"/>
          </w:tcPr>
          <w:p w14:paraId="63C9176B"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暂定数量</w:t>
            </w:r>
          </w:p>
        </w:tc>
        <w:tc>
          <w:tcPr>
            <w:tcW w:w="11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4944AD3"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实际数量</w:t>
            </w:r>
          </w:p>
        </w:tc>
        <w:tc>
          <w:tcPr>
            <w:tcW w:w="1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8074A28"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综合单价</w:t>
            </w:r>
          </w:p>
        </w:tc>
        <w:tc>
          <w:tcPr>
            <w:tcW w:w="2180" w:type="dxa"/>
            <w:gridSpan w:val="2"/>
            <w:tcBorders>
              <w:top w:val="single" w:sz="8" w:space="0" w:color="000000"/>
              <w:left w:val="nil"/>
              <w:bottom w:val="single" w:sz="4" w:space="0" w:color="000000"/>
              <w:right w:val="single" w:sz="8" w:space="0" w:color="000000"/>
            </w:tcBorders>
            <w:shd w:val="clear" w:color="FFFFFF" w:fill="FFFFFF"/>
            <w:vAlign w:val="center"/>
          </w:tcPr>
          <w:p w14:paraId="0AB4C1A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合价（元）</w:t>
            </w:r>
          </w:p>
        </w:tc>
      </w:tr>
      <w:tr w:rsidR="001D770A" w14:paraId="402979C4" w14:textId="77777777">
        <w:trPr>
          <w:trHeight w:val="353"/>
        </w:trPr>
        <w:tc>
          <w:tcPr>
            <w:tcW w:w="560" w:type="dxa"/>
            <w:vMerge/>
            <w:tcBorders>
              <w:top w:val="nil"/>
              <w:left w:val="single" w:sz="8" w:space="0" w:color="000000"/>
              <w:bottom w:val="single" w:sz="4" w:space="0" w:color="000000"/>
              <w:right w:val="single" w:sz="4" w:space="0" w:color="000000"/>
            </w:tcBorders>
            <w:shd w:val="clear" w:color="auto" w:fill="auto"/>
            <w:vAlign w:val="center"/>
          </w:tcPr>
          <w:p w14:paraId="5BE223DB" w14:textId="77777777" w:rsidR="001D770A" w:rsidRDefault="001D770A">
            <w:pPr>
              <w:widowControl/>
              <w:jc w:val="left"/>
              <w:rPr>
                <w:rFonts w:ascii="黑体" w:eastAsia="黑体" w:hAnsi="黑体" w:cs="Arial"/>
                <w:kern w:val="0"/>
                <w:szCs w:val="21"/>
              </w:rPr>
            </w:pPr>
          </w:p>
        </w:tc>
        <w:tc>
          <w:tcPr>
            <w:tcW w:w="2740" w:type="dxa"/>
            <w:vMerge/>
            <w:tcBorders>
              <w:top w:val="nil"/>
              <w:left w:val="single" w:sz="4" w:space="0" w:color="000000"/>
              <w:bottom w:val="single" w:sz="4" w:space="0" w:color="000000"/>
              <w:right w:val="single" w:sz="4" w:space="0" w:color="000000"/>
            </w:tcBorders>
            <w:shd w:val="clear" w:color="auto" w:fill="auto"/>
            <w:vAlign w:val="center"/>
          </w:tcPr>
          <w:p w14:paraId="0D867B21" w14:textId="77777777" w:rsidR="001D770A" w:rsidRDefault="001D770A">
            <w:pPr>
              <w:widowControl/>
              <w:jc w:val="left"/>
              <w:rPr>
                <w:rFonts w:ascii="黑体" w:eastAsia="黑体" w:hAnsi="黑体" w:cs="Arial"/>
                <w:kern w:val="0"/>
                <w:szCs w:val="21"/>
              </w:rPr>
            </w:pPr>
          </w:p>
        </w:tc>
        <w:tc>
          <w:tcPr>
            <w:tcW w:w="1100" w:type="dxa"/>
            <w:vMerge/>
            <w:tcBorders>
              <w:top w:val="nil"/>
              <w:left w:val="single" w:sz="4" w:space="0" w:color="000000"/>
              <w:bottom w:val="single" w:sz="4" w:space="0" w:color="000000"/>
              <w:right w:val="single" w:sz="4" w:space="0" w:color="000000"/>
            </w:tcBorders>
            <w:shd w:val="clear" w:color="auto" w:fill="auto"/>
            <w:vAlign w:val="center"/>
          </w:tcPr>
          <w:p w14:paraId="7B2E4A0C" w14:textId="77777777" w:rsidR="001D770A" w:rsidRDefault="001D770A">
            <w:pPr>
              <w:widowControl/>
              <w:jc w:val="left"/>
              <w:rPr>
                <w:rFonts w:ascii="黑体" w:eastAsia="黑体" w:hAnsi="黑体" w:cs="Arial"/>
                <w:kern w:val="0"/>
                <w:szCs w:val="21"/>
              </w:rPr>
            </w:pPr>
          </w:p>
        </w:tc>
        <w:tc>
          <w:tcPr>
            <w:tcW w:w="1100" w:type="dxa"/>
            <w:vMerge/>
            <w:tcBorders>
              <w:top w:val="nil"/>
              <w:left w:val="single" w:sz="4" w:space="0" w:color="000000"/>
              <w:bottom w:val="single" w:sz="4" w:space="0" w:color="000000"/>
              <w:right w:val="single" w:sz="4" w:space="0" w:color="000000"/>
            </w:tcBorders>
            <w:shd w:val="clear" w:color="auto" w:fill="auto"/>
            <w:vAlign w:val="center"/>
          </w:tcPr>
          <w:p w14:paraId="39DB9CE1" w14:textId="77777777" w:rsidR="001D770A" w:rsidRDefault="001D770A">
            <w:pPr>
              <w:widowControl/>
              <w:jc w:val="left"/>
              <w:rPr>
                <w:rFonts w:ascii="黑体" w:eastAsia="黑体" w:hAnsi="黑体" w:cs="Arial"/>
                <w:kern w:val="0"/>
                <w:szCs w:val="21"/>
              </w:rPr>
            </w:pPr>
          </w:p>
        </w:tc>
        <w:tc>
          <w:tcPr>
            <w:tcW w:w="1120"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391E3A95" w14:textId="77777777" w:rsidR="001D770A" w:rsidRDefault="001D770A">
            <w:pPr>
              <w:widowControl/>
              <w:jc w:val="left"/>
              <w:rPr>
                <w:rFonts w:ascii="黑体" w:eastAsia="黑体" w:hAnsi="黑体" w:cs="Arial"/>
                <w:kern w:val="0"/>
                <w:szCs w:val="21"/>
              </w:rPr>
            </w:pPr>
          </w:p>
        </w:tc>
        <w:tc>
          <w:tcPr>
            <w:tcW w:w="1100"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57BA2D9C" w14:textId="77777777" w:rsidR="001D770A" w:rsidRDefault="001D770A">
            <w:pPr>
              <w:widowControl/>
              <w:jc w:val="left"/>
              <w:rPr>
                <w:rFonts w:ascii="黑体" w:eastAsia="黑体" w:hAnsi="黑体" w:cs="Arial"/>
                <w:kern w:val="0"/>
                <w:szCs w:val="21"/>
              </w:rPr>
            </w:pPr>
          </w:p>
        </w:tc>
        <w:tc>
          <w:tcPr>
            <w:tcW w:w="1100" w:type="dxa"/>
            <w:tcBorders>
              <w:top w:val="nil"/>
              <w:left w:val="nil"/>
              <w:bottom w:val="single" w:sz="4" w:space="0" w:color="000000"/>
              <w:right w:val="single" w:sz="4" w:space="0" w:color="000000"/>
            </w:tcBorders>
            <w:shd w:val="clear" w:color="FFFFFF" w:fill="FFFFFF"/>
            <w:vAlign w:val="center"/>
          </w:tcPr>
          <w:p w14:paraId="1C749E7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暂定</w:t>
            </w:r>
          </w:p>
        </w:tc>
        <w:tc>
          <w:tcPr>
            <w:tcW w:w="1080" w:type="dxa"/>
            <w:tcBorders>
              <w:top w:val="nil"/>
              <w:left w:val="nil"/>
              <w:bottom w:val="single" w:sz="4" w:space="0" w:color="000000"/>
              <w:right w:val="single" w:sz="8" w:space="0" w:color="000000"/>
            </w:tcBorders>
            <w:shd w:val="clear" w:color="FFFFFF" w:fill="FFFFFF"/>
            <w:vAlign w:val="center"/>
          </w:tcPr>
          <w:p w14:paraId="40EF8761"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实际</w:t>
            </w:r>
          </w:p>
        </w:tc>
      </w:tr>
      <w:tr w:rsidR="001D770A" w14:paraId="33818E9B" w14:textId="77777777">
        <w:trPr>
          <w:trHeight w:val="353"/>
        </w:trPr>
        <w:tc>
          <w:tcPr>
            <w:tcW w:w="560" w:type="dxa"/>
            <w:tcBorders>
              <w:top w:val="nil"/>
              <w:left w:val="single" w:sz="8" w:space="0" w:color="000000"/>
              <w:bottom w:val="single" w:sz="4" w:space="0" w:color="000000"/>
              <w:right w:val="single" w:sz="4" w:space="0" w:color="000000"/>
            </w:tcBorders>
            <w:vAlign w:val="center"/>
          </w:tcPr>
          <w:p w14:paraId="123132C4" w14:textId="77777777" w:rsidR="001D770A" w:rsidRDefault="00C405E2">
            <w:pPr>
              <w:widowControl/>
              <w:jc w:val="center"/>
              <w:rPr>
                <w:rFonts w:ascii="宋体" w:hAnsi="宋体" w:cs="Arial"/>
                <w:kern w:val="0"/>
                <w:szCs w:val="21"/>
              </w:rPr>
            </w:pPr>
            <w:proofErr w:type="gramStart"/>
            <w:r>
              <w:rPr>
                <w:rFonts w:ascii="宋体" w:hAnsi="宋体" w:cs="Arial" w:hint="eastAsia"/>
                <w:kern w:val="0"/>
                <w:szCs w:val="21"/>
              </w:rPr>
              <w:t>一</w:t>
            </w:r>
            <w:proofErr w:type="gramEnd"/>
          </w:p>
        </w:tc>
        <w:tc>
          <w:tcPr>
            <w:tcW w:w="2740" w:type="dxa"/>
            <w:tcBorders>
              <w:top w:val="nil"/>
              <w:left w:val="nil"/>
              <w:bottom w:val="single" w:sz="4" w:space="0" w:color="000000"/>
              <w:right w:val="single" w:sz="4" w:space="0" w:color="000000"/>
            </w:tcBorders>
            <w:vAlign w:val="center"/>
          </w:tcPr>
          <w:p w14:paraId="04754586" w14:textId="77777777" w:rsidR="001D770A" w:rsidRDefault="00C405E2">
            <w:pPr>
              <w:widowControl/>
              <w:jc w:val="left"/>
              <w:rPr>
                <w:rFonts w:ascii="宋体" w:hAnsi="宋体" w:cs="Arial"/>
                <w:kern w:val="0"/>
                <w:szCs w:val="21"/>
              </w:rPr>
            </w:pPr>
            <w:r>
              <w:rPr>
                <w:rFonts w:ascii="宋体" w:hAnsi="宋体" w:cs="Arial" w:hint="eastAsia"/>
                <w:kern w:val="0"/>
                <w:szCs w:val="21"/>
              </w:rPr>
              <w:t>人工</w:t>
            </w:r>
          </w:p>
        </w:tc>
        <w:tc>
          <w:tcPr>
            <w:tcW w:w="1100" w:type="dxa"/>
            <w:tcBorders>
              <w:top w:val="nil"/>
              <w:left w:val="nil"/>
              <w:bottom w:val="single" w:sz="4" w:space="0" w:color="000000"/>
              <w:right w:val="single" w:sz="4" w:space="0" w:color="000000"/>
            </w:tcBorders>
            <w:vAlign w:val="center"/>
          </w:tcPr>
          <w:p w14:paraId="21F8E1A0" w14:textId="77777777" w:rsidR="001D770A" w:rsidRDefault="00C405E2">
            <w:pPr>
              <w:widowControl/>
              <w:jc w:val="center"/>
              <w:rPr>
                <w:rFonts w:ascii="宋体" w:hAnsi="宋体" w:cs="Arial"/>
                <w:kern w:val="0"/>
                <w:szCs w:val="21"/>
              </w:rPr>
            </w:pPr>
            <w:r>
              <w:rPr>
                <w:rFonts w:ascii="宋体" w:hAnsi="宋体" w:cs="Arial" w:hint="eastAsia"/>
                <w:kern w:val="0"/>
                <w:szCs w:val="21"/>
              </w:rPr>
              <w:t xml:space="preserve">　</w:t>
            </w:r>
          </w:p>
        </w:tc>
        <w:tc>
          <w:tcPr>
            <w:tcW w:w="1100" w:type="dxa"/>
            <w:tcBorders>
              <w:top w:val="nil"/>
              <w:left w:val="nil"/>
              <w:bottom w:val="single" w:sz="4" w:space="0" w:color="000000"/>
              <w:right w:val="single" w:sz="4" w:space="0" w:color="000000"/>
            </w:tcBorders>
            <w:vAlign w:val="center"/>
          </w:tcPr>
          <w:p w14:paraId="63F4769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20" w:type="dxa"/>
            <w:gridSpan w:val="2"/>
            <w:tcBorders>
              <w:top w:val="single" w:sz="4" w:space="0" w:color="000000"/>
              <w:left w:val="nil"/>
              <w:bottom w:val="single" w:sz="4" w:space="0" w:color="000000"/>
              <w:right w:val="single" w:sz="4" w:space="0" w:color="000000"/>
            </w:tcBorders>
            <w:vAlign w:val="center"/>
          </w:tcPr>
          <w:p w14:paraId="347652E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00" w:type="dxa"/>
            <w:gridSpan w:val="2"/>
            <w:tcBorders>
              <w:top w:val="single" w:sz="4" w:space="0" w:color="000000"/>
              <w:left w:val="nil"/>
              <w:bottom w:val="single" w:sz="4" w:space="0" w:color="000000"/>
              <w:right w:val="single" w:sz="4" w:space="0" w:color="000000"/>
            </w:tcBorders>
            <w:vAlign w:val="center"/>
          </w:tcPr>
          <w:p w14:paraId="3A58204B"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00" w:type="dxa"/>
            <w:tcBorders>
              <w:top w:val="nil"/>
              <w:left w:val="nil"/>
              <w:bottom w:val="single" w:sz="4" w:space="0" w:color="000000"/>
              <w:right w:val="single" w:sz="4" w:space="0" w:color="000000"/>
            </w:tcBorders>
            <w:vAlign w:val="center"/>
          </w:tcPr>
          <w:p w14:paraId="61DBC10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4689E77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573F9DF0" w14:textId="77777777">
        <w:trPr>
          <w:trHeight w:val="338"/>
        </w:trPr>
        <w:tc>
          <w:tcPr>
            <w:tcW w:w="7720" w:type="dxa"/>
            <w:gridSpan w:val="8"/>
            <w:tcBorders>
              <w:top w:val="single" w:sz="4" w:space="0" w:color="000000"/>
              <w:left w:val="single" w:sz="8" w:space="0" w:color="000000"/>
              <w:bottom w:val="single" w:sz="4" w:space="0" w:color="000000"/>
              <w:right w:val="single" w:sz="4" w:space="0" w:color="000000"/>
            </w:tcBorders>
            <w:vAlign w:val="center"/>
          </w:tcPr>
          <w:p w14:paraId="0C48AA00" w14:textId="77777777" w:rsidR="001D770A" w:rsidRDefault="00C405E2">
            <w:pPr>
              <w:widowControl/>
              <w:jc w:val="center"/>
              <w:rPr>
                <w:rFonts w:ascii="宋体" w:hAnsi="宋体" w:cs="Arial"/>
                <w:kern w:val="0"/>
                <w:szCs w:val="21"/>
              </w:rPr>
            </w:pPr>
            <w:r>
              <w:rPr>
                <w:rFonts w:ascii="宋体" w:hAnsi="宋体" w:cs="Arial" w:hint="eastAsia"/>
                <w:kern w:val="0"/>
                <w:szCs w:val="21"/>
              </w:rPr>
              <w:t>人工小计</w:t>
            </w:r>
          </w:p>
        </w:tc>
        <w:tc>
          <w:tcPr>
            <w:tcW w:w="1100" w:type="dxa"/>
            <w:tcBorders>
              <w:top w:val="nil"/>
              <w:left w:val="nil"/>
              <w:bottom w:val="single" w:sz="4" w:space="0" w:color="000000"/>
              <w:right w:val="single" w:sz="4" w:space="0" w:color="000000"/>
            </w:tcBorders>
            <w:vAlign w:val="center"/>
          </w:tcPr>
          <w:p w14:paraId="5AAE85B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744D5EE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5973154C" w14:textId="77777777">
        <w:trPr>
          <w:trHeight w:val="353"/>
        </w:trPr>
        <w:tc>
          <w:tcPr>
            <w:tcW w:w="560" w:type="dxa"/>
            <w:tcBorders>
              <w:top w:val="nil"/>
              <w:left w:val="single" w:sz="8" w:space="0" w:color="000000"/>
              <w:bottom w:val="single" w:sz="4" w:space="0" w:color="000000"/>
              <w:right w:val="single" w:sz="4" w:space="0" w:color="000000"/>
            </w:tcBorders>
            <w:vAlign w:val="center"/>
          </w:tcPr>
          <w:p w14:paraId="3E9AD322" w14:textId="77777777" w:rsidR="001D770A" w:rsidRDefault="00C405E2">
            <w:pPr>
              <w:widowControl/>
              <w:jc w:val="center"/>
              <w:rPr>
                <w:rFonts w:ascii="宋体" w:hAnsi="宋体" w:cs="Arial"/>
                <w:kern w:val="0"/>
                <w:szCs w:val="21"/>
              </w:rPr>
            </w:pPr>
            <w:r>
              <w:rPr>
                <w:rFonts w:ascii="宋体" w:hAnsi="宋体" w:cs="Arial" w:hint="eastAsia"/>
                <w:kern w:val="0"/>
                <w:szCs w:val="21"/>
              </w:rPr>
              <w:t>二</w:t>
            </w:r>
          </w:p>
        </w:tc>
        <w:tc>
          <w:tcPr>
            <w:tcW w:w="2740" w:type="dxa"/>
            <w:tcBorders>
              <w:top w:val="nil"/>
              <w:left w:val="nil"/>
              <w:bottom w:val="single" w:sz="4" w:space="0" w:color="000000"/>
              <w:right w:val="single" w:sz="4" w:space="0" w:color="000000"/>
            </w:tcBorders>
            <w:vAlign w:val="center"/>
          </w:tcPr>
          <w:p w14:paraId="54A29C1D" w14:textId="77777777" w:rsidR="001D770A" w:rsidRDefault="00C405E2">
            <w:pPr>
              <w:widowControl/>
              <w:jc w:val="left"/>
              <w:rPr>
                <w:rFonts w:ascii="宋体" w:hAnsi="宋体" w:cs="Arial"/>
                <w:kern w:val="0"/>
                <w:szCs w:val="21"/>
              </w:rPr>
            </w:pPr>
            <w:r>
              <w:rPr>
                <w:rFonts w:ascii="宋体" w:hAnsi="宋体" w:cs="Arial" w:hint="eastAsia"/>
                <w:kern w:val="0"/>
                <w:szCs w:val="21"/>
              </w:rPr>
              <w:t>材料</w:t>
            </w:r>
          </w:p>
        </w:tc>
        <w:tc>
          <w:tcPr>
            <w:tcW w:w="1100" w:type="dxa"/>
            <w:tcBorders>
              <w:top w:val="nil"/>
              <w:left w:val="nil"/>
              <w:bottom w:val="single" w:sz="4" w:space="0" w:color="000000"/>
              <w:right w:val="single" w:sz="4" w:space="0" w:color="000000"/>
            </w:tcBorders>
            <w:vAlign w:val="center"/>
          </w:tcPr>
          <w:p w14:paraId="7D4BD96D" w14:textId="77777777" w:rsidR="001D770A" w:rsidRDefault="00C405E2">
            <w:pPr>
              <w:widowControl/>
              <w:jc w:val="center"/>
              <w:rPr>
                <w:rFonts w:ascii="宋体" w:hAnsi="宋体" w:cs="Arial"/>
                <w:kern w:val="0"/>
                <w:szCs w:val="21"/>
              </w:rPr>
            </w:pPr>
            <w:r>
              <w:rPr>
                <w:rFonts w:ascii="宋体" w:hAnsi="宋体" w:cs="Arial" w:hint="eastAsia"/>
                <w:kern w:val="0"/>
                <w:szCs w:val="21"/>
              </w:rPr>
              <w:t xml:space="preserve">　</w:t>
            </w:r>
          </w:p>
        </w:tc>
        <w:tc>
          <w:tcPr>
            <w:tcW w:w="1100" w:type="dxa"/>
            <w:tcBorders>
              <w:top w:val="nil"/>
              <w:left w:val="nil"/>
              <w:bottom w:val="single" w:sz="4" w:space="0" w:color="000000"/>
              <w:right w:val="single" w:sz="4" w:space="0" w:color="000000"/>
            </w:tcBorders>
            <w:vAlign w:val="center"/>
          </w:tcPr>
          <w:p w14:paraId="61E1231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20" w:type="dxa"/>
            <w:gridSpan w:val="2"/>
            <w:tcBorders>
              <w:top w:val="single" w:sz="4" w:space="0" w:color="000000"/>
              <w:left w:val="nil"/>
              <w:bottom w:val="single" w:sz="4" w:space="0" w:color="000000"/>
              <w:right w:val="single" w:sz="4" w:space="0" w:color="000000"/>
            </w:tcBorders>
            <w:vAlign w:val="center"/>
          </w:tcPr>
          <w:p w14:paraId="150BB97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00" w:type="dxa"/>
            <w:gridSpan w:val="2"/>
            <w:tcBorders>
              <w:top w:val="single" w:sz="4" w:space="0" w:color="000000"/>
              <w:left w:val="nil"/>
              <w:bottom w:val="single" w:sz="4" w:space="0" w:color="000000"/>
              <w:right w:val="single" w:sz="4" w:space="0" w:color="000000"/>
            </w:tcBorders>
            <w:vAlign w:val="center"/>
          </w:tcPr>
          <w:p w14:paraId="7DD6E61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00" w:type="dxa"/>
            <w:tcBorders>
              <w:top w:val="nil"/>
              <w:left w:val="nil"/>
              <w:bottom w:val="single" w:sz="4" w:space="0" w:color="000000"/>
              <w:right w:val="single" w:sz="4" w:space="0" w:color="000000"/>
            </w:tcBorders>
            <w:vAlign w:val="center"/>
          </w:tcPr>
          <w:p w14:paraId="3845F4B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6ECA1420"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1AFFF0B7" w14:textId="77777777">
        <w:trPr>
          <w:trHeight w:val="353"/>
        </w:trPr>
        <w:tc>
          <w:tcPr>
            <w:tcW w:w="7720" w:type="dxa"/>
            <w:gridSpan w:val="8"/>
            <w:tcBorders>
              <w:top w:val="single" w:sz="4" w:space="0" w:color="000000"/>
              <w:left w:val="single" w:sz="8" w:space="0" w:color="000000"/>
              <w:bottom w:val="single" w:sz="4" w:space="0" w:color="000000"/>
              <w:right w:val="single" w:sz="4" w:space="0" w:color="000000"/>
            </w:tcBorders>
            <w:vAlign w:val="center"/>
          </w:tcPr>
          <w:p w14:paraId="2F04E03F" w14:textId="77777777" w:rsidR="001D770A" w:rsidRDefault="00C405E2">
            <w:pPr>
              <w:widowControl/>
              <w:jc w:val="center"/>
              <w:rPr>
                <w:rFonts w:ascii="宋体" w:hAnsi="宋体" w:cs="Arial"/>
                <w:kern w:val="0"/>
                <w:szCs w:val="21"/>
              </w:rPr>
            </w:pPr>
            <w:r>
              <w:rPr>
                <w:rFonts w:ascii="宋体" w:hAnsi="宋体" w:cs="Arial" w:hint="eastAsia"/>
                <w:kern w:val="0"/>
                <w:szCs w:val="21"/>
              </w:rPr>
              <w:t>材料小计</w:t>
            </w:r>
          </w:p>
        </w:tc>
        <w:tc>
          <w:tcPr>
            <w:tcW w:w="1100" w:type="dxa"/>
            <w:tcBorders>
              <w:top w:val="nil"/>
              <w:left w:val="nil"/>
              <w:bottom w:val="single" w:sz="4" w:space="0" w:color="000000"/>
              <w:right w:val="single" w:sz="4" w:space="0" w:color="000000"/>
            </w:tcBorders>
            <w:vAlign w:val="center"/>
          </w:tcPr>
          <w:p w14:paraId="691BB05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6649098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9B84108" w14:textId="77777777">
        <w:trPr>
          <w:trHeight w:val="338"/>
        </w:trPr>
        <w:tc>
          <w:tcPr>
            <w:tcW w:w="560" w:type="dxa"/>
            <w:tcBorders>
              <w:top w:val="nil"/>
              <w:left w:val="single" w:sz="8" w:space="0" w:color="000000"/>
              <w:bottom w:val="single" w:sz="4" w:space="0" w:color="000000"/>
              <w:right w:val="single" w:sz="4" w:space="0" w:color="000000"/>
            </w:tcBorders>
            <w:vAlign w:val="center"/>
          </w:tcPr>
          <w:p w14:paraId="67C26070" w14:textId="77777777" w:rsidR="001D770A" w:rsidRDefault="00C405E2">
            <w:pPr>
              <w:widowControl/>
              <w:jc w:val="center"/>
              <w:rPr>
                <w:rFonts w:ascii="宋体" w:hAnsi="宋体" w:cs="Arial"/>
                <w:kern w:val="0"/>
                <w:szCs w:val="21"/>
              </w:rPr>
            </w:pPr>
            <w:r>
              <w:rPr>
                <w:rFonts w:ascii="宋体" w:hAnsi="宋体" w:cs="Arial" w:hint="eastAsia"/>
                <w:kern w:val="0"/>
                <w:szCs w:val="21"/>
              </w:rPr>
              <w:t>三</w:t>
            </w:r>
          </w:p>
        </w:tc>
        <w:tc>
          <w:tcPr>
            <w:tcW w:w="2740" w:type="dxa"/>
            <w:tcBorders>
              <w:top w:val="nil"/>
              <w:left w:val="nil"/>
              <w:bottom w:val="single" w:sz="4" w:space="0" w:color="000000"/>
              <w:right w:val="single" w:sz="4" w:space="0" w:color="000000"/>
            </w:tcBorders>
            <w:vAlign w:val="center"/>
          </w:tcPr>
          <w:p w14:paraId="26FA9F3A" w14:textId="77777777" w:rsidR="001D770A" w:rsidRDefault="00C405E2">
            <w:pPr>
              <w:widowControl/>
              <w:jc w:val="left"/>
              <w:rPr>
                <w:rFonts w:ascii="宋体" w:hAnsi="宋体" w:cs="Arial"/>
                <w:kern w:val="0"/>
                <w:szCs w:val="21"/>
              </w:rPr>
            </w:pPr>
            <w:r>
              <w:rPr>
                <w:rFonts w:ascii="宋体" w:hAnsi="宋体" w:cs="Arial" w:hint="eastAsia"/>
                <w:kern w:val="0"/>
                <w:szCs w:val="21"/>
              </w:rPr>
              <w:t>施工机械</w:t>
            </w:r>
          </w:p>
        </w:tc>
        <w:tc>
          <w:tcPr>
            <w:tcW w:w="1100" w:type="dxa"/>
            <w:tcBorders>
              <w:top w:val="nil"/>
              <w:left w:val="nil"/>
              <w:bottom w:val="single" w:sz="4" w:space="0" w:color="000000"/>
              <w:right w:val="single" w:sz="4" w:space="0" w:color="000000"/>
            </w:tcBorders>
            <w:vAlign w:val="center"/>
          </w:tcPr>
          <w:p w14:paraId="77BB352E" w14:textId="77777777" w:rsidR="001D770A" w:rsidRDefault="00C405E2">
            <w:pPr>
              <w:widowControl/>
              <w:jc w:val="center"/>
              <w:rPr>
                <w:rFonts w:ascii="宋体" w:hAnsi="宋体" w:cs="Arial"/>
                <w:kern w:val="0"/>
                <w:szCs w:val="21"/>
              </w:rPr>
            </w:pPr>
            <w:r>
              <w:rPr>
                <w:rFonts w:ascii="宋体" w:hAnsi="宋体" w:cs="Arial" w:hint="eastAsia"/>
                <w:kern w:val="0"/>
                <w:szCs w:val="21"/>
              </w:rPr>
              <w:t xml:space="preserve">　</w:t>
            </w:r>
          </w:p>
        </w:tc>
        <w:tc>
          <w:tcPr>
            <w:tcW w:w="1100" w:type="dxa"/>
            <w:tcBorders>
              <w:top w:val="nil"/>
              <w:left w:val="nil"/>
              <w:bottom w:val="single" w:sz="4" w:space="0" w:color="000000"/>
              <w:right w:val="single" w:sz="4" w:space="0" w:color="000000"/>
            </w:tcBorders>
            <w:vAlign w:val="center"/>
          </w:tcPr>
          <w:p w14:paraId="63F41FF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20" w:type="dxa"/>
            <w:gridSpan w:val="2"/>
            <w:tcBorders>
              <w:top w:val="single" w:sz="4" w:space="0" w:color="000000"/>
              <w:left w:val="nil"/>
              <w:bottom w:val="single" w:sz="4" w:space="0" w:color="000000"/>
              <w:right w:val="single" w:sz="4" w:space="0" w:color="000000"/>
            </w:tcBorders>
            <w:vAlign w:val="center"/>
          </w:tcPr>
          <w:p w14:paraId="277C3DE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00" w:type="dxa"/>
            <w:gridSpan w:val="2"/>
            <w:tcBorders>
              <w:top w:val="single" w:sz="4" w:space="0" w:color="000000"/>
              <w:left w:val="nil"/>
              <w:bottom w:val="single" w:sz="4" w:space="0" w:color="000000"/>
              <w:right w:val="single" w:sz="4" w:space="0" w:color="000000"/>
            </w:tcBorders>
            <w:vAlign w:val="center"/>
          </w:tcPr>
          <w:p w14:paraId="645F663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00" w:type="dxa"/>
            <w:tcBorders>
              <w:top w:val="nil"/>
              <w:left w:val="nil"/>
              <w:bottom w:val="single" w:sz="4" w:space="0" w:color="000000"/>
              <w:right w:val="single" w:sz="4" w:space="0" w:color="000000"/>
            </w:tcBorders>
            <w:vAlign w:val="center"/>
          </w:tcPr>
          <w:p w14:paraId="3AE2092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0C85F297"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C948E40" w14:textId="77777777">
        <w:trPr>
          <w:trHeight w:val="353"/>
        </w:trPr>
        <w:tc>
          <w:tcPr>
            <w:tcW w:w="7720" w:type="dxa"/>
            <w:gridSpan w:val="8"/>
            <w:tcBorders>
              <w:top w:val="single" w:sz="4" w:space="0" w:color="000000"/>
              <w:left w:val="single" w:sz="8" w:space="0" w:color="000000"/>
              <w:bottom w:val="single" w:sz="4" w:space="0" w:color="000000"/>
              <w:right w:val="single" w:sz="4" w:space="0" w:color="000000"/>
            </w:tcBorders>
            <w:vAlign w:val="center"/>
          </w:tcPr>
          <w:p w14:paraId="7CA38FE4" w14:textId="77777777" w:rsidR="001D770A" w:rsidRDefault="00C405E2">
            <w:pPr>
              <w:widowControl/>
              <w:jc w:val="center"/>
              <w:rPr>
                <w:rFonts w:ascii="宋体" w:hAnsi="宋体" w:cs="Arial"/>
                <w:kern w:val="0"/>
                <w:szCs w:val="21"/>
              </w:rPr>
            </w:pPr>
            <w:r>
              <w:rPr>
                <w:rFonts w:ascii="宋体" w:hAnsi="宋体" w:cs="Arial" w:hint="eastAsia"/>
                <w:kern w:val="0"/>
                <w:szCs w:val="21"/>
              </w:rPr>
              <w:t>机械小计</w:t>
            </w:r>
          </w:p>
        </w:tc>
        <w:tc>
          <w:tcPr>
            <w:tcW w:w="1100" w:type="dxa"/>
            <w:tcBorders>
              <w:top w:val="nil"/>
              <w:left w:val="nil"/>
              <w:bottom w:val="single" w:sz="4" w:space="0" w:color="000000"/>
              <w:right w:val="single" w:sz="4" w:space="0" w:color="000000"/>
            </w:tcBorders>
            <w:vAlign w:val="center"/>
          </w:tcPr>
          <w:p w14:paraId="29D422AD"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4A4322A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2B854383" w14:textId="77777777">
        <w:trPr>
          <w:trHeight w:val="338"/>
        </w:trPr>
        <w:tc>
          <w:tcPr>
            <w:tcW w:w="7720" w:type="dxa"/>
            <w:gridSpan w:val="8"/>
            <w:tcBorders>
              <w:top w:val="single" w:sz="4" w:space="0" w:color="000000"/>
              <w:left w:val="single" w:sz="8" w:space="0" w:color="000000"/>
              <w:bottom w:val="single" w:sz="4" w:space="0" w:color="000000"/>
              <w:right w:val="single" w:sz="4" w:space="0" w:color="000000"/>
            </w:tcBorders>
            <w:vAlign w:val="center"/>
          </w:tcPr>
          <w:p w14:paraId="3A21E838" w14:textId="77777777" w:rsidR="001D770A" w:rsidRDefault="00C405E2">
            <w:pPr>
              <w:widowControl/>
              <w:jc w:val="left"/>
              <w:rPr>
                <w:rFonts w:ascii="宋体" w:hAnsi="宋体" w:cs="Arial"/>
                <w:kern w:val="0"/>
                <w:szCs w:val="21"/>
              </w:rPr>
            </w:pPr>
            <w:r>
              <w:rPr>
                <w:rFonts w:ascii="宋体" w:hAnsi="宋体" w:cs="Arial" w:hint="eastAsia"/>
                <w:kern w:val="0"/>
                <w:szCs w:val="21"/>
              </w:rPr>
              <w:t>四、企业管理费和利润</w:t>
            </w:r>
          </w:p>
        </w:tc>
        <w:tc>
          <w:tcPr>
            <w:tcW w:w="1100" w:type="dxa"/>
            <w:tcBorders>
              <w:top w:val="nil"/>
              <w:left w:val="nil"/>
              <w:bottom w:val="single" w:sz="4" w:space="0" w:color="000000"/>
              <w:right w:val="single" w:sz="4" w:space="0" w:color="000000"/>
            </w:tcBorders>
            <w:vAlign w:val="center"/>
          </w:tcPr>
          <w:p w14:paraId="41D6844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4" w:space="0" w:color="000000"/>
              <w:right w:val="single" w:sz="8" w:space="0" w:color="000000"/>
            </w:tcBorders>
            <w:vAlign w:val="center"/>
          </w:tcPr>
          <w:p w14:paraId="5D9EADF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C308EFA" w14:textId="77777777">
        <w:trPr>
          <w:trHeight w:val="469"/>
        </w:trPr>
        <w:tc>
          <w:tcPr>
            <w:tcW w:w="7720" w:type="dxa"/>
            <w:gridSpan w:val="8"/>
            <w:tcBorders>
              <w:top w:val="single" w:sz="4" w:space="0" w:color="000000"/>
              <w:left w:val="single" w:sz="8" w:space="0" w:color="000000"/>
              <w:bottom w:val="single" w:sz="8" w:space="0" w:color="000000"/>
              <w:right w:val="single" w:sz="4" w:space="0" w:color="000000"/>
            </w:tcBorders>
            <w:vAlign w:val="center"/>
          </w:tcPr>
          <w:p w14:paraId="327BBD73" w14:textId="77777777" w:rsidR="001D770A" w:rsidRDefault="00C405E2">
            <w:pPr>
              <w:widowControl/>
              <w:jc w:val="center"/>
              <w:rPr>
                <w:rFonts w:ascii="宋体" w:hAnsi="宋体" w:cs="Arial"/>
                <w:kern w:val="0"/>
                <w:szCs w:val="21"/>
              </w:rPr>
            </w:pPr>
            <w:r>
              <w:rPr>
                <w:rFonts w:ascii="宋体" w:hAnsi="宋体" w:cs="Arial" w:hint="eastAsia"/>
                <w:kern w:val="0"/>
                <w:szCs w:val="21"/>
              </w:rPr>
              <w:t>总     计</w:t>
            </w:r>
          </w:p>
        </w:tc>
        <w:tc>
          <w:tcPr>
            <w:tcW w:w="1100" w:type="dxa"/>
            <w:tcBorders>
              <w:top w:val="nil"/>
              <w:left w:val="nil"/>
              <w:bottom w:val="single" w:sz="8" w:space="0" w:color="000000"/>
              <w:right w:val="single" w:sz="4" w:space="0" w:color="000000"/>
            </w:tcBorders>
            <w:vAlign w:val="center"/>
          </w:tcPr>
          <w:p w14:paraId="501FBBD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080" w:type="dxa"/>
            <w:tcBorders>
              <w:top w:val="nil"/>
              <w:left w:val="nil"/>
              <w:bottom w:val="single" w:sz="8" w:space="0" w:color="000000"/>
              <w:right w:val="single" w:sz="8" w:space="0" w:color="000000"/>
            </w:tcBorders>
          </w:tcPr>
          <w:p w14:paraId="6C7629DA"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3DE9CD2F" w14:textId="77777777" w:rsidR="001D770A" w:rsidRDefault="001D770A">
      <w:pPr>
        <w:jc w:val="center"/>
        <w:rPr>
          <w:rFonts w:ascii="宋体" w:hAnsi="宋体" w:cs="宋体"/>
          <w:kern w:val="0"/>
          <w:sz w:val="18"/>
          <w:szCs w:val="18"/>
        </w:rPr>
      </w:pPr>
    </w:p>
    <w:p w14:paraId="4D715F09" w14:textId="5FB1B105" w:rsidR="001D770A" w:rsidRDefault="00C405E2">
      <w:pPr>
        <w:jc w:val="center"/>
        <w:rPr>
          <w:rFonts w:ascii="黑体" w:eastAsia="黑体" w:cs="宋体"/>
          <w:b/>
          <w:kern w:val="0"/>
          <w:sz w:val="32"/>
          <w:szCs w:val="32"/>
        </w:rPr>
      </w:pPr>
      <w:r>
        <w:rPr>
          <w:rFonts w:ascii="宋体" w:hAnsi="宋体" w:cs="宋体"/>
          <w:kern w:val="0"/>
          <w:sz w:val="18"/>
          <w:szCs w:val="18"/>
        </w:rPr>
        <w:br w:type="page"/>
      </w:r>
      <w:r>
        <w:rPr>
          <w:rFonts w:ascii="黑体" w:eastAsia="黑体" w:cs="宋体" w:hint="eastAsia"/>
          <w:b/>
          <w:kern w:val="0"/>
          <w:sz w:val="32"/>
          <w:szCs w:val="32"/>
        </w:rPr>
        <w:lastRenderedPageBreak/>
        <w:t>十一、</w:t>
      </w:r>
      <w:r w:rsidR="00B4591E">
        <w:rPr>
          <w:rFonts w:ascii="黑体" w:eastAsia="黑体" w:cs="宋体" w:hint="eastAsia"/>
          <w:b/>
          <w:kern w:val="0"/>
          <w:sz w:val="32"/>
          <w:szCs w:val="32"/>
        </w:rPr>
        <w:t>总承包服务费计价</w:t>
      </w:r>
      <w:r>
        <w:rPr>
          <w:rFonts w:ascii="黑体" w:eastAsia="黑体" w:cs="宋体" w:hint="eastAsia"/>
          <w:b/>
          <w:kern w:val="0"/>
          <w:sz w:val="32"/>
          <w:szCs w:val="32"/>
        </w:rPr>
        <w:t>表</w:t>
      </w:r>
    </w:p>
    <w:p w14:paraId="1157C9BE" w14:textId="77777777" w:rsidR="001D770A" w:rsidRDefault="00C405E2">
      <w:pPr>
        <w:jc w:val="left"/>
        <w:rPr>
          <w:rFonts w:ascii="黑体" w:eastAsia="黑体" w:cs="宋体"/>
          <w:b/>
          <w:kern w:val="0"/>
          <w:sz w:val="32"/>
          <w:szCs w:val="32"/>
        </w:rPr>
      </w:pPr>
      <w:r>
        <w:rPr>
          <w:rFonts w:ascii="宋体" w:hAnsi="宋体" w:cs="宋体" w:hint="eastAsia"/>
          <w:kern w:val="0"/>
          <w:sz w:val="24"/>
        </w:rPr>
        <w:t>表11</w:t>
      </w:r>
    </w:p>
    <w:tbl>
      <w:tblPr>
        <w:tblW w:w="9860" w:type="dxa"/>
        <w:tblInd w:w="93" w:type="dxa"/>
        <w:tblLayout w:type="fixed"/>
        <w:tblLook w:val="04A0" w:firstRow="1" w:lastRow="0" w:firstColumn="1" w:lastColumn="0" w:noHBand="0" w:noVBand="1"/>
      </w:tblPr>
      <w:tblGrid>
        <w:gridCol w:w="760"/>
        <w:gridCol w:w="1900"/>
        <w:gridCol w:w="1520"/>
        <w:gridCol w:w="1520"/>
        <w:gridCol w:w="220"/>
        <w:gridCol w:w="980"/>
        <w:gridCol w:w="320"/>
        <w:gridCol w:w="1140"/>
        <w:gridCol w:w="1500"/>
      </w:tblGrid>
      <w:tr w:rsidR="001D770A" w14:paraId="4D548A2E" w14:textId="77777777">
        <w:trPr>
          <w:trHeight w:val="353"/>
        </w:trPr>
        <w:tc>
          <w:tcPr>
            <w:tcW w:w="5920" w:type="dxa"/>
            <w:gridSpan w:val="5"/>
            <w:tcBorders>
              <w:top w:val="nil"/>
              <w:left w:val="nil"/>
              <w:bottom w:val="single" w:sz="8" w:space="0" w:color="000000"/>
              <w:right w:val="nil"/>
            </w:tcBorders>
            <w:vAlign w:val="center"/>
          </w:tcPr>
          <w:p w14:paraId="6FE33FF5"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980" w:type="dxa"/>
            <w:tcBorders>
              <w:top w:val="nil"/>
              <w:left w:val="nil"/>
              <w:bottom w:val="single" w:sz="8" w:space="0" w:color="000000"/>
              <w:right w:val="nil"/>
            </w:tcBorders>
            <w:vAlign w:val="center"/>
          </w:tcPr>
          <w:p w14:paraId="7C199435"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960" w:type="dxa"/>
            <w:gridSpan w:val="3"/>
            <w:tcBorders>
              <w:top w:val="nil"/>
              <w:left w:val="nil"/>
              <w:bottom w:val="single" w:sz="8" w:space="0" w:color="000000"/>
              <w:right w:val="nil"/>
            </w:tcBorders>
            <w:vAlign w:val="center"/>
          </w:tcPr>
          <w:p w14:paraId="7C57BF58"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50D93FCC" w14:textId="77777777">
        <w:trPr>
          <w:trHeight w:val="690"/>
        </w:trPr>
        <w:tc>
          <w:tcPr>
            <w:tcW w:w="760" w:type="dxa"/>
            <w:tcBorders>
              <w:top w:val="nil"/>
              <w:left w:val="single" w:sz="8" w:space="0" w:color="000000"/>
              <w:bottom w:val="single" w:sz="4" w:space="0" w:color="000000"/>
              <w:right w:val="single" w:sz="4" w:space="0" w:color="000000"/>
            </w:tcBorders>
            <w:shd w:val="clear" w:color="FFFFFF" w:fill="FFFFFF"/>
            <w:vAlign w:val="center"/>
          </w:tcPr>
          <w:p w14:paraId="3F45E040"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900" w:type="dxa"/>
            <w:tcBorders>
              <w:top w:val="nil"/>
              <w:left w:val="nil"/>
              <w:bottom w:val="single" w:sz="4" w:space="0" w:color="000000"/>
              <w:right w:val="single" w:sz="4" w:space="0" w:color="000000"/>
            </w:tcBorders>
            <w:shd w:val="clear" w:color="FFFFFF" w:fill="FFFFFF"/>
            <w:vAlign w:val="center"/>
          </w:tcPr>
          <w:p w14:paraId="76B8D36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1520" w:type="dxa"/>
            <w:tcBorders>
              <w:top w:val="nil"/>
              <w:left w:val="nil"/>
              <w:bottom w:val="single" w:sz="4" w:space="0" w:color="000000"/>
              <w:right w:val="single" w:sz="4" w:space="0" w:color="000000"/>
            </w:tcBorders>
            <w:shd w:val="clear" w:color="FFFFFF" w:fill="FFFFFF"/>
            <w:vAlign w:val="center"/>
          </w:tcPr>
          <w:p w14:paraId="2B934D0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项目价值(元)</w:t>
            </w:r>
          </w:p>
        </w:tc>
        <w:tc>
          <w:tcPr>
            <w:tcW w:w="1520" w:type="dxa"/>
            <w:tcBorders>
              <w:top w:val="nil"/>
              <w:left w:val="nil"/>
              <w:bottom w:val="single" w:sz="4" w:space="0" w:color="000000"/>
              <w:right w:val="single" w:sz="4" w:space="0" w:color="000000"/>
            </w:tcBorders>
            <w:shd w:val="clear" w:color="FFFFFF" w:fill="FFFFFF"/>
            <w:vAlign w:val="center"/>
          </w:tcPr>
          <w:p w14:paraId="4CFE859E"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服务内容</w:t>
            </w:r>
          </w:p>
        </w:tc>
        <w:tc>
          <w:tcPr>
            <w:tcW w:w="1520" w:type="dxa"/>
            <w:gridSpan w:val="3"/>
            <w:tcBorders>
              <w:top w:val="single" w:sz="8" w:space="0" w:color="000000"/>
              <w:left w:val="nil"/>
              <w:bottom w:val="single" w:sz="4" w:space="0" w:color="000000"/>
              <w:right w:val="single" w:sz="4" w:space="0" w:color="000000"/>
            </w:tcBorders>
            <w:shd w:val="clear" w:color="FFFFFF" w:fill="FFFFFF"/>
            <w:vAlign w:val="center"/>
          </w:tcPr>
          <w:p w14:paraId="5B58DF3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计算基础</w:t>
            </w:r>
          </w:p>
        </w:tc>
        <w:tc>
          <w:tcPr>
            <w:tcW w:w="1140" w:type="dxa"/>
            <w:tcBorders>
              <w:top w:val="nil"/>
              <w:left w:val="nil"/>
              <w:bottom w:val="single" w:sz="4" w:space="0" w:color="000000"/>
              <w:right w:val="single" w:sz="4" w:space="0" w:color="000000"/>
            </w:tcBorders>
            <w:shd w:val="clear" w:color="FFFFFF" w:fill="FFFFFF"/>
            <w:vAlign w:val="center"/>
          </w:tcPr>
          <w:p w14:paraId="7B77C1C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费率(％)</w:t>
            </w:r>
          </w:p>
        </w:tc>
        <w:tc>
          <w:tcPr>
            <w:tcW w:w="1500" w:type="dxa"/>
            <w:tcBorders>
              <w:top w:val="nil"/>
              <w:left w:val="nil"/>
              <w:bottom w:val="single" w:sz="4" w:space="0" w:color="000000"/>
              <w:right w:val="single" w:sz="8" w:space="0" w:color="000000"/>
            </w:tcBorders>
            <w:shd w:val="clear" w:color="FFFFFF" w:fill="FFFFFF"/>
            <w:vAlign w:val="center"/>
          </w:tcPr>
          <w:p w14:paraId="3C52D59A"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金额(元)</w:t>
            </w:r>
          </w:p>
        </w:tc>
      </w:tr>
      <w:tr w:rsidR="001D770A" w14:paraId="450F1B5D" w14:textId="77777777">
        <w:trPr>
          <w:trHeight w:val="600"/>
        </w:trPr>
        <w:tc>
          <w:tcPr>
            <w:tcW w:w="760" w:type="dxa"/>
            <w:tcBorders>
              <w:top w:val="nil"/>
              <w:left w:val="single" w:sz="8" w:space="0" w:color="000000"/>
              <w:bottom w:val="single" w:sz="4" w:space="0" w:color="000000"/>
              <w:right w:val="single" w:sz="4" w:space="0" w:color="000000"/>
            </w:tcBorders>
            <w:vAlign w:val="center"/>
          </w:tcPr>
          <w:p w14:paraId="3971608F" w14:textId="77777777" w:rsidR="001D770A" w:rsidRDefault="00C405E2">
            <w:pPr>
              <w:widowControl/>
              <w:jc w:val="center"/>
              <w:rPr>
                <w:rFonts w:ascii="宋体" w:hAnsi="宋体" w:cs="Arial"/>
                <w:kern w:val="0"/>
                <w:szCs w:val="21"/>
              </w:rPr>
            </w:pPr>
            <w:r>
              <w:rPr>
                <w:rFonts w:ascii="宋体" w:hAnsi="宋体" w:cs="Arial" w:hint="eastAsia"/>
                <w:kern w:val="0"/>
                <w:szCs w:val="21"/>
              </w:rPr>
              <w:t>1</w:t>
            </w:r>
          </w:p>
        </w:tc>
        <w:tc>
          <w:tcPr>
            <w:tcW w:w="1900" w:type="dxa"/>
            <w:tcBorders>
              <w:top w:val="nil"/>
              <w:left w:val="nil"/>
              <w:bottom w:val="single" w:sz="4" w:space="0" w:color="000000"/>
              <w:right w:val="single" w:sz="4" w:space="0" w:color="000000"/>
            </w:tcBorders>
            <w:vAlign w:val="center"/>
          </w:tcPr>
          <w:p w14:paraId="4D92138F" w14:textId="77777777" w:rsidR="001D770A" w:rsidRDefault="00C405E2">
            <w:pPr>
              <w:widowControl/>
              <w:jc w:val="left"/>
              <w:rPr>
                <w:rFonts w:ascii="宋体" w:hAnsi="宋体" w:cs="Arial"/>
                <w:kern w:val="0"/>
                <w:szCs w:val="21"/>
              </w:rPr>
            </w:pPr>
            <w:r>
              <w:rPr>
                <w:rFonts w:ascii="宋体" w:hAnsi="宋体" w:cs="Arial" w:hint="eastAsia"/>
                <w:kern w:val="0"/>
                <w:szCs w:val="21"/>
              </w:rPr>
              <w:t>发包人发包专业工程</w:t>
            </w:r>
          </w:p>
        </w:tc>
        <w:tc>
          <w:tcPr>
            <w:tcW w:w="1520" w:type="dxa"/>
            <w:tcBorders>
              <w:top w:val="nil"/>
              <w:left w:val="nil"/>
              <w:bottom w:val="single" w:sz="4" w:space="0" w:color="000000"/>
              <w:right w:val="single" w:sz="4" w:space="0" w:color="000000"/>
            </w:tcBorders>
            <w:vAlign w:val="center"/>
          </w:tcPr>
          <w:p w14:paraId="780524F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520" w:type="dxa"/>
            <w:tcBorders>
              <w:top w:val="nil"/>
              <w:left w:val="nil"/>
              <w:bottom w:val="single" w:sz="4" w:space="0" w:color="000000"/>
              <w:right w:val="single" w:sz="4" w:space="0" w:color="000000"/>
            </w:tcBorders>
            <w:vAlign w:val="center"/>
          </w:tcPr>
          <w:p w14:paraId="78683DFE"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520" w:type="dxa"/>
            <w:gridSpan w:val="3"/>
            <w:tcBorders>
              <w:top w:val="single" w:sz="4" w:space="0" w:color="000000"/>
              <w:left w:val="nil"/>
              <w:bottom w:val="single" w:sz="4" w:space="0" w:color="000000"/>
              <w:right w:val="single" w:sz="4" w:space="0" w:color="000000"/>
            </w:tcBorders>
            <w:vAlign w:val="center"/>
          </w:tcPr>
          <w:p w14:paraId="521F3BDF" w14:textId="77777777" w:rsidR="001D770A" w:rsidRDefault="00C405E2">
            <w:pPr>
              <w:widowControl/>
              <w:jc w:val="left"/>
              <w:rPr>
                <w:rFonts w:ascii="宋体" w:hAnsi="宋体" w:cs="Arial"/>
                <w:kern w:val="0"/>
                <w:szCs w:val="21"/>
              </w:rPr>
            </w:pPr>
            <w:r>
              <w:rPr>
                <w:rFonts w:ascii="宋体" w:hAnsi="宋体" w:cs="Arial" w:hint="eastAsia"/>
                <w:kern w:val="0"/>
                <w:szCs w:val="21"/>
              </w:rPr>
              <w:t>项目价值</w:t>
            </w:r>
          </w:p>
        </w:tc>
        <w:tc>
          <w:tcPr>
            <w:tcW w:w="1140" w:type="dxa"/>
            <w:tcBorders>
              <w:top w:val="nil"/>
              <w:left w:val="nil"/>
              <w:bottom w:val="single" w:sz="4" w:space="0" w:color="000000"/>
              <w:right w:val="single" w:sz="4" w:space="0" w:color="000000"/>
            </w:tcBorders>
            <w:vAlign w:val="center"/>
          </w:tcPr>
          <w:p w14:paraId="1348CAEF"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500" w:type="dxa"/>
            <w:tcBorders>
              <w:top w:val="nil"/>
              <w:left w:val="nil"/>
              <w:bottom w:val="single" w:sz="4" w:space="0" w:color="000000"/>
              <w:right w:val="single" w:sz="8" w:space="0" w:color="000000"/>
            </w:tcBorders>
            <w:vAlign w:val="center"/>
          </w:tcPr>
          <w:p w14:paraId="6A9DDC0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606E0D49" w14:textId="77777777">
        <w:trPr>
          <w:trHeight w:val="338"/>
        </w:trPr>
        <w:tc>
          <w:tcPr>
            <w:tcW w:w="760" w:type="dxa"/>
            <w:tcBorders>
              <w:top w:val="nil"/>
              <w:left w:val="single" w:sz="8" w:space="0" w:color="000000"/>
              <w:bottom w:val="single" w:sz="4" w:space="0" w:color="000000"/>
              <w:right w:val="single" w:sz="4" w:space="0" w:color="000000"/>
            </w:tcBorders>
            <w:vAlign w:val="center"/>
          </w:tcPr>
          <w:p w14:paraId="6F998D4F" w14:textId="77777777" w:rsidR="001D770A" w:rsidRDefault="00C405E2">
            <w:pPr>
              <w:widowControl/>
              <w:jc w:val="center"/>
              <w:rPr>
                <w:rFonts w:ascii="宋体" w:hAnsi="宋体" w:cs="Arial"/>
                <w:kern w:val="0"/>
                <w:szCs w:val="21"/>
              </w:rPr>
            </w:pPr>
            <w:r>
              <w:rPr>
                <w:rFonts w:ascii="宋体" w:hAnsi="宋体" w:cs="Arial" w:hint="eastAsia"/>
                <w:kern w:val="0"/>
                <w:szCs w:val="21"/>
              </w:rPr>
              <w:t>2</w:t>
            </w:r>
          </w:p>
        </w:tc>
        <w:tc>
          <w:tcPr>
            <w:tcW w:w="1900" w:type="dxa"/>
            <w:tcBorders>
              <w:top w:val="nil"/>
              <w:left w:val="nil"/>
              <w:bottom w:val="single" w:sz="4" w:space="0" w:color="000000"/>
              <w:right w:val="single" w:sz="4" w:space="0" w:color="000000"/>
            </w:tcBorders>
            <w:vAlign w:val="center"/>
          </w:tcPr>
          <w:p w14:paraId="70CEF753" w14:textId="77777777" w:rsidR="001D770A" w:rsidRDefault="00C405E2">
            <w:pPr>
              <w:widowControl/>
              <w:jc w:val="left"/>
              <w:rPr>
                <w:rFonts w:ascii="宋体" w:hAnsi="宋体" w:cs="Arial"/>
                <w:kern w:val="0"/>
                <w:szCs w:val="21"/>
              </w:rPr>
            </w:pPr>
            <w:r>
              <w:rPr>
                <w:rFonts w:ascii="宋体" w:hAnsi="宋体" w:cs="Arial" w:hint="eastAsia"/>
                <w:kern w:val="0"/>
                <w:szCs w:val="21"/>
              </w:rPr>
              <w:t>发包人供应材料</w:t>
            </w:r>
          </w:p>
        </w:tc>
        <w:tc>
          <w:tcPr>
            <w:tcW w:w="1520" w:type="dxa"/>
            <w:tcBorders>
              <w:top w:val="nil"/>
              <w:left w:val="nil"/>
              <w:bottom w:val="single" w:sz="4" w:space="0" w:color="000000"/>
              <w:right w:val="single" w:sz="4" w:space="0" w:color="000000"/>
            </w:tcBorders>
            <w:vAlign w:val="center"/>
          </w:tcPr>
          <w:p w14:paraId="4EF30D15"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520" w:type="dxa"/>
            <w:tcBorders>
              <w:top w:val="nil"/>
              <w:left w:val="nil"/>
              <w:bottom w:val="single" w:sz="4" w:space="0" w:color="000000"/>
              <w:right w:val="single" w:sz="4" w:space="0" w:color="000000"/>
            </w:tcBorders>
            <w:vAlign w:val="center"/>
          </w:tcPr>
          <w:p w14:paraId="5D49C80D"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520" w:type="dxa"/>
            <w:gridSpan w:val="3"/>
            <w:tcBorders>
              <w:top w:val="single" w:sz="4" w:space="0" w:color="000000"/>
              <w:left w:val="nil"/>
              <w:bottom w:val="single" w:sz="4" w:space="0" w:color="000000"/>
              <w:right w:val="single" w:sz="4" w:space="0" w:color="000000"/>
            </w:tcBorders>
            <w:vAlign w:val="center"/>
          </w:tcPr>
          <w:p w14:paraId="728C8A5D" w14:textId="77777777" w:rsidR="001D770A" w:rsidRDefault="00C405E2">
            <w:pPr>
              <w:widowControl/>
              <w:jc w:val="left"/>
              <w:rPr>
                <w:rFonts w:ascii="宋体" w:hAnsi="宋体" w:cs="Arial"/>
                <w:kern w:val="0"/>
                <w:szCs w:val="21"/>
              </w:rPr>
            </w:pPr>
            <w:r>
              <w:rPr>
                <w:rFonts w:ascii="宋体" w:hAnsi="宋体" w:cs="Arial" w:hint="eastAsia"/>
                <w:kern w:val="0"/>
                <w:szCs w:val="21"/>
              </w:rPr>
              <w:t>项目价值</w:t>
            </w:r>
          </w:p>
        </w:tc>
        <w:tc>
          <w:tcPr>
            <w:tcW w:w="1140" w:type="dxa"/>
            <w:tcBorders>
              <w:top w:val="nil"/>
              <w:left w:val="nil"/>
              <w:bottom w:val="single" w:sz="4" w:space="0" w:color="000000"/>
              <w:right w:val="single" w:sz="4" w:space="0" w:color="000000"/>
            </w:tcBorders>
            <w:vAlign w:val="center"/>
          </w:tcPr>
          <w:p w14:paraId="14A5045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500" w:type="dxa"/>
            <w:tcBorders>
              <w:top w:val="nil"/>
              <w:left w:val="nil"/>
              <w:bottom w:val="single" w:sz="4" w:space="0" w:color="000000"/>
              <w:right w:val="single" w:sz="8" w:space="0" w:color="000000"/>
            </w:tcBorders>
            <w:vAlign w:val="center"/>
          </w:tcPr>
          <w:p w14:paraId="19A4C03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63C9DDC6" w14:textId="77777777">
        <w:trPr>
          <w:trHeight w:val="353"/>
        </w:trPr>
        <w:tc>
          <w:tcPr>
            <w:tcW w:w="760" w:type="dxa"/>
            <w:tcBorders>
              <w:top w:val="nil"/>
              <w:left w:val="single" w:sz="8" w:space="0" w:color="000000"/>
              <w:bottom w:val="single" w:sz="4" w:space="0" w:color="000000"/>
              <w:right w:val="single" w:sz="4" w:space="0" w:color="000000"/>
            </w:tcBorders>
          </w:tcPr>
          <w:p w14:paraId="7900A28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900" w:type="dxa"/>
            <w:tcBorders>
              <w:top w:val="nil"/>
              <w:left w:val="nil"/>
              <w:bottom w:val="single" w:sz="4" w:space="0" w:color="000000"/>
              <w:right w:val="single" w:sz="4" w:space="0" w:color="000000"/>
            </w:tcBorders>
          </w:tcPr>
          <w:p w14:paraId="2867FC4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20" w:type="dxa"/>
            <w:tcBorders>
              <w:top w:val="nil"/>
              <w:left w:val="nil"/>
              <w:bottom w:val="single" w:sz="4" w:space="0" w:color="000000"/>
              <w:right w:val="single" w:sz="4" w:space="0" w:color="000000"/>
            </w:tcBorders>
          </w:tcPr>
          <w:p w14:paraId="3846AEC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20" w:type="dxa"/>
            <w:tcBorders>
              <w:top w:val="nil"/>
              <w:left w:val="nil"/>
              <w:bottom w:val="single" w:sz="4" w:space="0" w:color="000000"/>
              <w:right w:val="single" w:sz="4" w:space="0" w:color="000000"/>
            </w:tcBorders>
          </w:tcPr>
          <w:p w14:paraId="0AABC07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20" w:type="dxa"/>
            <w:gridSpan w:val="3"/>
            <w:tcBorders>
              <w:top w:val="single" w:sz="4" w:space="0" w:color="000000"/>
              <w:left w:val="nil"/>
              <w:bottom w:val="single" w:sz="4" w:space="0" w:color="000000"/>
              <w:right w:val="single" w:sz="4" w:space="0" w:color="000000"/>
            </w:tcBorders>
          </w:tcPr>
          <w:p w14:paraId="7A045E1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40" w:type="dxa"/>
            <w:tcBorders>
              <w:top w:val="nil"/>
              <w:left w:val="nil"/>
              <w:bottom w:val="single" w:sz="4" w:space="0" w:color="000000"/>
              <w:right w:val="single" w:sz="4" w:space="0" w:color="000000"/>
            </w:tcBorders>
          </w:tcPr>
          <w:p w14:paraId="149A7AA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00" w:type="dxa"/>
            <w:tcBorders>
              <w:top w:val="nil"/>
              <w:left w:val="nil"/>
              <w:bottom w:val="single" w:sz="4" w:space="0" w:color="000000"/>
              <w:right w:val="single" w:sz="8" w:space="0" w:color="000000"/>
            </w:tcBorders>
          </w:tcPr>
          <w:p w14:paraId="05608B3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43BBE10A" w14:textId="77777777">
        <w:trPr>
          <w:trHeight w:val="353"/>
        </w:trPr>
        <w:tc>
          <w:tcPr>
            <w:tcW w:w="760" w:type="dxa"/>
            <w:tcBorders>
              <w:top w:val="nil"/>
              <w:left w:val="single" w:sz="8" w:space="0" w:color="000000"/>
              <w:bottom w:val="single" w:sz="4" w:space="0" w:color="000000"/>
              <w:right w:val="single" w:sz="4" w:space="0" w:color="000000"/>
            </w:tcBorders>
          </w:tcPr>
          <w:p w14:paraId="524DED7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900" w:type="dxa"/>
            <w:tcBorders>
              <w:top w:val="nil"/>
              <w:left w:val="nil"/>
              <w:bottom w:val="single" w:sz="4" w:space="0" w:color="000000"/>
              <w:right w:val="single" w:sz="4" w:space="0" w:color="000000"/>
            </w:tcBorders>
          </w:tcPr>
          <w:p w14:paraId="129CB83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20" w:type="dxa"/>
            <w:tcBorders>
              <w:top w:val="nil"/>
              <w:left w:val="nil"/>
              <w:bottom w:val="single" w:sz="4" w:space="0" w:color="000000"/>
              <w:right w:val="single" w:sz="4" w:space="0" w:color="000000"/>
            </w:tcBorders>
          </w:tcPr>
          <w:p w14:paraId="2153EDB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20" w:type="dxa"/>
            <w:tcBorders>
              <w:top w:val="nil"/>
              <w:left w:val="nil"/>
              <w:bottom w:val="single" w:sz="4" w:space="0" w:color="000000"/>
              <w:right w:val="single" w:sz="4" w:space="0" w:color="000000"/>
            </w:tcBorders>
          </w:tcPr>
          <w:p w14:paraId="2BD3A09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20" w:type="dxa"/>
            <w:gridSpan w:val="3"/>
            <w:tcBorders>
              <w:top w:val="single" w:sz="4" w:space="0" w:color="000000"/>
              <w:left w:val="nil"/>
              <w:bottom w:val="single" w:sz="4" w:space="0" w:color="000000"/>
              <w:right w:val="single" w:sz="4" w:space="0" w:color="000000"/>
            </w:tcBorders>
          </w:tcPr>
          <w:p w14:paraId="70C44DD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40" w:type="dxa"/>
            <w:tcBorders>
              <w:top w:val="nil"/>
              <w:left w:val="nil"/>
              <w:bottom w:val="single" w:sz="4" w:space="0" w:color="000000"/>
              <w:right w:val="single" w:sz="4" w:space="0" w:color="000000"/>
            </w:tcBorders>
          </w:tcPr>
          <w:p w14:paraId="35EA350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00" w:type="dxa"/>
            <w:tcBorders>
              <w:top w:val="nil"/>
              <w:left w:val="nil"/>
              <w:bottom w:val="single" w:sz="4" w:space="0" w:color="000000"/>
              <w:right w:val="single" w:sz="8" w:space="0" w:color="000000"/>
            </w:tcBorders>
          </w:tcPr>
          <w:p w14:paraId="750108C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B9DF725" w14:textId="77777777">
        <w:trPr>
          <w:trHeight w:val="469"/>
        </w:trPr>
        <w:tc>
          <w:tcPr>
            <w:tcW w:w="760" w:type="dxa"/>
            <w:tcBorders>
              <w:top w:val="nil"/>
              <w:left w:val="single" w:sz="8" w:space="0" w:color="000000"/>
              <w:bottom w:val="single" w:sz="8" w:space="0" w:color="000000"/>
              <w:right w:val="single" w:sz="4" w:space="0" w:color="000000"/>
            </w:tcBorders>
          </w:tcPr>
          <w:p w14:paraId="19B50F95"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900" w:type="dxa"/>
            <w:tcBorders>
              <w:top w:val="nil"/>
              <w:left w:val="nil"/>
              <w:bottom w:val="single" w:sz="8" w:space="0" w:color="000000"/>
              <w:right w:val="single" w:sz="4" w:space="0" w:color="000000"/>
            </w:tcBorders>
            <w:vAlign w:val="center"/>
          </w:tcPr>
          <w:p w14:paraId="52237D87"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1520" w:type="dxa"/>
            <w:tcBorders>
              <w:top w:val="nil"/>
              <w:left w:val="nil"/>
              <w:bottom w:val="single" w:sz="8" w:space="0" w:color="000000"/>
              <w:right w:val="single" w:sz="4" w:space="0" w:color="000000"/>
            </w:tcBorders>
          </w:tcPr>
          <w:p w14:paraId="369378F0"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520" w:type="dxa"/>
            <w:tcBorders>
              <w:top w:val="nil"/>
              <w:left w:val="nil"/>
              <w:bottom w:val="single" w:sz="8" w:space="0" w:color="000000"/>
              <w:right w:val="single" w:sz="4" w:space="0" w:color="000000"/>
            </w:tcBorders>
          </w:tcPr>
          <w:p w14:paraId="5293614F"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520" w:type="dxa"/>
            <w:gridSpan w:val="3"/>
            <w:tcBorders>
              <w:top w:val="single" w:sz="4" w:space="0" w:color="000000"/>
              <w:left w:val="nil"/>
              <w:bottom w:val="single" w:sz="8" w:space="0" w:color="000000"/>
              <w:right w:val="single" w:sz="4" w:space="0" w:color="000000"/>
            </w:tcBorders>
          </w:tcPr>
          <w:p w14:paraId="7B08F088"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140" w:type="dxa"/>
            <w:tcBorders>
              <w:top w:val="nil"/>
              <w:left w:val="nil"/>
              <w:bottom w:val="single" w:sz="8" w:space="0" w:color="000000"/>
              <w:right w:val="single" w:sz="4" w:space="0" w:color="000000"/>
            </w:tcBorders>
          </w:tcPr>
          <w:p w14:paraId="210093A2"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500" w:type="dxa"/>
            <w:tcBorders>
              <w:top w:val="nil"/>
              <w:left w:val="nil"/>
              <w:bottom w:val="single" w:sz="8" w:space="0" w:color="000000"/>
              <w:right w:val="single" w:sz="8" w:space="0" w:color="000000"/>
            </w:tcBorders>
            <w:vAlign w:val="center"/>
          </w:tcPr>
          <w:p w14:paraId="2E2C7C01"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bl>
    <w:p w14:paraId="761F3CE6" w14:textId="77777777" w:rsidR="001D770A" w:rsidRDefault="001D770A">
      <w:pPr>
        <w:spacing w:line="460" w:lineRule="exact"/>
        <w:rPr>
          <w:rFonts w:ascii="宋体" w:hAnsi="宋体"/>
          <w:sz w:val="28"/>
        </w:rPr>
      </w:pPr>
    </w:p>
    <w:p w14:paraId="27704A81"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十二、</w:t>
      </w:r>
      <w:proofErr w:type="gramStart"/>
      <w:r>
        <w:rPr>
          <w:rFonts w:ascii="黑体" w:eastAsia="黑体" w:cs="宋体" w:hint="eastAsia"/>
          <w:b/>
          <w:kern w:val="0"/>
          <w:sz w:val="32"/>
          <w:szCs w:val="32"/>
        </w:rPr>
        <w:t>规</w:t>
      </w:r>
      <w:proofErr w:type="gramEnd"/>
      <w:r>
        <w:rPr>
          <w:rFonts w:ascii="黑体" w:eastAsia="黑体" w:cs="宋体" w:hint="eastAsia"/>
          <w:b/>
          <w:kern w:val="0"/>
          <w:sz w:val="32"/>
          <w:szCs w:val="32"/>
        </w:rPr>
        <w:t>费、税金项目计价表</w:t>
      </w:r>
    </w:p>
    <w:p w14:paraId="19E6EF96" w14:textId="77777777" w:rsidR="001D770A" w:rsidRDefault="00C405E2">
      <w:pPr>
        <w:jc w:val="left"/>
        <w:rPr>
          <w:rFonts w:ascii="宋体" w:hAnsi="宋体" w:cs="宋体"/>
          <w:kern w:val="0"/>
          <w:sz w:val="24"/>
        </w:rPr>
      </w:pPr>
      <w:r>
        <w:rPr>
          <w:rFonts w:ascii="宋体" w:hAnsi="宋体" w:cs="宋体" w:hint="eastAsia"/>
          <w:kern w:val="0"/>
          <w:sz w:val="24"/>
        </w:rPr>
        <w:t>表12</w:t>
      </w:r>
    </w:p>
    <w:tbl>
      <w:tblPr>
        <w:tblW w:w="10012" w:type="dxa"/>
        <w:jc w:val="center"/>
        <w:tblLayout w:type="fixed"/>
        <w:tblLook w:val="04A0" w:firstRow="1" w:lastRow="0" w:firstColumn="1" w:lastColumn="0" w:noHBand="0" w:noVBand="1"/>
      </w:tblPr>
      <w:tblGrid>
        <w:gridCol w:w="913"/>
        <w:gridCol w:w="1283"/>
        <w:gridCol w:w="2295"/>
        <w:gridCol w:w="287"/>
        <w:gridCol w:w="1534"/>
        <w:gridCol w:w="1768"/>
        <w:gridCol w:w="390"/>
        <w:gridCol w:w="1542"/>
      </w:tblGrid>
      <w:tr w:rsidR="001D770A" w14:paraId="1C7D848F" w14:textId="77777777">
        <w:trPr>
          <w:trHeight w:val="422"/>
          <w:jc w:val="center"/>
        </w:trPr>
        <w:tc>
          <w:tcPr>
            <w:tcW w:w="4491" w:type="dxa"/>
            <w:gridSpan w:val="3"/>
            <w:tcBorders>
              <w:top w:val="nil"/>
              <w:left w:val="nil"/>
              <w:bottom w:val="single" w:sz="8" w:space="0" w:color="000000"/>
              <w:right w:val="nil"/>
            </w:tcBorders>
            <w:vAlign w:val="center"/>
          </w:tcPr>
          <w:p w14:paraId="4B821439"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821" w:type="dxa"/>
            <w:gridSpan w:val="2"/>
            <w:tcBorders>
              <w:top w:val="nil"/>
              <w:left w:val="nil"/>
              <w:bottom w:val="single" w:sz="8" w:space="0" w:color="000000"/>
              <w:right w:val="nil"/>
            </w:tcBorders>
            <w:vAlign w:val="center"/>
          </w:tcPr>
          <w:p w14:paraId="584EBA87"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3700" w:type="dxa"/>
            <w:gridSpan w:val="3"/>
            <w:tcBorders>
              <w:top w:val="nil"/>
              <w:left w:val="nil"/>
              <w:bottom w:val="single" w:sz="8" w:space="0" w:color="000000"/>
              <w:right w:val="nil"/>
            </w:tcBorders>
            <w:vAlign w:val="center"/>
          </w:tcPr>
          <w:p w14:paraId="5F56B57E"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 xml:space="preserve">　</w:t>
            </w:r>
          </w:p>
        </w:tc>
      </w:tr>
      <w:tr w:rsidR="001D770A" w14:paraId="71AD7335" w14:textId="77777777">
        <w:trPr>
          <w:trHeight w:val="873"/>
          <w:jc w:val="center"/>
        </w:trPr>
        <w:tc>
          <w:tcPr>
            <w:tcW w:w="913" w:type="dxa"/>
            <w:tcBorders>
              <w:top w:val="nil"/>
              <w:left w:val="single" w:sz="8" w:space="0" w:color="000000"/>
              <w:bottom w:val="single" w:sz="4" w:space="0" w:color="000000"/>
              <w:right w:val="single" w:sz="4" w:space="0" w:color="000000"/>
            </w:tcBorders>
            <w:shd w:val="clear" w:color="FFFFFF" w:fill="FFFFFF"/>
            <w:vAlign w:val="center"/>
          </w:tcPr>
          <w:p w14:paraId="16531700"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283" w:type="dxa"/>
            <w:tcBorders>
              <w:top w:val="nil"/>
              <w:left w:val="nil"/>
              <w:bottom w:val="single" w:sz="4" w:space="0" w:color="000000"/>
              <w:right w:val="single" w:sz="4" w:space="0" w:color="000000"/>
            </w:tcBorders>
            <w:shd w:val="clear" w:color="FFFFFF" w:fill="FFFFFF"/>
            <w:vAlign w:val="center"/>
          </w:tcPr>
          <w:p w14:paraId="0CA6258F"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2582" w:type="dxa"/>
            <w:gridSpan w:val="2"/>
            <w:tcBorders>
              <w:top w:val="single" w:sz="8" w:space="0" w:color="000000"/>
              <w:left w:val="nil"/>
              <w:bottom w:val="single" w:sz="4" w:space="0" w:color="000000"/>
              <w:right w:val="single" w:sz="4" w:space="0" w:color="000000"/>
            </w:tcBorders>
            <w:shd w:val="clear" w:color="FFFFFF" w:fill="FFFFFF"/>
            <w:vAlign w:val="center"/>
          </w:tcPr>
          <w:p w14:paraId="5CFB882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计算基础</w:t>
            </w:r>
          </w:p>
        </w:tc>
        <w:tc>
          <w:tcPr>
            <w:tcW w:w="1534" w:type="dxa"/>
            <w:tcBorders>
              <w:top w:val="nil"/>
              <w:left w:val="nil"/>
              <w:bottom w:val="single" w:sz="4" w:space="0" w:color="000000"/>
              <w:right w:val="single" w:sz="4" w:space="0" w:color="000000"/>
            </w:tcBorders>
            <w:shd w:val="clear" w:color="FFFFFF" w:fill="FFFFFF"/>
            <w:vAlign w:val="center"/>
          </w:tcPr>
          <w:p w14:paraId="38A362F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计算基数(元)</w:t>
            </w:r>
          </w:p>
        </w:tc>
        <w:tc>
          <w:tcPr>
            <w:tcW w:w="1768" w:type="dxa"/>
            <w:tcBorders>
              <w:top w:val="nil"/>
              <w:left w:val="nil"/>
              <w:bottom w:val="single" w:sz="4" w:space="0" w:color="000000"/>
              <w:right w:val="single" w:sz="4" w:space="0" w:color="000000"/>
            </w:tcBorders>
            <w:shd w:val="clear" w:color="FFFFFF" w:fill="FFFFFF"/>
            <w:vAlign w:val="center"/>
          </w:tcPr>
          <w:p w14:paraId="6F19526F"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计算费率(％)</w:t>
            </w:r>
          </w:p>
        </w:tc>
        <w:tc>
          <w:tcPr>
            <w:tcW w:w="1932" w:type="dxa"/>
            <w:gridSpan w:val="2"/>
            <w:tcBorders>
              <w:top w:val="single" w:sz="8" w:space="0" w:color="000000"/>
              <w:left w:val="nil"/>
              <w:bottom w:val="single" w:sz="4" w:space="0" w:color="000000"/>
              <w:right w:val="single" w:sz="8" w:space="0" w:color="000000"/>
            </w:tcBorders>
            <w:shd w:val="clear" w:color="FFFFFF" w:fill="FFFFFF"/>
            <w:vAlign w:val="center"/>
          </w:tcPr>
          <w:p w14:paraId="397C53F3"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金额(元)</w:t>
            </w:r>
          </w:p>
        </w:tc>
      </w:tr>
      <w:tr w:rsidR="001D770A" w14:paraId="49A1B273" w14:textId="77777777">
        <w:trPr>
          <w:trHeight w:val="1101"/>
          <w:jc w:val="center"/>
        </w:trPr>
        <w:tc>
          <w:tcPr>
            <w:tcW w:w="913" w:type="dxa"/>
            <w:tcBorders>
              <w:top w:val="nil"/>
              <w:left w:val="single" w:sz="8" w:space="0" w:color="000000"/>
              <w:bottom w:val="single" w:sz="4" w:space="0" w:color="000000"/>
              <w:right w:val="single" w:sz="4" w:space="0" w:color="000000"/>
            </w:tcBorders>
            <w:vAlign w:val="center"/>
          </w:tcPr>
          <w:p w14:paraId="2629A19B" w14:textId="77777777" w:rsidR="001D770A" w:rsidRDefault="00C405E2">
            <w:pPr>
              <w:widowControl/>
              <w:jc w:val="center"/>
              <w:rPr>
                <w:rFonts w:ascii="宋体" w:hAnsi="宋体" w:cs="Arial"/>
                <w:kern w:val="0"/>
                <w:szCs w:val="21"/>
              </w:rPr>
            </w:pPr>
            <w:r>
              <w:rPr>
                <w:rFonts w:ascii="宋体" w:hAnsi="宋体" w:cs="Arial" w:hint="eastAsia"/>
                <w:kern w:val="0"/>
                <w:szCs w:val="21"/>
              </w:rPr>
              <w:t>1</w:t>
            </w:r>
          </w:p>
        </w:tc>
        <w:tc>
          <w:tcPr>
            <w:tcW w:w="1283" w:type="dxa"/>
            <w:tcBorders>
              <w:top w:val="nil"/>
              <w:left w:val="nil"/>
              <w:bottom w:val="single" w:sz="4" w:space="0" w:color="000000"/>
              <w:right w:val="single" w:sz="4" w:space="0" w:color="000000"/>
            </w:tcBorders>
            <w:vAlign w:val="center"/>
          </w:tcPr>
          <w:p w14:paraId="262979C6" w14:textId="77777777" w:rsidR="001D770A" w:rsidRDefault="00C405E2">
            <w:pPr>
              <w:widowControl/>
              <w:jc w:val="left"/>
              <w:rPr>
                <w:rFonts w:ascii="宋体" w:hAnsi="宋体" w:cs="Arial"/>
                <w:kern w:val="0"/>
                <w:szCs w:val="21"/>
              </w:rPr>
            </w:pPr>
            <w:proofErr w:type="gramStart"/>
            <w:r>
              <w:rPr>
                <w:rFonts w:ascii="宋体" w:hAnsi="宋体" w:cs="Arial" w:hint="eastAsia"/>
                <w:kern w:val="0"/>
                <w:szCs w:val="21"/>
              </w:rPr>
              <w:t>规</w:t>
            </w:r>
            <w:proofErr w:type="gramEnd"/>
            <w:r>
              <w:rPr>
                <w:rFonts w:ascii="宋体" w:hAnsi="宋体" w:cs="Arial" w:hint="eastAsia"/>
                <w:kern w:val="0"/>
                <w:szCs w:val="21"/>
              </w:rPr>
              <w:t>费</w:t>
            </w:r>
          </w:p>
        </w:tc>
        <w:tc>
          <w:tcPr>
            <w:tcW w:w="2582" w:type="dxa"/>
            <w:gridSpan w:val="2"/>
            <w:tcBorders>
              <w:top w:val="single" w:sz="4" w:space="0" w:color="000000"/>
              <w:left w:val="nil"/>
              <w:bottom w:val="single" w:sz="4" w:space="0" w:color="000000"/>
              <w:right w:val="single" w:sz="4" w:space="0" w:color="000000"/>
            </w:tcBorders>
            <w:vAlign w:val="center"/>
          </w:tcPr>
          <w:p w14:paraId="203158D4" w14:textId="77777777" w:rsidR="001D770A" w:rsidRDefault="001D770A">
            <w:pPr>
              <w:widowControl/>
              <w:jc w:val="left"/>
              <w:rPr>
                <w:rFonts w:ascii="宋体" w:hAnsi="宋体" w:cs="Arial"/>
                <w:kern w:val="0"/>
                <w:szCs w:val="21"/>
              </w:rPr>
            </w:pPr>
          </w:p>
        </w:tc>
        <w:tc>
          <w:tcPr>
            <w:tcW w:w="1534" w:type="dxa"/>
            <w:tcBorders>
              <w:top w:val="nil"/>
              <w:left w:val="nil"/>
              <w:bottom w:val="single" w:sz="4" w:space="0" w:color="000000"/>
              <w:right w:val="single" w:sz="4" w:space="0" w:color="000000"/>
            </w:tcBorders>
            <w:vAlign w:val="center"/>
          </w:tcPr>
          <w:p w14:paraId="202983D3" w14:textId="77777777" w:rsidR="001D770A" w:rsidRDefault="001D770A">
            <w:pPr>
              <w:widowControl/>
              <w:jc w:val="right"/>
              <w:rPr>
                <w:rFonts w:ascii="宋体" w:hAnsi="宋体" w:cs="Arial"/>
                <w:kern w:val="0"/>
                <w:szCs w:val="21"/>
              </w:rPr>
            </w:pPr>
          </w:p>
        </w:tc>
        <w:tc>
          <w:tcPr>
            <w:tcW w:w="1768" w:type="dxa"/>
            <w:tcBorders>
              <w:top w:val="nil"/>
              <w:left w:val="nil"/>
              <w:bottom w:val="single" w:sz="4" w:space="0" w:color="000000"/>
              <w:right w:val="single" w:sz="4" w:space="0" w:color="000000"/>
            </w:tcBorders>
            <w:vAlign w:val="center"/>
          </w:tcPr>
          <w:p w14:paraId="73B30214"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932" w:type="dxa"/>
            <w:gridSpan w:val="2"/>
            <w:tcBorders>
              <w:top w:val="single" w:sz="4" w:space="0" w:color="000000"/>
              <w:left w:val="nil"/>
              <w:bottom w:val="single" w:sz="4" w:space="0" w:color="000000"/>
              <w:right w:val="single" w:sz="8" w:space="0" w:color="000000"/>
            </w:tcBorders>
            <w:vAlign w:val="center"/>
          </w:tcPr>
          <w:p w14:paraId="35639D9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D096907" w14:textId="77777777">
        <w:trPr>
          <w:trHeight w:val="1101"/>
          <w:jc w:val="center"/>
        </w:trPr>
        <w:tc>
          <w:tcPr>
            <w:tcW w:w="913" w:type="dxa"/>
            <w:tcBorders>
              <w:top w:val="nil"/>
              <w:left w:val="single" w:sz="8" w:space="0" w:color="000000"/>
              <w:bottom w:val="single" w:sz="4" w:space="0" w:color="000000"/>
              <w:right w:val="single" w:sz="4" w:space="0" w:color="000000"/>
            </w:tcBorders>
            <w:vAlign w:val="center"/>
          </w:tcPr>
          <w:p w14:paraId="5B47C4A3" w14:textId="77777777" w:rsidR="001D770A" w:rsidRDefault="00C405E2">
            <w:pPr>
              <w:widowControl/>
              <w:jc w:val="center"/>
              <w:rPr>
                <w:rFonts w:ascii="宋体" w:hAnsi="宋体" w:cs="Arial"/>
                <w:kern w:val="0"/>
                <w:szCs w:val="21"/>
              </w:rPr>
            </w:pPr>
            <w:r>
              <w:rPr>
                <w:rFonts w:ascii="宋体" w:hAnsi="宋体" w:cs="Arial" w:hint="eastAsia"/>
                <w:kern w:val="0"/>
                <w:szCs w:val="21"/>
              </w:rPr>
              <w:t>1.1</w:t>
            </w:r>
          </w:p>
        </w:tc>
        <w:tc>
          <w:tcPr>
            <w:tcW w:w="1283" w:type="dxa"/>
            <w:tcBorders>
              <w:top w:val="nil"/>
              <w:left w:val="nil"/>
              <w:bottom w:val="single" w:sz="4" w:space="0" w:color="000000"/>
              <w:right w:val="single" w:sz="4" w:space="0" w:color="000000"/>
            </w:tcBorders>
            <w:vAlign w:val="center"/>
          </w:tcPr>
          <w:p w14:paraId="6B4F7967" w14:textId="77777777" w:rsidR="001D770A" w:rsidRDefault="00C405E2">
            <w:pPr>
              <w:widowControl/>
              <w:jc w:val="left"/>
              <w:rPr>
                <w:rFonts w:ascii="宋体" w:hAnsi="宋体" w:cs="Arial"/>
                <w:kern w:val="0"/>
                <w:szCs w:val="21"/>
              </w:rPr>
            </w:pPr>
            <w:r>
              <w:rPr>
                <w:rFonts w:ascii="宋体" w:hAnsi="宋体" w:cs="Arial" w:hint="eastAsia"/>
                <w:kern w:val="0"/>
                <w:szCs w:val="21"/>
              </w:rPr>
              <w:t>社会保险费</w:t>
            </w:r>
          </w:p>
        </w:tc>
        <w:tc>
          <w:tcPr>
            <w:tcW w:w="2582" w:type="dxa"/>
            <w:gridSpan w:val="2"/>
            <w:tcBorders>
              <w:top w:val="single" w:sz="4" w:space="0" w:color="000000"/>
              <w:left w:val="nil"/>
              <w:bottom w:val="single" w:sz="4" w:space="0" w:color="000000"/>
              <w:right w:val="single" w:sz="4" w:space="0" w:color="000000"/>
            </w:tcBorders>
            <w:vAlign w:val="center"/>
          </w:tcPr>
          <w:p w14:paraId="62F15C9A" w14:textId="77777777" w:rsidR="001D770A" w:rsidRDefault="001D770A">
            <w:pPr>
              <w:widowControl/>
              <w:jc w:val="left"/>
              <w:rPr>
                <w:rFonts w:ascii="宋体" w:hAnsi="宋体" w:cs="Arial"/>
                <w:kern w:val="0"/>
                <w:szCs w:val="21"/>
              </w:rPr>
            </w:pPr>
          </w:p>
        </w:tc>
        <w:tc>
          <w:tcPr>
            <w:tcW w:w="1534" w:type="dxa"/>
            <w:tcBorders>
              <w:top w:val="nil"/>
              <w:left w:val="nil"/>
              <w:bottom w:val="single" w:sz="4" w:space="0" w:color="000000"/>
              <w:right w:val="single" w:sz="4" w:space="0" w:color="000000"/>
            </w:tcBorders>
            <w:vAlign w:val="center"/>
          </w:tcPr>
          <w:p w14:paraId="607A6745" w14:textId="77777777" w:rsidR="001D770A" w:rsidRDefault="001D770A">
            <w:pPr>
              <w:widowControl/>
              <w:jc w:val="right"/>
              <w:rPr>
                <w:rFonts w:ascii="宋体" w:hAnsi="宋体" w:cs="Arial"/>
                <w:kern w:val="0"/>
                <w:szCs w:val="21"/>
              </w:rPr>
            </w:pPr>
          </w:p>
        </w:tc>
        <w:tc>
          <w:tcPr>
            <w:tcW w:w="1768" w:type="dxa"/>
            <w:tcBorders>
              <w:top w:val="nil"/>
              <w:left w:val="nil"/>
              <w:bottom w:val="single" w:sz="4" w:space="0" w:color="000000"/>
              <w:right w:val="single" w:sz="4" w:space="0" w:color="000000"/>
            </w:tcBorders>
            <w:vAlign w:val="center"/>
          </w:tcPr>
          <w:p w14:paraId="52D8AE6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932" w:type="dxa"/>
            <w:gridSpan w:val="2"/>
            <w:tcBorders>
              <w:top w:val="single" w:sz="4" w:space="0" w:color="000000"/>
              <w:left w:val="nil"/>
              <w:bottom w:val="single" w:sz="4" w:space="0" w:color="000000"/>
              <w:right w:val="single" w:sz="8" w:space="0" w:color="000000"/>
            </w:tcBorders>
            <w:vAlign w:val="center"/>
          </w:tcPr>
          <w:p w14:paraId="5DA7E502"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068DC67D" w14:textId="77777777">
        <w:trPr>
          <w:trHeight w:val="1101"/>
          <w:jc w:val="center"/>
        </w:trPr>
        <w:tc>
          <w:tcPr>
            <w:tcW w:w="913" w:type="dxa"/>
            <w:tcBorders>
              <w:top w:val="nil"/>
              <w:left w:val="single" w:sz="8" w:space="0" w:color="000000"/>
              <w:bottom w:val="single" w:sz="4" w:space="0" w:color="000000"/>
              <w:right w:val="single" w:sz="4" w:space="0" w:color="000000"/>
            </w:tcBorders>
            <w:vAlign w:val="center"/>
          </w:tcPr>
          <w:p w14:paraId="3D0EE937" w14:textId="77777777" w:rsidR="001D770A" w:rsidRDefault="00C405E2">
            <w:pPr>
              <w:widowControl/>
              <w:jc w:val="center"/>
              <w:rPr>
                <w:rFonts w:ascii="宋体" w:hAnsi="宋体" w:cs="Arial"/>
                <w:kern w:val="0"/>
                <w:szCs w:val="21"/>
              </w:rPr>
            </w:pPr>
            <w:r>
              <w:rPr>
                <w:rFonts w:ascii="宋体" w:hAnsi="宋体" w:cs="Arial" w:hint="eastAsia"/>
                <w:kern w:val="0"/>
                <w:szCs w:val="21"/>
              </w:rPr>
              <w:t>1.2</w:t>
            </w:r>
          </w:p>
        </w:tc>
        <w:tc>
          <w:tcPr>
            <w:tcW w:w="1283" w:type="dxa"/>
            <w:tcBorders>
              <w:top w:val="nil"/>
              <w:left w:val="nil"/>
              <w:bottom w:val="single" w:sz="4" w:space="0" w:color="000000"/>
              <w:right w:val="single" w:sz="4" w:space="0" w:color="000000"/>
            </w:tcBorders>
            <w:vAlign w:val="center"/>
          </w:tcPr>
          <w:p w14:paraId="0015BB40" w14:textId="77777777" w:rsidR="001D770A" w:rsidRDefault="00C405E2">
            <w:pPr>
              <w:widowControl/>
              <w:jc w:val="left"/>
              <w:rPr>
                <w:rFonts w:ascii="宋体" w:hAnsi="宋体" w:cs="Arial"/>
                <w:kern w:val="0"/>
                <w:szCs w:val="21"/>
              </w:rPr>
            </w:pPr>
            <w:r>
              <w:rPr>
                <w:rFonts w:ascii="宋体" w:hAnsi="宋体" w:cs="Arial" w:hint="eastAsia"/>
                <w:kern w:val="0"/>
                <w:szCs w:val="21"/>
              </w:rPr>
              <w:t>住房公积金</w:t>
            </w:r>
          </w:p>
        </w:tc>
        <w:tc>
          <w:tcPr>
            <w:tcW w:w="2582" w:type="dxa"/>
            <w:gridSpan w:val="2"/>
            <w:tcBorders>
              <w:top w:val="single" w:sz="4" w:space="0" w:color="000000"/>
              <w:left w:val="nil"/>
              <w:bottom w:val="single" w:sz="4" w:space="0" w:color="000000"/>
              <w:right w:val="single" w:sz="4" w:space="0" w:color="000000"/>
            </w:tcBorders>
            <w:vAlign w:val="center"/>
          </w:tcPr>
          <w:p w14:paraId="5CBD38AD" w14:textId="77777777" w:rsidR="001D770A" w:rsidRDefault="001D770A">
            <w:pPr>
              <w:widowControl/>
              <w:jc w:val="left"/>
              <w:rPr>
                <w:rFonts w:ascii="宋体" w:hAnsi="宋体" w:cs="Arial"/>
                <w:kern w:val="0"/>
                <w:szCs w:val="21"/>
              </w:rPr>
            </w:pPr>
          </w:p>
        </w:tc>
        <w:tc>
          <w:tcPr>
            <w:tcW w:w="1534" w:type="dxa"/>
            <w:tcBorders>
              <w:top w:val="nil"/>
              <w:left w:val="nil"/>
              <w:bottom w:val="single" w:sz="4" w:space="0" w:color="000000"/>
              <w:right w:val="single" w:sz="4" w:space="0" w:color="000000"/>
            </w:tcBorders>
            <w:vAlign w:val="center"/>
          </w:tcPr>
          <w:p w14:paraId="6234280D" w14:textId="77777777" w:rsidR="001D770A" w:rsidRDefault="001D770A">
            <w:pPr>
              <w:widowControl/>
              <w:jc w:val="right"/>
              <w:rPr>
                <w:rFonts w:ascii="宋体" w:hAnsi="宋体" w:cs="Arial"/>
                <w:kern w:val="0"/>
                <w:szCs w:val="21"/>
              </w:rPr>
            </w:pPr>
          </w:p>
        </w:tc>
        <w:tc>
          <w:tcPr>
            <w:tcW w:w="1768" w:type="dxa"/>
            <w:tcBorders>
              <w:top w:val="nil"/>
              <w:left w:val="nil"/>
              <w:bottom w:val="single" w:sz="4" w:space="0" w:color="000000"/>
              <w:right w:val="single" w:sz="4" w:space="0" w:color="000000"/>
            </w:tcBorders>
            <w:vAlign w:val="center"/>
          </w:tcPr>
          <w:p w14:paraId="05F17516"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932" w:type="dxa"/>
            <w:gridSpan w:val="2"/>
            <w:tcBorders>
              <w:top w:val="single" w:sz="4" w:space="0" w:color="000000"/>
              <w:left w:val="nil"/>
              <w:bottom w:val="single" w:sz="4" w:space="0" w:color="000000"/>
              <w:right w:val="single" w:sz="8" w:space="0" w:color="000000"/>
            </w:tcBorders>
            <w:vAlign w:val="center"/>
          </w:tcPr>
          <w:p w14:paraId="1B2571D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47FAC551" w14:textId="77777777">
        <w:trPr>
          <w:trHeight w:val="1101"/>
          <w:jc w:val="center"/>
        </w:trPr>
        <w:tc>
          <w:tcPr>
            <w:tcW w:w="913" w:type="dxa"/>
            <w:tcBorders>
              <w:top w:val="nil"/>
              <w:left w:val="single" w:sz="8" w:space="0" w:color="000000"/>
              <w:bottom w:val="single" w:sz="4" w:space="0" w:color="000000"/>
              <w:right w:val="single" w:sz="4" w:space="0" w:color="000000"/>
            </w:tcBorders>
            <w:vAlign w:val="center"/>
          </w:tcPr>
          <w:p w14:paraId="08045A6B" w14:textId="77777777" w:rsidR="001D770A" w:rsidRDefault="00C405E2">
            <w:pPr>
              <w:widowControl/>
              <w:jc w:val="center"/>
              <w:rPr>
                <w:rFonts w:ascii="宋体" w:hAnsi="宋体" w:cs="Arial"/>
                <w:kern w:val="0"/>
                <w:szCs w:val="21"/>
              </w:rPr>
            </w:pPr>
            <w:r>
              <w:rPr>
                <w:rFonts w:ascii="宋体" w:hAnsi="宋体" w:cs="Arial" w:hint="eastAsia"/>
                <w:kern w:val="0"/>
                <w:szCs w:val="21"/>
              </w:rPr>
              <w:t>1.3</w:t>
            </w:r>
          </w:p>
        </w:tc>
        <w:tc>
          <w:tcPr>
            <w:tcW w:w="1283" w:type="dxa"/>
            <w:tcBorders>
              <w:top w:val="nil"/>
              <w:left w:val="nil"/>
              <w:bottom w:val="single" w:sz="4" w:space="0" w:color="000000"/>
              <w:right w:val="single" w:sz="4" w:space="0" w:color="000000"/>
            </w:tcBorders>
            <w:vAlign w:val="center"/>
          </w:tcPr>
          <w:p w14:paraId="2A0D6668" w14:textId="2FCA207F" w:rsidR="001D770A" w:rsidRDefault="00FB3F42">
            <w:pPr>
              <w:widowControl/>
              <w:jc w:val="left"/>
              <w:rPr>
                <w:rFonts w:ascii="宋体" w:hAnsi="宋体" w:cs="Arial"/>
                <w:kern w:val="0"/>
                <w:szCs w:val="21"/>
              </w:rPr>
            </w:pPr>
            <w:r w:rsidRPr="00FB3F42">
              <w:rPr>
                <w:rFonts w:ascii="宋体" w:hAnsi="宋体" w:cs="Arial" w:hint="eastAsia"/>
                <w:kern w:val="0"/>
                <w:szCs w:val="21"/>
              </w:rPr>
              <w:t>环境保护税</w:t>
            </w:r>
          </w:p>
        </w:tc>
        <w:tc>
          <w:tcPr>
            <w:tcW w:w="2582" w:type="dxa"/>
            <w:gridSpan w:val="2"/>
            <w:tcBorders>
              <w:top w:val="single" w:sz="4" w:space="0" w:color="000000"/>
              <w:left w:val="nil"/>
              <w:bottom w:val="single" w:sz="4" w:space="0" w:color="000000"/>
              <w:right w:val="single" w:sz="4" w:space="0" w:color="000000"/>
            </w:tcBorders>
            <w:vAlign w:val="center"/>
          </w:tcPr>
          <w:p w14:paraId="5F1E6BB6" w14:textId="77777777" w:rsidR="001D770A" w:rsidRDefault="001D770A">
            <w:pPr>
              <w:widowControl/>
              <w:jc w:val="left"/>
              <w:rPr>
                <w:rFonts w:ascii="宋体" w:hAnsi="宋体" w:cs="Arial"/>
                <w:kern w:val="0"/>
                <w:szCs w:val="21"/>
              </w:rPr>
            </w:pPr>
          </w:p>
        </w:tc>
        <w:tc>
          <w:tcPr>
            <w:tcW w:w="1534" w:type="dxa"/>
            <w:tcBorders>
              <w:top w:val="nil"/>
              <w:left w:val="nil"/>
              <w:bottom w:val="single" w:sz="4" w:space="0" w:color="000000"/>
              <w:right w:val="single" w:sz="4" w:space="0" w:color="000000"/>
            </w:tcBorders>
            <w:vAlign w:val="center"/>
          </w:tcPr>
          <w:p w14:paraId="2D170D58" w14:textId="77777777" w:rsidR="001D770A" w:rsidRDefault="001D770A">
            <w:pPr>
              <w:widowControl/>
              <w:jc w:val="right"/>
              <w:rPr>
                <w:rFonts w:ascii="宋体" w:hAnsi="宋体" w:cs="Arial"/>
                <w:kern w:val="0"/>
                <w:szCs w:val="21"/>
              </w:rPr>
            </w:pPr>
          </w:p>
        </w:tc>
        <w:tc>
          <w:tcPr>
            <w:tcW w:w="1768" w:type="dxa"/>
            <w:tcBorders>
              <w:top w:val="nil"/>
              <w:left w:val="nil"/>
              <w:bottom w:val="single" w:sz="4" w:space="0" w:color="000000"/>
              <w:right w:val="single" w:sz="4" w:space="0" w:color="000000"/>
            </w:tcBorders>
            <w:vAlign w:val="center"/>
          </w:tcPr>
          <w:p w14:paraId="6867B5D8"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932" w:type="dxa"/>
            <w:gridSpan w:val="2"/>
            <w:tcBorders>
              <w:top w:val="single" w:sz="4" w:space="0" w:color="000000"/>
              <w:left w:val="nil"/>
              <w:bottom w:val="single" w:sz="4" w:space="0" w:color="000000"/>
              <w:right w:val="single" w:sz="8" w:space="0" w:color="000000"/>
            </w:tcBorders>
            <w:vAlign w:val="center"/>
          </w:tcPr>
          <w:p w14:paraId="6DB8073E"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2750DC3E" w14:textId="77777777">
        <w:trPr>
          <w:trHeight w:val="1461"/>
          <w:jc w:val="center"/>
        </w:trPr>
        <w:tc>
          <w:tcPr>
            <w:tcW w:w="913" w:type="dxa"/>
            <w:tcBorders>
              <w:top w:val="nil"/>
              <w:left w:val="single" w:sz="8" w:space="0" w:color="000000"/>
              <w:bottom w:val="single" w:sz="4" w:space="0" w:color="000000"/>
              <w:right w:val="single" w:sz="4" w:space="0" w:color="000000"/>
            </w:tcBorders>
            <w:vAlign w:val="center"/>
          </w:tcPr>
          <w:p w14:paraId="7A708E90" w14:textId="77777777" w:rsidR="001D770A" w:rsidRDefault="00C405E2">
            <w:pPr>
              <w:widowControl/>
              <w:jc w:val="center"/>
              <w:rPr>
                <w:rFonts w:ascii="宋体" w:hAnsi="宋体" w:cs="Arial"/>
                <w:kern w:val="0"/>
                <w:szCs w:val="21"/>
              </w:rPr>
            </w:pPr>
            <w:r>
              <w:rPr>
                <w:rFonts w:ascii="宋体" w:hAnsi="宋体" w:cs="Arial" w:hint="eastAsia"/>
                <w:kern w:val="0"/>
                <w:szCs w:val="21"/>
              </w:rPr>
              <w:t>2</w:t>
            </w:r>
          </w:p>
        </w:tc>
        <w:tc>
          <w:tcPr>
            <w:tcW w:w="1283" w:type="dxa"/>
            <w:tcBorders>
              <w:top w:val="nil"/>
              <w:left w:val="nil"/>
              <w:bottom w:val="single" w:sz="4" w:space="0" w:color="000000"/>
              <w:right w:val="single" w:sz="4" w:space="0" w:color="000000"/>
            </w:tcBorders>
            <w:vAlign w:val="center"/>
          </w:tcPr>
          <w:p w14:paraId="4B1A17DB" w14:textId="77777777" w:rsidR="001D770A" w:rsidRDefault="00C405E2">
            <w:pPr>
              <w:widowControl/>
              <w:jc w:val="left"/>
              <w:rPr>
                <w:rFonts w:ascii="宋体" w:hAnsi="宋体" w:cs="Arial"/>
                <w:kern w:val="0"/>
                <w:szCs w:val="21"/>
              </w:rPr>
            </w:pPr>
            <w:r>
              <w:rPr>
                <w:rFonts w:ascii="宋体" w:hAnsi="宋体" w:cs="Arial" w:hint="eastAsia"/>
                <w:kern w:val="0"/>
                <w:szCs w:val="21"/>
              </w:rPr>
              <w:t>税金</w:t>
            </w:r>
          </w:p>
        </w:tc>
        <w:tc>
          <w:tcPr>
            <w:tcW w:w="2582" w:type="dxa"/>
            <w:gridSpan w:val="2"/>
            <w:tcBorders>
              <w:top w:val="single" w:sz="4" w:space="0" w:color="000000"/>
              <w:left w:val="nil"/>
              <w:bottom w:val="single" w:sz="4" w:space="0" w:color="000000"/>
              <w:right w:val="single" w:sz="4" w:space="0" w:color="000000"/>
            </w:tcBorders>
            <w:vAlign w:val="center"/>
          </w:tcPr>
          <w:p w14:paraId="43121BFA" w14:textId="77777777" w:rsidR="001D770A" w:rsidRDefault="001D770A">
            <w:pPr>
              <w:widowControl/>
              <w:jc w:val="left"/>
              <w:rPr>
                <w:rFonts w:ascii="宋体" w:hAnsi="宋体" w:cs="Arial"/>
                <w:kern w:val="0"/>
                <w:szCs w:val="21"/>
              </w:rPr>
            </w:pPr>
          </w:p>
        </w:tc>
        <w:tc>
          <w:tcPr>
            <w:tcW w:w="1534" w:type="dxa"/>
            <w:tcBorders>
              <w:top w:val="nil"/>
              <w:left w:val="nil"/>
              <w:bottom w:val="single" w:sz="4" w:space="0" w:color="000000"/>
              <w:right w:val="single" w:sz="4" w:space="0" w:color="000000"/>
            </w:tcBorders>
            <w:vAlign w:val="center"/>
          </w:tcPr>
          <w:p w14:paraId="28C8237B" w14:textId="77777777" w:rsidR="001D770A" w:rsidRDefault="001D770A">
            <w:pPr>
              <w:widowControl/>
              <w:jc w:val="right"/>
              <w:rPr>
                <w:rFonts w:ascii="宋体" w:hAnsi="宋体" w:cs="Arial"/>
                <w:kern w:val="0"/>
                <w:szCs w:val="21"/>
              </w:rPr>
            </w:pPr>
          </w:p>
        </w:tc>
        <w:tc>
          <w:tcPr>
            <w:tcW w:w="1768" w:type="dxa"/>
            <w:tcBorders>
              <w:top w:val="nil"/>
              <w:left w:val="nil"/>
              <w:bottom w:val="single" w:sz="4" w:space="0" w:color="000000"/>
              <w:right w:val="single" w:sz="4" w:space="0" w:color="000000"/>
            </w:tcBorders>
            <w:vAlign w:val="center"/>
          </w:tcPr>
          <w:p w14:paraId="21060179"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932" w:type="dxa"/>
            <w:gridSpan w:val="2"/>
            <w:tcBorders>
              <w:top w:val="single" w:sz="4" w:space="0" w:color="000000"/>
              <w:left w:val="nil"/>
              <w:bottom w:val="single" w:sz="4" w:space="0" w:color="000000"/>
              <w:right w:val="single" w:sz="8" w:space="0" w:color="000000"/>
            </w:tcBorders>
            <w:vAlign w:val="center"/>
          </w:tcPr>
          <w:p w14:paraId="7E7345FC"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r>
      <w:tr w:rsidR="001D770A" w14:paraId="75B97DD2" w14:textId="77777777">
        <w:trPr>
          <w:trHeight w:val="446"/>
          <w:jc w:val="center"/>
        </w:trPr>
        <w:tc>
          <w:tcPr>
            <w:tcW w:w="913" w:type="dxa"/>
            <w:tcBorders>
              <w:top w:val="nil"/>
              <w:left w:val="single" w:sz="8" w:space="0" w:color="000000"/>
              <w:bottom w:val="single" w:sz="4" w:space="0" w:color="000000"/>
              <w:right w:val="single" w:sz="4" w:space="0" w:color="000000"/>
            </w:tcBorders>
          </w:tcPr>
          <w:p w14:paraId="641E0E9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83" w:type="dxa"/>
            <w:tcBorders>
              <w:top w:val="nil"/>
              <w:left w:val="nil"/>
              <w:bottom w:val="single" w:sz="4" w:space="0" w:color="000000"/>
              <w:right w:val="single" w:sz="4" w:space="0" w:color="000000"/>
            </w:tcBorders>
          </w:tcPr>
          <w:p w14:paraId="7021948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582" w:type="dxa"/>
            <w:gridSpan w:val="2"/>
            <w:tcBorders>
              <w:top w:val="single" w:sz="4" w:space="0" w:color="000000"/>
              <w:left w:val="nil"/>
              <w:bottom w:val="single" w:sz="4" w:space="0" w:color="000000"/>
              <w:right w:val="single" w:sz="4" w:space="0" w:color="000000"/>
            </w:tcBorders>
          </w:tcPr>
          <w:p w14:paraId="534D2184" w14:textId="77777777" w:rsidR="001D770A" w:rsidRDefault="001D770A">
            <w:pPr>
              <w:widowControl/>
              <w:jc w:val="left"/>
              <w:rPr>
                <w:rFonts w:ascii="Arial" w:hAnsi="Arial" w:cs="Arial"/>
                <w:kern w:val="0"/>
                <w:sz w:val="16"/>
                <w:szCs w:val="16"/>
              </w:rPr>
            </w:pPr>
          </w:p>
        </w:tc>
        <w:tc>
          <w:tcPr>
            <w:tcW w:w="1534" w:type="dxa"/>
            <w:tcBorders>
              <w:top w:val="nil"/>
              <w:left w:val="nil"/>
              <w:bottom w:val="single" w:sz="4" w:space="0" w:color="000000"/>
              <w:right w:val="single" w:sz="4" w:space="0" w:color="000000"/>
            </w:tcBorders>
          </w:tcPr>
          <w:p w14:paraId="510BB0A0" w14:textId="77777777" w:rsidR="001D770A" w:rsidRDefault="001D770A">
            <w:pPr>
              <w:widowControl/>
              <w:jc w:val="left"/>
              <w:rPr>
                <w:rFonts w:ascii="Arial" w:hAnsi="Arial" w:cs="Arial"/>
                <w:kern w:val="0"/>
                <w:sz w:val="16"/>
                <w:szCs w:val="16"/>
              </w:rPr>
            </w:pPr>
          </w:p>
        </w:tc>
        <w:tc>
          <w:tcPr>
            <w:tcW w:w="1768" w:type="dxa"/>
            <w:tcBorders>
              <w:top w:val="nil"/>
              <w:left w:val="nil"/>
              <w:bottom w:val="single" w:sz="4" w:space="0" w:color="000000"/>
              <w:right w:val="single" w:sz="4" w:space="0" w:color="000000"/>
            </w:tcBorders>
          </w:tcPr>
          <w:p w14:paraId="4883C4A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932" w:type="dxa"/>
            <w:gridSpan w:val="2"/>
            <w:tcBorders>
              <w:top w:val="single" w:sz="4" w:space="0" w:color="000000"/>
              <w:left w:val="nil"/>
              <w:bottom w:val="single" w:sz="4" w:space="0" w:color="000000"/>
              <w:right w:val="single" w:sz="8" w:space="0" w:color="000000"/>
            </w:tcBorders>
          </w:tcPr>
          <w:p w14:paraId="021B8B3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4C0918D6" w14:textId="77777777">
        <w:trPr>
          <w:trHeight w:val="446"/>
          <w:jc w:val="center"/>
        </w:trPr>
        <w:tc>
          <w:tcPr>
            <w:tcW w:w="913" w:type="dxa"/>
            <w:tcBorders>
              <w:top w:val="nil"/>
              <w:left w:val="single" w:sz="8" w:space="0" w:color="000000"/>
              <w:bottom w:val="single" w:sz="4" w:space="0" w:color="000000"/>
              <w:right w:val="single" w:sz="4" w:space="0" w:color="000000"/>
            </w:tcBorders>
          </w:tcPr>
          <w:p w14:paraId="681CD94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83" w:type="dxa"/>
            <w:tcBorders>
              <w:top w:val="nil"/>
              <w:left w:val="nil"/>
              <w:bottom w:val="single" w:sz="4" w:space="0" w:color="000000"/>
              <w:right w:val="single" w:sz="4" w:space="0" w:color="000000"/>
            </w:tcBorders>
          </w:tcPr>
          <w:p w14:paraId="35C755A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582" w:type="dxa"/>
            <w:gridSpan w:val="2"/>
            <w:tcBorders>
              <w:top w:val="single" w:sz="4" w:space="0" w:color="000000"/>
              <w:left w:val="nil"/>
              <w:bottom w:val="single" w:sz="4" w:space="0" w:color="000000"/>
              <w:right w:val="single" w:sz="4" w:space="0" w:color="000000"/>
            </w:tcBorders>
          </w:tcPr>
          <w:p w14:paraId="3B2E972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534" w:type="dxa"/>
            <w:tcBorders>
              <w:top w:val="nil"/>
              <w:left w:val="nil"/>
              <w:bottom w:val="single" w:sz="4" w:space="0" w:color="000000"/>
              <w:right w:val="single" w:sz="4" w:space="0" w:color="000000"/>
            </w:tcBorders>
          </w:tcPr>
          <w:p w14:paraId="0568993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768" w:type="dxa"/>
            <w:tcBorders>
              <w:top w:val="nil"/>
              <w:left w:val="nil"/>
              <w:bottom w:val="single" w:sz="4" w:space="0" w:color="000000"/>
              <w:right w:val="single" w:sz="4" w:space="0" w:color="000000"/>
            </w:tcBorders>
          </w:tcPr>
          <w:p w14:paraId="18C9BC3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932" w:type="dxa"/>
            <w:gridSpan w:val="2"/>
            <w:tcBorders>
              <w:top w:val="single" w:sz="4" w:space="0" w:color="000000"/>
              <w:left w:val="nil"/>
              <w:bottom w:val="single" w:sz="4" w:space="0" w:color="000000"/>
              <w:right w:val="single" w:sz="8" w:space="0" w:color="000000"/>
            </w:tcBorders>
          </w:tcPr>
          <w:p w14:paraId="0E46C53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926864B" w14:textId="77777777">
        <w:trPr>
          <w:trHeight w:val="429"/>
          <w:jc w:val="center"/>
        </w:trPr>
        <w:tc>
          <w:tcPr>
            <w:tcW w:w="10012" w:type="dxa"/>
            <w:gridSpan w:val="8"/>
            <w:tcBorders>
              <w:top w:val="nil"/>
              <w:left w:val="single" w:sz="8" w:space="0" w:color="000000"/>
              <w:bottom w:val="single" w:sz="4" w:space="0" w:color="000000"/>
              <w:right w:val="single" w:sz="8" w:space="0" w:color="000000"/>
            </w:tcBorders>
          </w:tcPr>
          <w:p w14:paraId="140AB09F" w14:textId="77777777" w:rsidR="001D770A" w:rsidRDefault="00C405E2">
            <w:pPr>
              <w:widowControl/>
              <w:jc w:val="left"/>
              <w:rPr>
                <w:rFonts w:ascii="Arial" w:hAnsi="Arial" w:cs="Arial"/>
                <w:kern w:val="0"/>
                <w:sz w:val="16"/>
                <w:szCs w:val="16"/>
              </w:rPr>
            </w:pPr>
            <w:r>
              <w:rPr>
                <w:rFonts w:ascii="Arial" w:hAnsi="Arial" w:cs="Arial" w:hint="eastAsia"/>
                <w:kern w:val="0"/>
                <w:sz w:val="16"/>
                <w:szCs w:val="16"/>
              </w:rPr>
              <w:t>合计</w:t>
            </w:r>
          </w:p>
        </w:tc>
      </w:tr>
      <w:tr w:rsidR="001D770A" w14:paraId="4858B52E" w14:textId="77777777">
        <w:trPr>
          <w:trHeight w:val="297"/>
          <w:jc w:val="center"/>
        </w:trPr>
        <w:tc>
          <w:tcPr>
            <w:tcW w:w="913" w:type="dxa"/>
            <w:tcBorders>
              <w:top w:val="nil"/>
              <w:left w:val="nil"/>
              <w:bottom w:val="nil"/>
              <w:right w:val="nil"/>
            </w:tcBorders>
          </w:tcPr>
          <w:p w14:paraId="55FAF6D6"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1283" w:type="dxa"/>
            <w:tcBorders>
              <w:top w:val="nil"/>
              <w:left w:val="nil"/>
              <w:bottom w:val="nil"/>
              <w:right w:val="nil"/>
            </w:tcBorders>
          </w:tcPr>
          <w:p w14:paraId="17DC58DF"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2295" w:type="dxa"/>
            <w:tcBorders>
              <w:top w:val="nil"/>
              <w:left w:val="nil"/>
              <w:bottom w:val="nil"/>
              <w:right w:val="nil"/>
            </w:tcBorders>
          </w:tcPr>
          <w:p w14:paraId="7B4A106A"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287" w:type="dxa"/>
            <w:tcBorders>
              <w:top w:val="nil"/>
              <w:left w:val="nil"/>
              <w:bottom w:val="nil"/>
              <w:right w:val="nil"/>
            </w:tcBorders>
          </w:tcPr>
          <w:p w14:paraId="6364B58E"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1534" w:type="dxa"/>
            <w:tcBorders>
              <w:top w:val="nil"/>
              <w:left w:val="nil"/>
              <w:bottom w:val="nil"/>
              <w:right w:val="nil"/>
            </w:tcBorders>
          </w:tcPr>
          <w:p w14:paraId="2995FCF4"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1768" w:type="dxa"/>
            <w:tcBorders>
              <w:top w:val="nil"/>
              <w:left w:val="nil"/>
              <w:bottom w:val="nil"/>
              <w:right w:val="nil"/>
            </w:tcBorders>
          </w:tcPr>
          <w:p w14:paraId="7A15D37C"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390" w:type="dxa"/>
            <w:tcBorders>
              <w:top w:val="nil"/>
              <w:left w:val="nil"/>
              <w:bottom w:val="nil"/>
              <w:right w:val="nil"/>
            </w:tcBorders>
          </w:tcPr>
          <w:p w14:paraId="325F3AC0" w14:textId="77777777" w:rsidR="001D770A" w:rsidRDefault="00C405E2">
            <w:pPr>
              <w:widowControl/>
              <w:jc w:val="left"/>
              <w:rPr>
                <w:rFonts w:ascii="Arial" w:hAnsi="Arial" w:cs="Arial"/>
                <w:kern w:val="0"/>
                <w:sz w:val="20"/>
              </w:rPr>
            </w:pPr>
            <w:r>
              <w:rPr>
                <w:rFonts w:ascii="Arial" w:hAnsi="Arial" w:cs="Arial"/>
                <w:kern w:val="0"/>
                <w:sz w:val="20"/>
              </w:rPr>
              <w:t xml:space="preserve">　</w:t>
            </w:r>
          </w:p>
        </w:tc>
        <w:tc>
          <w:tcPr>
            <w:tcW w:w="1542" w:type="dxa"/>
            <w:tcBorders>
              <w:top w:val="nil"/>
              <w:left w:val="nil"/>
              <w:bottom w:val="nil"/>
              <w:right w:val="nil"/>
            </w:tcBorders>
          </w:tcPr>
          <w:p w14:paraId="0A5DB796" w14:textId="77777777" w:rsidR="001D770A" w:rsidRDefault="00C405E2">
            <w:pPr>
              <w:widowControl/>
              <w:jc w:val="left"/>
              <w:rPr>
                <w:rFonts w:ascii="Arial" w:hAnsi="Arial" w:cs="Arial"/>
                <w:kern w:val="0"/>
                <w:sz w:val="20"/>
              </w:rPr>
            </w:pPr>
            <w:r>
              <w:rPr>
                <w:rFonts w:ascii="Arial" w:hAnsi="Arial" w:cs="Arial"/>
                <w:kern w:val="0"/>
                <w:sz w:val="20"/>
              </w:rPr>
              <w:t xml:space="preserve">　</w:t>
            </w:r>
          </w:p>
        </w:tc>
      </w:tr>
    </w:tbl>
    <w:p w14:paraId="0E2B8EB0" w14:textId="77777777" w:rsidR="001D770A" w:rsidRDefault="00C405E2">
      <w:pPr>
        <w:jc w:val="center"/>
        <w:rPr>
          <w:rFonts w:ascii="黑体" w:eastAsia="黑体" w:cs="宋体"/>
          <w:b/>
          <w:kern w:val="0"/>
          <w:sz w:val="32"/>
          <w:szCs w:val="32"/>
        </w:rPr>
      </w:pPr>
      <w:r>
        <w:rPr>
          <w:rFonts w:ascii="黑体" w:eastAsia="黑体" w:cs="宋体"/>
          <w:b/>
          <w:kern w:val="0"/>
          <w:sz w:val="32"/>
          <w:szCs w:val="32"/>
        </w:rPr>
        <w:br w:type="page"/>
      </w:r>
      <w:r>
        <w:rPr>
          <w:rFonts w:ascii="黑体" w:eastAsia="黑体" w:cs="宋体" w:hint="eastAsia"/>
          <w:b/>
          <w:kern w:val="0"/>
          <w:sz w:val="32"/>
          <w:szCs w:val="32"/>
        </w:rPr>
        <w:lastRenderedPageBreak/>
        <w:t>十三、总价项目进度款支付分解表</w:t>
      </w:r>
    </w:p>
    <w:p w14:paraId="380DBBC5" w14:textId="77777777" w:rsidR="001D770A" w:rsidRDefault="00C405E2">
      <w:pPr>
        <w:widowControl/>
        <w:spacing w:line="480" w:lineRule="auto"/>
        <w:jc w:val="left"/>
        <w:rPr>
          <w:rFonts w:ascii="宋体" w:hAnsi="宋体" w:cs="宋体"/>
          <w:kern w:val="0"/>
          <w:sz w:val="24"/>
        </w:rPr>
      </w:pPr>
      <w:r>
        <w:rPr>
          <w:rFonts w:ascii="宋体" w:hAnsi="宋体" w:cs="宋体" w:hint="eastAsia"/>
          <w:kern w:val="0"/>
          <w:sz w:val="24"/>
        </w:rPr>
        <w:t>表13</w:t>
      </w:r>
    </w:p>
    <w:tbl>
      <w:tblPr>
        <w:tblW w:w="10053" w:type="dxa"/>
        <w:jc w:val="center"/>
        <w:tblLayout w:type="fixed"/>
        <w:tblLook w:val="04A0" w:firstRow="1" w:lastRow="0" w:firstColumn="1" w:lastColumn="0" w:noHBand="0" w:noVBand="1"/>
      </w:tblPr>
      <w:tblGrid>
        <w:gridCol w:w="963"/>
        <w:gridCol w:w="2443"/>
        <w:gridCol w:w="444"/>
        <w:gridCol w:w="1233"/>
        <w:gridCol w:w="1233"/>
        <w:gridCol w:w="636"/>
        <w:gridCol w:w="1438"/>
        <w:gridCol w:w="1272"/>
        <w:gridCol w:w="391"/>
      </w:tblGrid>
      <w:tr w:rsidR="001D770A" w14:paraId="0CD378A6" w14:textId="77777777">
        <w:trPr>
          <w:trHeight w:val="353"/>
          <w:jc w:val="center"/>
        </w:trPr>
        <w:tc>
          <w:tcPr>
            <w:tcW w:w="6316" w:type="dxa"/>
            <w:gridSpan w:val="5"/>
            <w:tcBorders>
              <w:top w:val="nil"/>
              <w:left w:val="nil"/>
              <w:bottom w:val="single" w:sz="8" w:space="0" w:color="000000"/>
              <w:right w:val="nil"/>
            </w:tcBorders>
            <w:vAlign w:val="center"/>
          </w:tcPr>
          <w:p w14:paraId="01E95980"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636" w:type="dxa"/>
            <w:tcBorders>
              <w:top w:val="nil"/>
              <w:left w:val="nil"/>
              <w:bottom w:val="single" w:sz="8" w:space="0" w:color="000000"/>
              <w:right w:val="nil"/>
            </w:tcBorders>
            <w:vAlign w:val="center"/>
          </w:tcPr>
          <w:p w14:paraId="701B2A4F"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3101" w:type="dxa"/>
            <w:gridSpan w:val="3"/>
            <w:tcBorders>
              <w:top w:val="nil"/>
              <w:left w:val="nil"/>
              <w:bottom w:val="single" w:sz="8" w:space="0" w:color="000000"/>
              <w:right w:val="nil"/>
            </w:tcBorders>
            <w:vAlign w:val="center"/>
          </w:tcPr>
          <w:p w14:paraId="5D331C5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单位：元</w:t>
            </w:r>
          </w:p>
        </w:tc>
      </w:tr>
      <w:tr w:rsidR="001D770A" w14:paraId="1E29FB38" w14:textId="77777777">
        <w:trPr>
          <w:trHeight w:val="690"/>
          <w:jc w:val="center"/>
        </w:trPr>
        <w:tc>
          <w:tcPr>
            <w:tcW w:w="963" w:type="dxa"/>
            <w:tcBorders>
              <w:top w:val="nil"/>
              <w:left w:val="single" w:sz="8" w:space="0" w:color="000000"/>
              <w:bottom w:val="single" w:sz="4" w:space="0" w:color="000000"/>
              <w:right w:val="single" w:sz="4" w:space="0" w:color="000000"/>
            </w:tcBorders>
            <w:shd w:val="clear" w:color="FFFFFF" w:fill="FFFFFF"/>
            <w:vAlign w:val="center"/>
          </w:tcPr>
          <w:p w14:paraId="27C8248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2443" w:type="dxa"/>
            <w:tcBorders>
              <w:top w:val="nil"/>
              <w:left w:val="nil"/>
              <w:bottom w:val="single" w:sz="4" w:space="0" w:color="000000"/>
              <w:right w:val="single" w:sz="4" w:space="0" w:color="000000"/>
            </w:tcBorders>
            <w:shd w:val="clear" w:color="FFFFFF" w:fill="FFFFFF"/>
            <w:vAlign w:val="center"/>
          </w:tcPr>
          <w:p w14:paraId="442D95DF"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项目名称</w:t>
            </w:r>
          </w:p>
        </w:tc>
        <w:tc>
          <w:tcPr>
            <w:tcW w:w="444" w:type="dxa"/>
            <w:tcBorders>
              <w:top w:val="single" w:sz="8" w:space="0" w:color="000000"/>
              <w:left w:val="nil"/>
              <w:bottom w:val="single" w:sz="4" w:space="0" w:color="000000"/>
              <w:right w:val="single" w:sz="4" w:space="0" w:color="000000"/>
            </w:tcBorders>
            <w:shd w:val="clear" w:color="FFFFFF" w:fill="FFFFFF"/>
            <w:vAlign w:val="center"/>
          </w:tcPr>
          <w:p w14:paraId="23DB7583"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总价</w:t>
            </w:r>
            <w:r>
              <w:rPr>
                <w:rFonts w:ascii="黑体" w:eastAsia="黑体" w:hAnsi="黑体" w:cs="Arial" w:hint="eastAsia"/>
                <w:kern w:val="0"/>
                <w:szCs w:val="21"/>
              </w:rPr>
              <w:br/>
              <w:t>金额</w:t>
            </w:r>
          </w:p>
        </w:tc>
        <w:tc>
          <w:tcPr>
            <w:tcW w:w="1233" w:type="dxa"/>
            <w:tcBorders>
              <w:top w:val="nil"/>
              <w:left w:val="nil"/>
              <w:bottom w:val="single" w:sz="4" w:space="0" w:color="000000"/>
              <w:right w:val="single" w:sz="4" w:space="0" w:color="000000"/>
            </w:tcBorders>
            <w:shd w:val="clear" w:color="FFFFFF" w:fill="FFFFFF"/>
            <w:vAlign w:val="center"/>
          </w:tcPr>
          <w:p w14:paraId="3537F2D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首次</w:t>
            </w:r>
            <w:r>
              <w:rPr>
                <w:rFonts w:ascii="黑体" w:eastAsia="黑体" w:hAnsi="黑体" w:cs="Arial" w:hint="eastAsia"/>
                <w:kern w:val="0"/>
                <w:szCs w:val="21"/>
              </w:rPr>
              <w:br/>
              <w:t>支付</w:t>
            </w:r>
          </w:p>
        </w:tc>
        <w:tc>
          <w:tcPr>
            <w:tcW w:w="1233" w:type="dxa"/>
            <w:tcBorders>
              <w:top w:val="nil"/>
              <w:left w:val="nil"/>
              <w:bottom w:val="single" w:sz="4" w:space="0" w:color="000000"/>
              <w:right w:val="single" w:sz="4" w:space="0" w:color="000000"/>
            </w:tcBorders>
            <w:shd w:val="clear" w:color="FFFFFF" w:fill="FFFFFF"/>
            <w:vAlign w:val="center"/>
          </w:tcPr>
          <w:p w14:paraId="3E6BEA30"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二次</w:t>
            </w:r>
            <w:r>
              <w:rPr>
                <w:rFonts w:ascii="黑体" w:eastAsia="黑体" w:hAnsi="黑体" w:cs="Arial" w:hint="eastAsia"/>
                <w:kern w:val="0"/>
                <w:szCs w:val="21"/>
              </w:rPr>
              <w:br/>
              <w:t>支付</w:t>
            </w:r>
          </w:p>
        </w:tc>
        <w:tc>
          <w:tcPr>
            <w:tcW w:w="636" w:type="dxa"/>
            <w:tcBorders>
              <w:top w:val="single" w:sz="8" w:space="0" w:color="000000"/>
              <w:left w:val="nil"/>
              <w:bottom w:val="single" w:sz="4" w:space="0" w:color="000000"/>
              <w:right w:val="single" w:sz="4" w:space="0" w:color="000000"/>
            </w:tcBorders>
            <w:shd w:val="clear" w:color="FFFFFF" w:fill="FFFFFF"/>
            <w:vAlign w:val="center"/>
          </w:tcPr>
          <w:p w14:paraId="4D04033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三次</w:t>
            </w:r>
            <w:r>
              <w:rPr>
                <w:rFonts w:ascii="黑体" w:eastAsia="黑体" w:hAnsi="黑体" w:cs="Arial" w:hint="eastAsia"/>
                <w:kern w:val="0"/>
                <w:szCs w:val="21"/>
              </w:rPr>
              <w:br/>
              <w:t>支付</w:t>
            </w:r>
          </w:p>
        </w:tc>
        <w:tc>
          <w:tcPr>
            <w:tcW w:w="1438" w:type="dxa"/>
            <w:tcBorders>
              <w:top w:val="nil"/>
              <w:left w:val="nil"/>
              <w:bottom w:val="single" w:sz="4" w:space="0" w:color="000000"/>
              <w:right w:val="single" w:sz="4" w:space="0" w:color="000000"/>
            </w:tcBorders>
            <w:shd w:val="clear" w:color="FFFFFF" w:fill="FFFFFF"/>
            <w:vAlign w:val="center"/>
          </w:tcPr>
          <w:p w14:paraId="2DFCFFC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四次</w:t>
            </w:r>
            <w:r>
              <w:rPr>
                <w:rFonts w:ascii="黑体" w:eastAsia="黑体" w:hAnsi="黑体" w:cs="Arial" w:hint="eastAsia"/>
                <w:kern w:val="0"/>
                <w:szCs w:val="21"/>
              </w:rPr>
              <w:br/>
              <w:t>支付</w:t>
            </w:r>
          </w:p>
        </w:tc>
        <w:tc>
          <w:tcPr>
            <w:tcW w:w="1272" w:type="dxa"/>
            <w:tcBorders>
              <w:top w:val="nil"/>
              <w:left w:val="nil"/>
              <w:bottom w:val="single" w:sz="4" w:space="0" w:color="000000"/>
              <w:right w:val="single" w:sz="4" w:space="0" w:color="000000"/>
            </w:tcBorders>
            <w:shd w:val="clear" w:color="FFFFFF" w:fill="FFFFFF"/>
            <w:vAlign w:val="center"/>
          </w:tcPr>
          <w:p w14:paraId="5DEDF74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五次</w:t>
            </w:r>
            <w:r>
              <w:rPr>
                <w:rFonts w:ascii="黑体" w:eastAsia="黑体" w:hAnsi="黑体" w:cs="Arial" w:hint="eastAsia"/>
                <w:kern w:val="0"/>
                <w:szCs w:val="21"/>
              </w:rPr>
              <w:br/>
              <w:t>支付</w:t>
            </w:r>
          </w:p>
        </w:tc>
        <w:tc>
          <w:tcPr>
            <w:tcW w:w="391" w:type="dxa"/>
            <w:tcBorders>
              <w:top w:val="single" w:sz="8" w:space="0" w:color="000000"/>
              <w:left w:val="nil"/>
              <w:bottom w:val="single" w:sz="4" w:space="0" w:color="000000"/>
              <w:right w:val="single" w:sz="8" w:space="0" w:color="000000"/>
            </w:tcBorders>
            <w:shd w:val="clear" w:color="FFFFFF" w:fill="FFFFFF"/>
            <w:vAlign w:val="center"/>
          </w:tcPr>
          <w:p w14:paraId="0D33FAD2"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 xml:space="preserve">　</w:t>
            </w:r>
          </w:p>
        </w:tc>
      </w:tr>
      <w:tr w:rsidR="001D770A" w14:paraId="2B4B9A05" w14:textId="77777777">
        <w:trPr>
          <w:trHeight w:val="353"/>
          <w:jc w:val="center"/>
        </w:trPr>
        <w:tc>
          <w:tcPr>
            <w:tcW w:w="963" w:type="dxa"/>
            <w:tcBorders>
              <w:top w:val="nil"/>
              <w:left w:val="single" w:sz="8" w:space="0" w:color="000000"/>
              <w:bottom w:val="single" w:sz="4" w:space="0" w:color="000000"/>
              <w:right w:val="single" w:sz="4" w:space="0" w:color="000000"/>
            </w:tcBorders>
          </w:tcPr>
          <w:p w14:paraId="4B975E4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443" w:type="dxa"/>
            <w:tcBorders>
              <w:top w:val="nil"/>
              <w:left w:val="nil"/>
              <w:bottom w:val="single" w:sz="4" w:space="0" w:color="000000"/>
              <w:right w:val="single" w:sz="4" w:space="0" w:color="000000"/>
            </w:tcBorders>
          </w:tcPr>
          <w:p w14:paraId="09086F7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44" w:type="dxa"/>
            <w:tcBorders>
              <w:top w:val="single" w:sz="4" w:space="0" w:color="000000"/>
              <w:left w:val="nil"/>
              <w:bottom w:val="single" w:sz="4" w:space="0" w:color="000000"/>
              <w:right w:val="single" w:sz="4" w:space="0" w:color="000000"/>
            </w:tcBorders>
          </w:tcPr>
          <w:p w14:paraId="23A9A98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33" w:type="dxa"/>
            <w:tcBorders>
              <w:top w:val="nil"/>
              <w:left w:val="nil"/>
              <w:bottom w:val="single" w:sz="4" w:space="0" w:color="000000"/>
              <w:right w:val="single" w:sz="4" w:space="0" w:color="000000"/>
            </w:tcBorders>
          </w:tcPr>
          <w:p w14:paraId="3ED9BD2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33" w:type="dxa"/>
            <w:tcBorders>
              <w:top w:val="nil"/>
              <w:left w:val="nil"/>
              <w:bottom w:val="single" w:sz="4" w:space="0" w:color="000000"/>
              <w:right w:val="single" w:sz="4" w:space="0" w:color="000000"/>
            </w:tcBorders>
          </w:tcPr>
          <w:p w14:paraId="423AF0A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36" w:type="dxa"/>
            <w:tcBorders>
              <w:top w:val="single" w:sz="4" w:space="0" w:color="000000"/>
              <w:left w:val="nil"/>
              <w:bottom w:val="single" w:sz="4" w:space="0" w:color="000000"/>
              <w:right w:val="single" w:sz="4" w:space="0" w:color="000000"/>
            </w:tcBorders>
          </w:tcPr>
          <w:p w14:paraId="6A2E8B2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38" w:type="dxa"/>
            <w:tcBorders>
              <w:top w:val="nil"/>
              <w:left w:val="nil"/>
              <w:bottom w:val="single" w:sz="4" w:space="0" w:color="000000"/>
              <w:right w:val="single" w:sz="4" w:space="0" w:color="000000"/>
            </w:tcBorders>
          </w:tcPr>
          <w:p w14:paraId="169C831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72" w:type="dxa"/>
            <w:tcBorders>
              <w:top w:val="nil"/>
              <w:left w:val="nil"/>
              <w:bottom w:val="single" w:sz="4" w:space="0" w:color="000000"/>
              <w:right w:val="single" w:sz="4" w:space="0" w:color="000000"/>
            </w:tcBorders>
          </w:tcPr>
          <w:p w14:paraId="0D5E379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391" w:type="dxa"/>
            <w:tcBorders>
              <w:top w:val="single" w:sz="4" w:space="0" w:color="000000"/>
              <w:left w:val="nil"/>
              <w:bottom w:val="single" w:sz="4" w:space="0" w:color="000000"/>
              <w:right w:val="single" w:sz="8" w:space="0" w:color="000000"/>
            </w:tcBorders>
          </w:tcPr>
          <w:p w14:paraId="7286753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5275AB8B" w14:textId="77777777">
        <w:trPr>
          <w:trHeight w:val="353"/>
          <w:jc w:val="center"/>
        </w:trPr>
        <w:tc>
          <w:tcPr>
            <w:tcW w:w="963" w:type="dxa"/>
            <w:tcBorders>
              <w:top w:val="nil"/>
              <w:left w:val="single" w:sz="8" w:space="0" w:color="000000"/>
              <w:bottom w:val="single" w:sz="4" w:space="0" w:color="000000"/>
              <w:right w:val="single" w:sz="4" w:space="0" w:color="000000"/>
            </w:tcBorders>
          </w:tcPr>
          <w:p w14:paraId="0E607FF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443" w:type="dxa"/>
            <w:tcBorders>
              <w:top w:val="nil"/>
              <w:left w:val="nil"/>
              <w:bottom w:val="single" w:sz="4" w:space="0" w:color="000000"/>
              <w:right w:val="single" w:sz="4" w:space="0" w:color="000000"/>
            </w:tcBorders>
          </w:tcPr>
          <w:p w14:paraId="271A11E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44" w:type="dxa"/>
            <w:tcBorders>
              <w:top w:val="single" w:sz="4" w:space="0" w:color="000000"/>
              <w:left w:val="nil"/>
              <w:bottom w:val="single" w:sz="4" w:space="0" w:color="000000"/>
              <w:right w:val="single" w:sz="4" w:space="0" w:color="000000"/>
            </w:tcBorders>
          </w:tcPr>
          <w:p w14:paraId="2E2CB4D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33" w:type="dxa"/>
            <w:tcBorders>
              <w:top w:val="nil"/>
              <w:left w:val="nil"/>
              <w:bottom w:val="single" w:sz="4" w:space="0" w:color="000000"/>
              <w:right w:val="single" w:sz="4" w:space="0" w:color="000000"/>
            </w:tcBorders>
          </w:tcPr>
          <w:p w14:paraId="0422564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33" w:type="dxa"/>
            <w:tcBorders>
              <w:top w:val="nil"/>
              <w:left w:val="nil"/>
              <w:bottom w:val="single" w:sz="4" w:space="0" w:color="000000"/>
              <w:right w:val="single" w:sz="4" w:space="0" w:color="000000"/>
            </w:tcBorders>
          </w:tcPr>
          <w:p w14:paraId="3453AD4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36" w:type="dxa"/>
            <w:tcBorders>
              <w:top w:val="single" w:sz="4" w:space="0" w:color="000000"/>
              <w:left w:val="nil"/>
              <w:bottom w:val="single" w:sz="4" w:space="0" w:color="000000"/>
              <w:right w:val="single" w:sz="4" w:space="0" w:color="000000"/>
            </w:tcBorders>
          </w:tcPr>
          <w:p w14:paraId="092BDA2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38" w:type="dxa"/>
            <w:tcBorders>
              <w:top w:val="nil"/>
              <w:left w:val="nil"/>
              <w:bottom w:val="single" w:sz="4" w:space="0" w:color="000000"/>
              <w:right w:val="single" w:sz="4" w:space="0" w:color="000000"/>
            </w:tcBorders>
          </w:tcPr>
          <w:p w14:paraId="725C138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72" w:type="dxa"/>
            <w:tcBorders>
              <w:top w:val="nil"/>
              <w:left w:val="nil"/>
              <w:bottom w:val="single" w:sz="4" w:space="0" w:color="000000"/>
              <w:right w:val="single" w:sz="4" w:space="0" w:color="000000"/>
            </w:tcBorders>
          </w:tcPr>
          <w:p w14:paraId="51671A2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391" w:type="dxa"/>
            <w:tcBorders>
              <w:top w:val="single" w:sz="4" w:space="0" w:color="000000"/>
              <w:left w:val="nil"/>
              <w:bottom w:val="single" w:sz="4" w:space="0" w:color="000000"/>
              <w:right w:val="single" w:sz="8" w:space="0" w:color="000000"/>
            </w:tcBorders>
          </w:tcPr>
          <w:p w14:paraId="7B64509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BB80B78" w14:textId="77777777">
        <w:trPr>
          <w:trHeight w:val="338"/>
          <w:jc w:val="center"/>
        </w:trPr>
        <w:tc>
          <w:tcPr>
            <w:tcW w:w="963" w:type="dxa"/>
            <w:tcBorders>
              <w:top w:val="nil"/>
              <w:left w:val="single" w:sz="8" w:space="0" w:color="000000"/>
              <w:bottom w:val="single" w:sz="4" w:space="0" w:color="000000"/>
              <w:right w:val="single" w:sz="4" w:space="0" w:color="000000"/>
            </w:tcBorders>
          </w:tcPr>
          <w:p w14:paraId="0742CDF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443" w:type="dxa"/>
            <w:tcBorders>
              <w:top w:val="nil"/>
              <w:left w:val="nil"/>
              <w:bottom w:val="single" w:sz="4" w:space="0" w:color="000000"/>
              <w:right w:val="single" w:sz="4" w:space="0" w:color="000000"/>
            </w:tcBorders>
          </w:tcPr>
          <w:p w14:paraId="28E32CE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444" w:type="dxa"/>
            <w:tcBorders>
              <w:top w:val="single" w:sz="4" w:space="0" w:color="000000"/>
              <w:left w:val="nil"/>
              <w:bottom w:val="single" w:sz="4" w:space="0" w:color="000000"/>
              <w:right w:val="single" w:sz="4" w:space="0" w:color="000000"/>
            </w:tcBorders>
          </w:tcPr>
          <w:p w14:paraId="2E3D928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33" w:type="dxa"/>
            <w:tcBorders>
              <w:top w:val="nil"/>
              <w:left w:val="nil"/>
              <w:bottom w:val="single" w:sz="4" w:space="0" w:color="000000"/>
              <w:right w:val="single" w:sz="4" w:space="0" w:color="000000"/>
            </w:tcBorders>
          </w:tcPr>
          <w:p w14:paraId="0B2AEFE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33" w:type="dxa"/>
            <w:tcBorders>
              <w:top w:val="nil"/>
              <w:left w:val="nil"/>
              <w:bottom w:val="single" w:sz="4" w:space="0" w:color="000000"/>
              <w:right w:val="single" w:sz="4" w:space="0" w:color="000000"/>
            </w:tcBorders>
          </w:tcPr>
          <w:p w14:paraId="094246D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36" w:type="dxa"/>
            <w:tcBorders>
              <w:top w:val="single" w:sz="4" w:space="0" w:color="000000"/>
              <w:left w:val="nil"/>
              <w:bottom w:val="single" w:sz="4" w:space="0" w:color="000000"/>
              <w:right w:val="single" w:sz="4" w:space="0" w:color="000000"/>
            </w:tcBorders>
          </w:tcPr>
          <w:p w14:paraId="4EA54CD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438" w:type="dxa"/>
            <w:tcBorders>
              <w:top w:val="nil"/>
              <w:left w:val="nil"/>
              <w:bottom w:val="single" w:sz="4" w:space="0" w:color="000000"/>
              <w:right w:val="single" w:sz="4" w:space="0" w:color="000000"/>
            </w:tcBorders>
          </w:tcPr>
          <w:p w14:paraId="3682F6E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272" w:type="dxa"/>
            <w:tcBorders>
              <w:top w:val="nil"/>
              <w:left w:val="nil"/>
              <w:bottom w:val="single" w:sz="4" w:space="0" w:color="000000"/>
              <w:right w:val="single" w:sz="4" w:space="0" w:color="000000"/>
            </w:tcBorders>
          </w:tcPr>
          <w:p w14:paraId="5945F6D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391" w:type="dxa"/>
            <w:tcBorders>
              <w:top w:val="single" w:sz="4" w:space="0" w:color="000000"/>
              <w:left w:val="nil"/>
              <w:bottom w:val="single" w:sz="4" w:space="0" w:color="000000"/>
              <w:right w:val="single" w:sz="8" w:space="0" w:color="000000"/>
            </w:tcBorders>
          </w:tcPr>
          <w:p w14:paraId="6C1BA5E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10AB808" w14:textId="77777777">
        <w:trPr>
          <w:trHeight w:val="458"/>
          <w:jc w:val="center"/>
        </w:trPr>
        <w:tc>
          <w:tcPr>
            <w:tcW w:w="3406" w:type="dxa"/>
            <w:gridSpan w:val="2"/>
            <w:tcBorders>
              <w:top w:val="single" w:sz="4" w:space="0" w:color="000000"/>
              <w:left w:val="single" w:sz="8" w:space="0" w:color="000000"/>
              <w:bottom w:val="single" w:sz="8" w:space="0" w:color="000000"/>
              <w:right w:val="single" w:sz="4" w:space="0" w:color="000000"/>
            </w:tcBorders>
            <w:vAlign w:val="center"/>
          </w:tcPr>
          <w:p w14:paraId="5E9CED4F"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444" w:type="dxa"/>
            <w:tcBorders>
              <w:top w:val="single" w:sz="4" w:space="0" w:color="000000"/>
              <w:left w:val="nil"/>
              <w:bottom w:val="single" w:sz="8" w:space="0" w:color="000000"/>
              <w:right w:val="single" w:sz="4" w:space="0" w:color="000000"/>
            </w:tcBorders>
            <w:vAlign w:val="center"/>
          </w:tcPr>
          <w:p w14:paraId="4548CD23"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233" w:type="dxa"/>
            <w:tcBorders>
              <w:top w:val="single" w:sz="4" w:space="0" w:color="000000"/>
              <w:left w:val="nil"/>
              <w:bottom w:val="single" w:sz="8" w:space="0" w:color="000000"/>
              <w:right w:val="single" w:sz="4" w:space="0" w:color="000000"/>
            </w:tcBorders>
          </w:tcPr>
          <w:p w14:paraId="14F27E9A"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233" w:type="dxa"/>
            <w:tcBorders>
              <w:top w:val="single" w:sz="4" w:space="0" w:color="000000"/>
              <w:left w:val="nil"/>
              <w:bottom w:val="single" w:sz="8" w:space="0" w:color="000000"/>
              <w:right w:val="single" w:sz="4" w:space="0" w:color="000000"/>
            </w:tcBorders>
          </w:tcPr>
          <w:p w14:paraId="35EF86FA"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636" w:type="dxa"/>
            <w:tcBorders>
              <w:top w:val="single" w:sz="4" w:space="0" w:color="000000"/>
              <w:left w:val="nil"/>
              <w:bottom w:val="single" w:sz="8" w:space="0" w:color="000000"/>
              <w:right w:val="single" w:sz="4" w:space="0" w:color="000000"/>
            </w:tcBorders>
          </w:tcPr>
          <w:p w14:paraId="411A050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438" w:type="dxa"/>
            <w:tcBorders>
              <w:top w:val="single" w:sz="4" w:space="0" w:color="000000"/>
              <w:left w:val="nil"/>
              <w:bottom w:val="single" w:sz="8" w:space="0" w:color="000000"/>
              <w:right w:val="single" w:sz="4" w:space="0" w:color="000000"/>
            </w:tcBorders>
          </w:tcPr>
          <w:p w14:paraId="1E3FC01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272" w:type="dxa"/>
            <w:tcBorders>
              <w:top w:val="single" w:sz="4" w:space="0" w:color="000000"/>
              <w:left w:val="nil"/>
              <w:bottom w:val="single" w:sz="8" w:space="0" w:color="000000"/>
              <w:right w:val="single" w:sz="4" w:space="0" w:color="000000"/>
            </w:tcBorders>
          </w:tcPr>
          <w:p w14:paraId="0EB86D46"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391" w:type="dxa"/>
            <w:tcBorders>
              <w:top w:val="single" w:sz="4" w:space="0" w:color="000000"/>
              <w:left w:val="nil"/>
              <w:bottom w:val="single" w:sz="8" w:space="0" w:color="000000"/>
              <w:right w:val="single" w:sz="8" w:space="0" w:color="000000"/>
            </w:tcBorders>
          </w:tcPr>
          <w:p w14:paraId="5444DE23"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43430A82" w14:textId="77777777" w:rsidR="001D770A" w:rsidRDefault="001D770A">
      <w:pPr>
        <w:jc w:val="center"/>
        <w:rPr>
          <w:rFonts w:ascii="黑体" w:eastAsia="黑体" w:cs="宋体"/>
          <w:b/>
          <w:kern w:val="0"/>
          <w:sz w:val="32"/>
          <w:szCs w:val="32"/>
        </w:rPr>
      </w:pPr>
    </w:p>
    <w:p w14:paraId="7DF703F3"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十四、发包人提供材料和工程设备一览表</w:t>
      </w:r>
    </w:p>
    <w:p w14:paraId="085F829B" w14:textId="77777777" w:rsidR="001D770A" w:rsidRDefault="00C405E2">
      <w:pPr>
        <w:widowControl/>
        <w:spacing w:line="420" w:lineRule="atLeast"/>
        <w:jc w:val="left"/>
        <w:rPr>
          <w:rFonts w:ascii="宋体" w:hAnsi="宋体" w:cs="宋体"/>
          <w:kern w:val="0"/>
          <w:sz w:val="24"/>
        </w:rPr>
      </w:pPr>
      <w:r>
        <w:rPr>
          <w:rFonts w:ascii="宋体" w:hAnsi="宋体" w:cs="宋体" w:hint="eastAsia"/>
          <w:kern w:val="0"/>
          <w:sz w:val="24"/>
        </w:rPr>
        <w:t>表14</w:t>
      </w:r>
    </w:p>
    <w:tbl>
      <w:tblPr>
        <w:tblW w:w="10198" w:type="dxa"/>
        <w:jc w:val="center"/>
        <w:tblLayout w:type="fixed"/>
        <w:tblLook w:val="04A0" w:firstRow="1" w:lastRow="0" w:firstColumn="1" w:lastColumn="0" w:noHBand="0" w:noVBand="1"/>
      </w:tblPr>
      <w:tblGrid>
        <w:gridCol w:w="674"/>
        <w:gridCol w:w="930"/>
        <w:gridCol w:w="1862"/>
        <w:gridCol w:w="674"/>
        <w:gridCol w:w="907"/>
        <w:gridCol w:w="822"/>
        <w:gridCol w:w="365"/>
        <w:gridCol w:w="798"/>
        <w:gridCol w:w="365"/>
        <w:gridCol w:w="1163"/>
        <w:gridCol w:w="884"/>
        <w:gridCol w:w="754"/>
      </w:tblGrid>
      <w:tr w:rsidR="001D770A" w14:paraId="424AC00E" w14:textId="77777777">
        <w:trPr>
          <w:trHeight w:val="378"/>
          <w:jc w:val="center"/>
        </w:trPr>
        <w:tc>
          <w:tcPr>
            <w:tcW w:w="5869" w:type="dxa"/>
            <w:gridSpan w:val="6"/>
            <w:tcBorders>
              <w:top w:val="nil"/>
              <w:left w:val="nil"/>
              <w:bottom w:val="single" w:sz="8" w:space="0" w:color="000000"/>
              <w:right w:val="nil"/>
            </w:tcBorders>
            <w:vAlign w:val="center"/>
          </w:tcPr>
          <w:p w14:paraId="53223B91"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163" w:type="dxa"/>
            <w:gridSpan w:val="2"/>
            <w:tcBorders>
              <w:top w:val="nil"/>
              <w:left w:val="nil"/>
              <w:bottom w:val="single" w:sz="8" w:space="0" w:color="000000"/>
              <w:right w:val="nil"/>
            </w:tcBorders>
            <w:vAlign w:val="center"/>
          </w:tcPr>
          <w:p w14:paraId="6353F98C"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3166" w:type="dxa"/>
            <w:gridSpan w:val="4"/>
            <w:tcBorders>
              <w:top w:val="nil"/>
              <w:left w:val="nil"/>
              <w:bottom w:val="single" w:sz="8" w:space="0" w:color="000000"/>
              <w:right w:val="nil"/>
            </w:tcBorders>
            <w:vAlign w:val="center"/>
          </w:tcPr>
          <w:p w14:paraId="279961D4"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000F722C" w14:textId="77777777">
        <w:trPr>
          <w:trHeight w:val="977"/>
          <w:jc w:val="center"/>
        </w:trPr>
        <w:tc>
          <w:tcPr>
            <w:tcW w:w="674" w:type="dxa"/>
            <w:tcBorders>
              <w:top w:val="nil"/>
              <w:left w:val="single" w:sz="8" w:space="0" w:color="000000"/>
              <w:bottom w:val="single" w:sz="4" w:space="0" w:color="000000"/>
              <w:right w:val="single" w:sz="4" w:space="0" w:color="000000"/>
            </w:tcBorders>
            <w:shd w:val="clear" w:color="FFFFFF" w:fill="FFFFFF"/>
            <w:vAlign w:val="center"/>
          </w:tcPr>
          <w:p w14:paraId="48B6C236"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930" w:type="dxa"/>
            <w:tcBorders>
              <w:top w:val="nil"/>
              <w:left w:val="nil"/>
              <w:bottom w:val="single" w:sz="4" w:space="0" w:color="000000"/>
              <w:right w:val="single" w:sz="4" w:space="0" w:color="000000"/>
            </w:tcBorders>
            <w:shd w:val="clear" w:color="FFFFFF" w:fill="FFFFFF"/>
            <w:vAlign w:val="center"/>
          </w:tcPr>
          <w:p w14:paraId="2645656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材料编码</w:t>
            </w:r>
          </w:p>
        </w:tc>
        <w:tc>
          <w:tcPr>
            <w:tcW w:w="1862" w:type="dxa"/>
            <w:tcBorders>
              <w:top w:val="nil"/>
              <w:left w:val="nil"/>
              <w:bottom w:val="single" w:sz="4" w:space="0" w:color="000000"/>
              <w:right w:val="single" w:sz="4" w:space="0" w:color="000000"/>
            </w:tcBorders>
            <w:shd w:val="clear" w:color="FFFFFF" w:fill="FFFFFF"/>
            <w:vAlign w:val="center"/>
          </w:tcPr>
          <w:p w14:paraId="4F4F63A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材料(工程设备)名称、规格、型号</w:t>
            </w:r>
          </w:p>
        </w:tc>
        <w:tc>
          <w:tcPr>
            <w:tcW w:w="674" w:type="dxa"/>
            <w:tcBorders>
              <w:top w:val="nil"/>
              <w:left w:val="nil"/>
              <w:bottom w:val="single" w:sz="4" w:space="0" w:color="000000"/>
              <w:right w:val="single" w:sz="4" w:space="0" w:color="000000"/>
            </w:tcBorders>
            <w:shd w:val="clear" w:color="FFFFFF" w:fill="FFFFFF"/>
            <w:vAlign w:val="center"/>
          </w:tcPr>
          <w:p w14:paraId="33AECB98"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单位</w:t>
            </w:r>
          </w:p>
        </w:tc>
        <w:tc>
          <w:tcPr>
            <w:tcW w:w="907" w:type="dxa"/>
            <w:tcBorders>
              <w:top w:val="nil"/>
              <w:left w:val="nil"/>
              <w:bottom w:val="single" w:sz="4" w:space="0" w:color="000000"/>
              <w:right w:val="single" w:sz="4" w:space="0" w:color="000000"/>
            </w:tcBorders>
            <w:shd w:val="clear" w:color="FFFFFF" w:fill="FFFFFF"/>
            <w:vAlign w:val="center"/>
          </w:tcPr>
          <w:p w14:paraId="53C55C76"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数量</w:t>
            </w:r>
          </w:p>
        </w:tc>
        <w:tc>
          <w:tcPr>
            <w:tcW w:w="1187" w:type="dxa"/>
            <w:gridSpan w:val="2"/>
            <w:tcBorders>
              <w:top w:val="single" w:sz="8" w:space="0" w:color="000000"/>
              <w:left w:val="nil"/>
              <w:bottom w:val="single" w:sz="4" w:space="0" w:color="000000"/>
              <w:right w:val="single" w:sz="4" w:space="0" w:color="000000"/>
            </w:tcBorders>
            <w:shd w:val="clear" w:color="FFFFFF" w:fill="FFFFFF"/>
            <w:vAlign w:val="center"/>
          </w:tcPr>
          <w:p w14:paraId="5578F75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单价</w:t>
            </w:r>
            <w:r>
              <w:rPr>
                <w:rFonts w:ascii="黑体" w:eastAsia="黑体" w:hAnsi="黑体" w:cs="Arial" w:hint="eastAsia"/>
                <w:kern w:val="0"/>
                <w:szCs w:val="21"/>
              </w:rPr>
              <w:br/>
              <w:t>(元)</w:t>
            </w:r>
          </w:p>
        </w:tc>
        <w:tc>
          <w:tcPr>
            <w:tcW w:w="1163" w:type="dxa"/>
            <w:gridSpan w:val="2"/>
            <w:tcBorders>
              <w:top w:val="single" w:sz="8" w:space="0" w:color="000000"/>
              <w:left w:val="nil"/>
              <w:bottom w:val="single" w:sz="4" w:space="0" w:color="000000"/>
              <w:right w:val="single" w:sz="4" w:space="0" w:color="000000"/>
            </w:tcBorders>
            <w:shd w:val="clear" w:color="FFFFFF" w:fill="FFFFFF"/>
            <w:vAlign w:val="center"/>
          </w:tcPr>
          <w:p w14:paraId="1CB530E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合价</w:t>
            </w:r>
            <w:r>
              <w:rPr>
                <w:rFonts w:ascii="黑体" w:eastAsia="黑体" w:hAnsi="黑体" w:cs="Arial" w:hint="eastAsia"/>
                <w:kern w:val="0"/>
                <w:szCs w:val="21"/>
              </w:rPr>
              <w:br/>
              <w:t>(元)</w:t>
            </w:r>
          </w:p>
        </w:tc>
        <w:tc>
          <w:tcPr>
            <w:tcW w:w="1163" w:type="dxa"/>
            <w:tcBorders>
              <w:top w:val="nil"/>
              <w:left w:val="nil"/>
              <w:bottom w:val="single" w:sz="4" w:space="0" w:color="000000"/>
              <w:right w:val="single" w:sz="4" w:space="0" w:color="000000"/>
            </w:tcBorders>
            <w:shd w:val="clear" w:color="FFFFFF" w:fill="FFFFFF"/>
            <w:vAlign w:val="center"/>
          </w:tcPr>
          <w:p w14:paraId="6E21CA28"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交货</w:t>
            </w:r>
            <w:r>
              <w:rPr>
                <w:rFonts w:ascii="黑体" w:eastAsia="黑体" w:hAnsi="黑体" w:cs="Arial" w:hint="eastAsia"/>
                <w:kern w:val="0"/>
                <w:szCs w:val="21"/>
              </w:rPr>
              <w:br/>
              <w:t>方式</w:t>
            </w:r>
          </w:p>
        </w:tc>
        <w:tc>
          <w:tcPr>
            <w:tcW w:w="884" w:type="dxa"/>
            <w:tcBorders>
              <w:top w:val="nil"/>
              <w:left w:val="nil"/>
              <w:bottom w:val="single" w:sz="4" w:space="0" w:color="000000"/>
              <w:right w:val="single" w:sz="4" w:space="0" w:color="000000"/>
            </w:tcBorders>
            <w:shd w:val="clear" w:color="FFFFFF" w:fill="FFFFFF"/>
            <w:vAlign w:val="center"/>
          </w:tcPr>
          <w:p w14:paraId="2155623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送达</w:t>
            </w:r>
            <w:r>
              <w:rPr>
                <w:rFonts w:ascii="黑体" w:eastAsia="黑体" w:hAnsi="黑体" w:cs="Arial" w:hint="eastAsia"/>
                <w:kern w:val="0"/>
                <w:szCs w:val="21"/>
              </w:rPr>
              <w:br/>
              <w:t>地点</w:t>
            </w:r>
          </w:p>
        </w:tc>
        <w:tc>
          <w:tcPr>
            <w:tcW w:w="754" w:type="dxa"/>
            <w:tcBorders>
              <w:top w:val="nil"/>
              <w:left w:val="nil"/>
              <w:bottom w:val="single" w:sz="4" w:space="0" w:color="000000"/>
              <w:right w:val="single" w:sz="8" w:space="0" w:color="000000"/>
            </w:tcBorders>
            <w:shd w:val="clear" w:color="FFFFFF" w:fill="FFFFFF"/>
            <w:vAlign w:val="center"/>
          </w:tcPr>
          <w:p w14:paraId="63A65B7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0F84A65D" w14:textId="77777777">
        <w:trPr>
          <w:trHeight w:val="400"/>
          <w:jc w:val="center"/>
        </w:trPr>
        <w:tc>
          <w:tcPr>
            <w:tcW w:w="674" w:type="dxa"/>
            <w:tcBorders>
              <w:top w:val="nil"/>
              <w:left w:val="single" w:sz="8" w:space="0" w:color="000000"/>
              <w:bottom w:val="single" w:sz="4" w:space="0" w:color="000000"/>
              <w:right w:val="single" w:sz="4" w:space="0" w:color="000000"/>
            </w:tcBorders>
          </w:tcPr>
          <w:p w14:paraId="6B9BAD3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30" w:type="dxa"/>
            <w:tcBorders>
              <w:top w:val="nil"/>
              <w:left w:val="nil"/>
              <w:bottom w:val="single" w:sz="4" w:space="0" w:color="000000"/>
              <w:right w:val="single" w:sz="4" w:space="0" w:color="000000"/>
            </w:tcBorders>
          </w:tcPr>
          <w:p w14:paraId="4E510FC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62" w:type="dxa"/>
            <w:tcBorders>
              <w:top w:val="nil"/>
              <w:left w:val="nil"/>
              <w:bottom w:val="single" w:sz="4" w:space="0" w:color="000000"/>
              <w:right w:val="single" w:sz="4" w:space="0" w:color="000000"/>
            </w:tcBorders>
          </w:tcPr>
          <w:p w14:paraId="16D6B25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74" w:type="dxa"/>
            <w:tcBorders>
              <w:top w:val="nil"/>
              <w:left w:val="nil"/>
              <w:bottom w:val="single" w:sz="4" w:space="0" w:color="000000"/>
              <w:right w:val="single" w:sz="4" w:space="0" w:color="000000"/>
            </w:tcBorders>
          </w:tcPr>
          <w:p w14:paraId="458468C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07" w:type="dxa"/>
            <w:tcBorders>
              <w:top w:val="nil"/>
              <w:left w:val="nil"/>
              <w:bottom w:val="single" w:sz="4" w:space="0" w:color="000000"/>
              <w:right w:val="single" w:sz="4" w:space="0" w:color="000000"/>
            </w:tcBorders>
          </w:tcPr>
          <w:p w14:paraId="03B57F5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87" w:type="dxa"/>
            <w:gridSpan w:val="2"/>
            <w:tcBorders>
              <w:top w:val="single" w:sz="4" w:space="0" w:color="000000"/>
              <w:left w:val="nil"/>
              <w:bottom w:val="single" w:sz="4" w:space="0" w:color="000000"/>
              <w:right w:val="single" w:sz="4" w:space="0" w:color="000000"/>
            </w:tcBorders>
          </w:tcPr>
          <w:p w14:paraId="64E280D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gridSpan w:val="2"/>
            <w:tcBorders>
              <w:top w:val="single" w:sz="4" w:space="0" w:color="000000"/>
              <w:left w:val="nil"/>
              <w:bottom w:val="single" w:sz="4" w:space="0" w:color="000000"/>
              <w:right w:val="single" w:sz="4" w:space="0" w:color="000000"/>
            </w:tcBorders>
          </w:tcPr>
          <w:p w14:paraId="6075DBA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tcBorders>
              <w:top w:val="nil"/>
              <w:left w:val="nil"/>
              <w:bottom w:val="single" w:sz="4" w:space="0" w:color="000000"/>
              <w:right w:val="single" w:sz="4" w:space="0" w:color="000000"/>
            </w:tcBorders>
          </w:tcPr>
          <w:p w14:paraId="2479435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84" w:type="dxa"/>
            <w:tcBorders>
              <w:top w:val="nil"/>
              <w:left w:val="nil"/>
              <w:bottom w:val="single" w:sz="4" w:space="0" w:color="000000"/>
              <w:right w:val="single" w:sz="4" w:space="0" w:color="000000"/>
            </w:tcBorders>
          </w:tcPr>
          <w:p w14:paraId="5B18D24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54" w:type="dxa"/>
            <w:tcBorders>
              <w:top w:val="nil"/>
              <w:left w:val="nil"/>
              <w:bottom w:val="single" w:sz="4" w:space="0" w:color="000000"/>
              <w:right w:val="single" w:sz="8" w:space="0" w:color="000000"/>
            </w:tcBorders>
          </w:tcPr>
          <w:p w14:paraId="62486CD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5D75BFC7" w14:textId="77777777">
        <w:trPr>
          <w:trHeight w:val="383"/>
          <w:jc w:val="center"/>
        </w:trPr>
        <w:tc>
          <w:tcPr>
            <w:tcW w:w="674" w:type="dxa"/>
            <w:tcBorders>
              <w:top w:val="nil"/>
              <w:left w:val="single" w:sz="8" w:space="0" w:color="000000"/>
              <w:bottom w:val="single" w:sz="4" w:space="0" w:color="000000"/>
              <w:right w:val="single" w:sz="4" w:space="0" w:color="000000"/>
            </w:tcBorders>
          </w:tcPr>
          <w:p w14:paraId="6EEEF5F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30" w:type="dxa"/>
            <w:tcBorders>
              <w:top w:val="nil"/>
              <w:left w:val="nil"/>
              <w:bottom w:val="single" w:sz="4" w:space="0" w:color="000000"/>
              <w:right w:val="single" w:sz="4" w:space="0" w:color="000000"/>
            </w:tcBorders>
          </w:tcPr>
          <w:p w14:paraId="605F80D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62" w:type="dxa"/>
            <w:tcBorders>
              <w:top w:val="nil"/>
              <w:left w:val="nil"/>
              <w:bottom w:val="single" w:sz="4" w:space="0" w:color="000000"/>
              <w:right w:val="single" w:sz="4" w:space="0" w:color="000000"/>
            </w:tcBorders>
          </w:tcPr>
          <w:p w14:paraId="4ADF80A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74" w:type="dxa"/>
            <w:tcBorders>
              <w:top w:val="nil"/>
              <w:left w:val="nil"/>
              <w:bottom w:val="single" w:sz="4" w:space="0" w:color="000000"/>
              <w:right w:val="single" w:sz="4" w:space="0" w:color="000000"/>
            </w:tcBorders>
          </w:tcPr>
          <w:p w14:paraId="7B57E68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07" w:type="dxa"/>
            <w:tcBorders>
              <w:top w:val="nil"/>
              <w:left w:val="nil"/>
              <w:bottom w:val="single" w:sz="4" w:space="0" w:color="000000"/>
              <w:right w:val="single" w:sz="4" w:space="0" w:color="000000"/>
            </w:tcBorders>
          </w:tcPr>
          <w:p w14:paraId="7634A58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87" w:type="dxa"/>
            <w:gridSpan w:val="2"/>
            <w:tcBorders>
              <w:top w:val="single" w:sz="4" w:space="0" w:color="000000"/>
              <w:left w:val="nil"/>
              <w:bottom w:val="single" w:sz="4" w:space="0" w:color="000000"/>
              <w:right w:val="single" w:sz="4" w:space="0" w:color="000000"/>
            </w:tcBorders>
          </w:tcPr>
          <w:p w14:paraId="5CBF4B6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gridSpan w:val="2"/>
            <w:tcBorders>
              <w:top w:val="single" w:sz="4" w:space="0" w:color="000000"/>
              <w:left w:val="nil"/>
              <w:bottom w:val="single" w:sz="4" w:space="0" w:color="000000"/>
              <w:right w:val="single" w:sz="4" w:space="0" w:color="000000"/>
            </w:tcBorders>
          </w:tcPr>
          <w:p w14:paraId="31BD08D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tcBorders>
              <w:top w:val="nil"/>
              <w:left w:val="nil"/>
              <w:bottom w:val="single" w:sz="4" w:space="0" w:color="000000"/>
              <w:right w:val="single" w:sz="4" w:space="0" w:color="000000"/>
            </w:tcBorders>
          </w:tcPr>
          <w:p w14:paraId="3C08BFB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84" w:type="dxa"/>
            <w:tcBorders>
              <w:top w:val="nil"/>
              <w:left w:val="nil"/>
              <w:bottom w:val="single" w:sz="4" w:space="0" w:color="000000"/>
              <w:right w:val="single" w:sz="4" w:space="0" w:color="000000"/>
            </w:tcBorders>
          </w:tcPr>
          <w:p w14:paraId="36B00F1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54" w:type="dxa"/>
            <w:tcBorders>
              <w:top w:val="nil"/>
              <w:left w:val="nil"/>
              <w:bottom w:val="single" w:sz="4" w:space="0" w:color="000000"/>
              <w:right w:val="single" w:sz="8" w:space="0" w:color="000000"/>
            </w:tcBorders>
          </w:tcPr>
          <w:p w14:paraId="1B3F10D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423E7BB7" w14:textId="77777777">
        <w:trPr>
          <w:trHeight w:val="400"/>
          <w:jc w:val="center"/>
        </w:trPr>
        <w:tc>
          <w:tcPr>
            <w:tcW w:w="674" w:type="dxa"/>
            <w:tcBorders>
              <w:top w:val="nil"/>
              <w:left w:val="single" w:sz="8" w:space="0" w:color="000000"/>
              <w:bottom w:val="single" w:sz="4" w:space="0" w:color="000000"/>
              <w:right w:val="single" w:sz="4" w:space="0" w:color="000000"/>
            </w:tcBorders>
          </w:tcPr>
          <w:p w14:paraId="094B0D9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30" w:type="dxa"/>
            <w:tcBorders>
              <w:top w:val="nil"/>
              <w:left w:val="nil"/>
              <w:bottom w:val="single" w:sz="4" w:space="0" w:color="000000"/>
              <w:right w:val="single" w:sz="4" w:space="0" w:color="000000"/>
            </w:tcBorders>
          </w:tcPr>
          <w:p w14:paraId="1F53FFB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62" w:type="dxa"/>
            <w:tcBorders>
              <w:top w:val="nil"/>
              <w:left w:val="nil"/>
              <w:bottom w:val="single" w:sz="4" w:space="0" w:color="000000"/>
              <w:right w:val="single" w:sz="4" w:space="0" w:color="000000"/>
            </w:tcBorders>
          </w:tcPr>
          <w:p w14:paraId="7486D8D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74" w:type="dxa"/>
            <w:tcBorders>
              <w:top w:val="nil"/>
              <w:left w:val="nil"/>
              <w:bottom w:val="single" w:sz="4" w:space="0" w:color="000000"/>
              <w:right w:val="single" w:sz="4" w:space="0" w:color="000000"/>
            </w:tcBorders>
          </w:tcPr>
          <w:p w14:paraId="743A830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07" w:type="dxa"/>
            <w:tcBorders>
              <w:top w:val="nil"/>
              <w:left w:val="nil"/>
              <w:bottom w:val="single" w:sz="4" w:space="0" w:color="000000"/>
              <w:right w:val="single" w:sz="4" w:space="0" w:color="000000"/>
            </w:tcBorders>
          </w:tcPr>
          <w:p w14:paraId="03C0ACC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87" w:type="dxa"/>
            <w:gridSpan w:val="2"/>
            <w:tcBorders>
              <w:top w:val="single" w:sz="4" w:space="0" w:color="000000"/>
              <w:left w:val="nil"/>
              <w:bottom w:val="single" w:sz="4" w:space="0" w:color="000000"/>
              <w:right w:val="single" w:sz="4" w:space="0" w:color="000000"/>
            </w:tcBorders>
          </w:tcPr>
          <w:p w14:paraId="11B1526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gridSpan w:val="2"/>
            <w:tcBorders>
              <w:top w:val="single" w:sz="4" w:space="0" w:color="000000"/>
              <w:left w:val="nil"/>
              <w:bottom w:val="single" w:sz="4" w:space="0" w:color="000000"/>
              <w:right w:val="single" w:sz="4" w:space="0" w:color="000000"/>
            </w:tcBorders>
          </w:tcPr>
          <w:p w14:paraId="5AB2A91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tcBorders>
              <w:top w:val="nil"/>
              <w:left w:val="nil"/>
              <w:bottom w:val="single" w:sz="4" w:space="0" w:color="000000"/>
              <w:right w:val="single" w:sz="4" w:space="0" w:color="000000"/>
            </w:tcBorders>
          </w:tcPr>
          <w:p w14:paraId="130D73E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84" w:type="dxa"/>
            <w:tcBorders>
              <w:top w:val="nil"/>
              <w:left w:val="nil"/>
              <w:bottom w:val="single" w:sz="4" w:space="0" w:color="000000"/>
              <w:right w:val="single" w:sz="4" w:space="0" w:color="000000"/>
            </w:tcBorders>
          </w:tcPr>
          <w:p w14:paraId="062446A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54" w:type="dxa"/>
            <w:tcBorders>
              <w:top w:val="nil"/>
              <w:left w:val="nil"/>
              <w:bottom w:val="single" w:sz="4" w:space="0" w:color="000000"/>
              <w:right w:val="single" w:sz="8" w:space="0" w:color="000000"/>
            </w:tcBorders>
          </w:tcPr>
          <w:p w14:paraId="38B63C9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2F956099" w14:textId="77777777">
        <w:trPr>
          <w:trHeight w:val="400"/>
          <w:jc w:val="center"/>
        </w:trPr>
        <w:tc>
          <w:tcPr>
            <w:tcW w:w="674" w:type="dxa"/>
            <w:tcBorders>
              <w:top w:val="nil"/>
              <w:left w:val="single" w:sz="8" w:space="0" w:color="000000"/>
              <w:bottom w:val="single" w:sz="4" w:space="0" w:color="000000"/>
              <w:right w:val="single" w:sz="4" w:space="0" w:color="000000"/>
            </w:tcBorders>
          </w:tcPr>
          <w:p w14:paraId="721CEAA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30" w:type="dxa"/>
            <w:tcBorders>
              <w:top w:val="nil"/>
              <w:left w:val="nil"/>
              <w:bottom w:val="single" w:sz="4" w:space="0" w:color="000000"/>
              <w:right w:val="single" w:sz="4" w:space="0" w:color="000000"/>
            </w:tcBorders>
          </w:tcPr>
          <w:p w14:paraId="5A63EED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862" w:type="dxa"/>
            <w:tcBorders>
              <w:top w:val="nil"/>
              <w:left w:val="nil"/>
              <w:bottom w:val="single" w:sz="4" w:space="0" w:color="000000"/>
              <w:right w:val="single" w:sz="4" w:space="0" w:color="000000"/>
            </w:tcBorders>
          </w:tcPr>
          <w:p w14:paraId="46CDF7C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74" w:type="dxa"/>
            <w:tcBorders>
              <w:top w:val="nil"/>
              <w:left w:val="nil"/>
              <w:bottom w:val="single" w:sz="4" w:space="0" w:color="000000"/>
              <w:right w:val="single" w:sz="4" w:space="0" w:color="000000"/>
            </w:tcBorders>
          </w:tcPr>
          <w:p w14:paraId="66A7996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907" w:type="dxa"/>
            <w:tcBorders>
              <w:top w:val="nil"/>
              <w:left w:val="nil"/>
              <w:bottom w:val="single" w:sz="4" w:space="0" w:color="000000"/>
              <w:right w:val="single" w:sz="4" w:space="0" w:color="000000"/>
            </w:tcBorders>
          </w:tcPr>
          <w:p w14:paraId="46B51E3F"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87" w:type="dxa"/>
            <w:gridSpan w:val="2"/>
            <w:tcBorders>
              <w:top w:val="single" w:sz="4" w:space="0" w:color="000000"/>
              <w:left w:val="nil"/>
              <w:bottom w:val="single" w:sz="4" w:space="0" w:color="000000"/>
              <w:right w:val="single" w:sz="4" w:space="0" w:color="000000"/>
            </w:tcBorders>
          </w:tcPr>
          <w:p w14:paraId="2D562D3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gridSpan w:val="2"/>
            <w:tcBorders>
              <w:top w:val="single" w:sz="4" w:space="0" w:color="000000"/>
              <w:left w:val="nil"/>
              <w:bottom w:val="single" w:sz="4" w:space="0" w:color="000000"/>
              <w:right w:val="single" w:sz="4" w:space="0" w:color="000000"/>
            </w:tcBorders>
          </w:tcPr>
          <w:p w14:paraId="5E11075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163" w:type="dxa"/>
            <w:tcBorders>
              <w:top w:val="nil"/>
              <w:left w:val="nil"/>
              <w:bottom w:val="single" w:sz="4" w:space="0" w:color="000000"/>
              <w:right w:val="single" w:sz="4" w:space="0" w:color="000000"/>
            </w:tcBorders>
          </w:tcPr>
          <w:p w14:paraId="4E52B00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84" w:type="dxa"/>
            <w:tcBorders>
              <w:top w:val="nil"/>
              <w:left w:val="nil"/>
              <w:bottom w:val="single" w:sz="4" w:space="0" w:color="000000"/>
              <w:right w:val="single" w:sz="4" w:space="0" w:color="000000"/>
            </w:tcBorders>
          </w:tcPr>
          <w:p w14:paraId="5538C5B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754" w:type="dxa"/>
            <w:tcBorders>
              <w:top w:val="nil"/>
              <w:left w:val="nil"/>
              <w:bottom w:val="single" w:sz="4" w:space="0" w:color="000000"/>
              <w:right w:val="single" w:sz="8" w:space="0" w:color="000000"/>
            </w:tcBorders>
          </w:tcPr>
          <w:p w14:paraId="7E05623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7936B354" w14:textId="77777777">
        <w:trPr>
          <w:trHeight w:val="566"/>
          <w:jc w:val="center"/>
        </w:trPr>
        <w:tc>
          <w:tcPr>
            <w:tcW w:w="4140" w:type="dxa"/>
            <w:gridSpan w:val="4"/>
            <w:tcBorders>
              <w:top w:val="single" w:sz="4" w:space="0" w:color="000000"/>
              <w:left w:val="single" w:sz="8" w:space="0" w:color="000000"/>
              <w:bottom w:val="single" w:sz="8" w:space="0" w:color="000000"/>
              <w:right w:val="single" w:sz="4" w:space="0" w:color="000000"/>
            </w:tcBorders>
            <w:vAlign w:val="center"/>
          </w:tcPr>
          <w:p w14:paraId="10A7A33A" w14:textId="77777777" w:rsidR="001D770A" w:rsidRDefault="00C405E2">
            <w:pPr>
              <w:widowControl/>
              <w:jc w:val="center"/>
              <w:rPr>
                <w:rFonts w:ascii="宋体" w:hAnsi="宋体" w:cs="Arial"/>
                <w:kern w:val="0"/>
                <w:szCs w:val="21"/>
              </w:rPr>
            </w:pPr>
            <w:r>
              <w:rPr>
                <w:rFonts w:ascii="宋体" w:hAnsi="宋体" w:cs="Arial" w:hint="eastAsia"/>
                <w:kern w:val="0"/>
                <w:szCs w:val="21"/>
              </w:rPr>
              <w:t>合 计</w:t>
            </w:r>
          </w:p>
        </w:tc>
        <w:tc>
          <w:tcPr>
            <w:tcW w:w="907" w:type="dxa"/>
            <w:tcBorders>
              <w:top w:val="nil"/>
              <w:left w:val="nil"/>
              <w:bottom w:val="single" w:sz="8" w:space="0" w:color="000000"/>
              <w:right w:val="single" w:sz="4" w:space="0" w:color="000000"/>
            </w:tcBorders>
          </w:tcPr>
          <w:p w14:paraId="0A2DB32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187" w:type="dxa"/>
            <w:gridSpan w:val="2"/>
            <w:tcBorders>
              <w:top w:val="single" w:sz="4" w:space="0" w:color="000000"/>
              <w:left w:val="nil"/>
              <w:bottom w:val="single" w:sz="8" w:space="0" w:color="000000"/>
              <w:right w:val="single" w:sz="4" w:space="0" w:color="000000"/>
            </w:tcBorders>
          </w:tcPr>
          <w:p w14:paraId="163E92CC"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1163" w:type="dxa"/>
            <w:gridSpan w:val="2"/>
            <w:tcBorders>
              <w:top w:val="single" w:sz="4" w:space="0" w:color="000000"/>
              <w:left w:val="nil"/>
              <w:bottom w:val="single" w:sz="8" w:space="0" w:color="000000"/>
              <w:right w:val="single" w:sz="4" w:space="0" w:color="000000"/>
            </w:tcBorders>
            <w:vAlign w:val="center"/>
          </w:tcPr>
          <w:p w14:paraId="7992555A" w14:textId="77777777" w:rsidR="001D770A" w:rsidRDefault="00C405E2">
            <w:pPr>
              <w:widowControl/>
              <w:jc w:val="right"/>
              <w:rPr>
                <w:rFonts w:ascii="宋体" w:hAnsi="宋体" w:cs="Arial"/>
                <w:kern w:val="0"/>
                <w:szCs w:val="21"/>
              </w:rPr>
            </w:pPr>
            <w:r>
              <w:rPr>
                <w:rFonts w:ascii="宋体" w:hAnsi="宋体" w:cs="Arial" w:hint="eastAsia"/>
                <w:kern w:val="0"/>
                <w:szCs w:val="21"/>
              </w:rPr>
              <w:t xml:space="preserve">　</w:t>
            </w:r>
          </w:p>
        </w:tc>
        <w:tc>
          <w:tcPr>
            <w:tcW w:w="1163" w:type="dxa"/>
            <w:tcBorders>
              <w:top w:val="nil"/>
              <w:left w:val="nil"/>
              <w:bottom w:val="single" w:sz="8" w:space="0" w:color="000000"/>
              <w:right w:val="single" w:sz="4" w:space="0" w:color="000000"/>
            </w:tcBorders>
          </w:tcPr>
          <w:p w14:paraId="7DE15534"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884" w:type="dxa"/>
            <w:tcBorders>
              <w:top w:val="nil"/>
              <w:left w:val="nil"/>
              <w:bottom w:val="single" w:sz="8" w:space="0" w:color="000000"/>
              <w:right w:val="single" w:sz="4" w:space="0" w:color="000000"/>
            </w:tcBorders>
          </w:tcPr>
          <w:p w14:paraId="488EA14E"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c>
          <w:tcPr>
            <w:tcW w:w="754" w:type="dxa"/>
            <w:tcBorders>
              <w:top w:val="nil"/>
              <w:left w:val="nil"/>
              <w:bottom w:val="single" w:sz="8" w:space="0" w:color="000000"/>
              <w:right w:val="single" w:sz="8" w:space="0" w:color="000000"/>
            </w:tcBorders>
          </w:tcPr>
          <w:p w14:paraId="22CEF917" w14:textId="77777777" w:rsidR="001D770A" w:rsidRDefault="00C405E2">
            <w:pPr>
              <w:widowControl/>
              <w:jc w:val="left"/>
              <w:rPr>
                <w:rFonts w:ascii="宋体" w:hAnsi="宋体" w:cs="Arial"/>
                <w:kern w:val="0"/>
                <w:szCs w:val="21"/>
              </w:rPr>
            </w:pPr>
            <w:r>
              <w:rPr>
                <w:rFonts w:ascii="宋体" w:hAnsi="宋体" w:cs="Arial" w:hint="eastAsia"/>
                <w:kern w:val="0"/>
                <w:szCs w:val="21"/>
              </w:rPr>
              <w:t xml:space="preserve">　</w:t>
            </w:r>
          </w:p>
        </w:tc>
      </w:tr>
    </w:tbl>
    <w:p w14:paraId="428AA4C3" w14:textId="77777777" w:rsidR="001D770A" w:rsidRDefault="001D770A">
      <w:pPr>
        <w:widowControl/>
        <w:spacing w:line="420" w:lineRule="atLeast"/>
        <w:jc w:val="left"/>
        <w:rPr>
          <w:rFonts w:ascii="宋体" w:hAnsi="宋体" w:cs="宋体"/>
          <w:kern w:val="0"/>
          <w:sz w:val="18"/>
          <w:szCs w:val="18"/>
        </w:rPr>
      </w:pPr>
    </w:p>
    <w:p w14:paraId="5BDFA16F"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十五、承包人提供主要材料和工程设备一览表</w:t>
      </w:r>
    </w:p>
    <w:p w14:paraId="2D40FBF0"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（适用造价信息差额调整法）</w:t>
      </w:r>
    </w:p>
    <w:p w14:paraId="310DED25" w14:textId="77777777" w:rsidR="001D770A" w:rsidRDefault="00C405E2">
      <w:pPr>
        <w:widowControl/>
        <w:spacing w:line="420" w:lineRule="atLeast"/>
        <w:ind w:leftChars="1" w:left="2"/>
        <w:jc w:val="left"/>
        <w:rPr>
          <w:rFonts w:ascii="宋体" w:hAnsi="宋体" w:cs="宋体"/>
          <w:kern w:val="0"/>
          <w:sz w:val="24"/>
        </w:rPr>
      </w:pPr>
      <w:r>
        <w:rPr>
          <w:rFonts w:ascii="宋体" w:hAnsi="宋体" w:cs="宋体" w:hint="eastAsia"/>
          <w:kern w:val="0"/>
          <w:sz w:val="24"/>
        </w:rPr>
        <w:t>表15</w:t>
      </w:r>
    </w:p>
    <w:tbl>
      <w:tblPr>
        <w:tblW w:w="9860" w:type="dxa"/>
        <w:tblInd w:w="93" w:type="dxa"/>
        <w:tblLayout w:type="fixed"/>
        <w:tblLook w:val="04A0" w:firstRow="1" w:lastRow="0" w:firstColumn="1" w:lastColumn="0" w:noHBand="0" w:noVBand="1"/>
      </w:tblPr>
      <w:tblGrid>
        <w:gridCol w:w="520"/>
        <w:gridCol w:w="1020"/>
        <w:gridCol w:w="2040"/>
        <w:gridCol w:w="680"/>
        <w:gridCol w:w="1020"/>
        <w:gridCol w:w="640"/>
        <w:gridCol w:w="220"/>
        <w:gridCol w:w="780"/>
        <w:gridCol w:w="220"/>
        <w:gridCol w:w="1020"/>
        <w:gridCol w:w="1020"/>
        <w:gridCol w:w="680"/>
      </w:tblGrid>
      <w:tr w:rsidR="001D770A" w14:paraId="74D4044B" w14:textId="77777777">
        <w:trPr>
          <w:trHeight w:val="353"/>
        </w:trPr>
        <w:tc>
          <w:tcPr>
            <w:tcW w:w="5920" w:type="dxa"/>
            <w:gridSpan w:val="6"/>
            <w:tcBorders>
              <w:top w:val="nil"/>
              <w:left w:val="nil"/>
              <w:bottom w:val="single" w:sz="8" w:space="0" w:color="000000"/>
              <w:right w:val="nil"/>
            </w:tcBorders>
            <w:vAlign w:val="center"/>
          </w:tcPr>
          <w:p w14:paraId="7E4F7ECD"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项目名称：xx工程</w:t>
            </w:r>
          </w:p>
        </w:tc>
        <w:tc>
          <w:tcPr>
            <w:tcW w:w="1000" w:type="dxa"/>
            <w:gridSpan w:val="2"/>
            <w:tcBorders>
              <w:top w:val="nil"/>
              <w:left w:val="nil"/>
              <w:bottom w:val="single" w:sz="8" w:space="0" w:color="000000"/>
              <w:right w:val="nil"/>
            </w:tcBorders>
            <w:vAlign w:val="center"/>
          </w:tcPr>
          <w:p w14:paraId="4AC080EC" w14:textId="77777777" w:rsidR="001D770A" w:rsidRDefault="00C405E2">
            <w:pPr>
              <w:widowControl/>
              <w:jc w:val="left"/>
              <w:rPr>
                <w:rFonts w:ascii="黑体" w:eastAsia="黑体" w:hAnsi="黑体" w:cs="Arial"/>
                <w:kern w:val="0"/>
                <w:szCs w:val="21"/>
              </w:rPr>
            </w:pPr>
            <w:r>
              <w:rPr>
                <w:rFonts w:ascii="黑体" w:eastAsia="黑体" w:hAnsi="黑体" w:cs="Arial" w:hint="eastAsia"/>
                <w:kern w:val="0"/>
                <w:szCs w:val="21"/>
              </w:rPr>
              <w:t>标段：</w:t>
            </w:r>
          </w:p>
        </w:tc>
        <w:tc>
          <w:tcPr>
            <w:tcW w:w="2940" w:type="dxa"/>
            <w:gridSpan w:val="4"/>
            <w:tcBorders>
              <w:top w:val="nil"/>
              <w:left w:val="nil"/>
              <w:bottom w:val="single" w:sz="8" w:space="0" w:color="000000"/>
              <w:right w:val="nil"/>
            </w:tcBorders>
            <w:vAlign w:val="center"/>
          </w:tcPr>
          <w:p w14:paraId="561EC0B7" w14:textId="77777777" w:rsidR="001D770A" w:rsidRDefault="00C405E2">
            <w:pPr>
              <w:widowControl/>
              <w:jc w:val="right"/>
              <w:rPr>
                <w:rFonts w:ascii="黑体" w:eastAsia="黑体" w:hAnsi="黑体" w:cs="Arial"/>
                <w:kern w:val="0"/>
                <w:szCs w:val="21"/>
              </w:rPr>
            </w:pPr>
            <w:r>
              <w:rPr>
                <w:rFonts w:ascii="黑体" w:eastAsia="黑体" w:hAnsi="黑体" w:cs="Arial" w:hint="eastAsia"/>
                <w:kern w:val="0"/>
                <w:szCs w:val="21"/>
              </w:rPr>
              <w:t>第1页 共1页</w:t>
            </w:r>
          </w:p>
        </w:tc>
      </w:tr>
      <w:tr w:rsidR="001D770A" w14:paraId="1F55C033" w14:textId="77777777">
        <w:trPr>
          <w:trHeight w:val="735"/>
        </w:trPr>
        <w:tc>
          <w:tcPr>
            <w:tcW w:w="520" w:type="dxa"/>
            <w:tcBorders>
              <w:top w:val="nil"/>
              <w:left w:val="single" w:sz="8" w:space="0" w:color="000000"/>
              <w:bottom w:val="single" w:sz="4" w:space="0" w:color="000000"/>
              <w:right w:val="single" w:sz="4" w:space="0" w:color="000000"/>
            </w:tcBorders>
            <w:shd w:val="clear" w:color="FFFFFF" w:fill="FFFFFF"/>
            <w:vAlign w:val="center"/>
          </w:tcPr>
          <w:p w14:paraId="04B5ACF5"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020" w:type="dxa"/>
            <w:tcBorders>
              <w:top w:val="nil"/>
              <w:left w:val="nil"/>
              <w:bottom w:val="single" w:sz="4" w:space="0" w:color="000000"/>
              <w:right w:val="single" w:sz="4" w:space="0" w:color="000000"/>
            </w:tcBorders>
            <w:shd w:val="clear" w:color="FFFFFF" w:fill="FFFFFF"/>
            <w:vAlign w:val="center"/>
          </w:tcPr>
          <w:p w14:paraId="48B8E24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材料编码</w:t>
            </w:r>
          </w:p>
        </w:tc>
        <w:tc>
          <w:tcPr>
            <w:tcW w:w="2040" w:type="dxa"/>
            <w:tcBorders>
              <w:top w:val="nil"/>
              <w:left w:val="nil"/>
              <w:bottom w:val="single" w:sz="4" w:space="0" w:color="000000"/>
              <w:right w:val="single" w:sz="4" w:space="0" w:color="000000"/>
            </w:tcBorders>
            <w:shd w:val="clear" w:color="FFFFFF" w:fill="FFFFFF"/>
            <w:vAlign w:val="center"/>
          </w:tcPr>
          <w:p w14:paraId="77CDD598"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名称、规格、型号</w:t>
            </w:r>
          </w:p>
        </w:tc>
        <w:tc>
          <w:tcPr>
            <w:tcW w:w="680" w:type="dxa"/>
            <w:tcBorders>
              <w:top w:val="nil"/>
              <w:left w:val="nil"/>
              <w:bottom w:val="single" w:sz="4" w:space="0" w:color="000000"/>
              <w:right w:val="single" w:sz="4" w:space="0" w:color="000000"/>
            </w:tcBorders>
            <w:shd w:val="clear" w:color="FFFFFF" w:fill="FFFFFF"/>
            <w:vAlign w:val="center"/>
          </w:tcPr>
          <w:p w14:paraId="2E882893"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单位</w:t>
            </w:r>
          </w:p>
        </w:tc>
        <w:tc>
          <w:tcPr>
            <w:tcW w:w="1020" w:type="dxa"/>
            <w:tcBorders>
              <w:top w:val="nil"/>
              <w:left w:val="nil"/>
              <w:bottom w:val="single" w:sz="4" w:space="0" w:color="000000"/>
              <w:right w:val="single" w:sz="4" w:space="0" w:color="000000"/>
            </w:tcBorders>
            <w:shd w:val="clear" w:color="FFFFFF" w:fill="FFFFFF"/>
            <w:vAlign w:val="center"/>
          </w:tcPr>
          <w:p w14:paraId="388948B9"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数量</w:t>
            </w:r>
          </w:p>
        </w:tc>
        <w:tc>
          <w:tcPr>
            <w:tcW w:w="860" w:type="dxa"/>
            <w:gridSpan w:val="2"/>
            <w:tcBorders>
              <w:top w:val="single" w:sz="8" w:space="0" w:color="000000"/>
              <w:left w:val="nil"/>
              <w:bottom w:val="single" w:sz="4" w:space="0" w:color="000000"/>
              <w:right w:val="single" w:sz="4" w:space="0" w:color="000000"/>
            </w:tcBorders>
            <w:shd w:val="clear" w:color="FFFFFF" w:fill="FFFFFF"/>
            <w:vAlign w:val="center"/>
          </w:tcPr>
          <w:p w14:paraId="05B7B954"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风险系数</w:t>
            </w:r>
            <w:r>
              <w:rPr>
                <w:rFonts w:ascii="黑体" w:eastAsia="黑体" w:hAnsi="黑体" w:cs="Arial" w:hint="eastAsia"/>
                <w:kern w:val="0"/>
                <w:szCs w:val="21"/>
              </w:rPr>
              <w:br/>
              <w:t>(%)</w:t>
            </w:r>
          </w:p>
        </w:tc>
        <w:tc>
          <w:tcPr>
            <w:tcW w:w="1000" w:type="dxa"/>
            <w:gridSpan w:val="2"/>
            <w:tcBorders>
              <w:top w:val="single" w:sz="8" w:space="0" w:color="000000"/>
              <w:left w:val="nil"/>
              <w:bottom w:val="single" w:sz="4" w:space="0" w:color="000000"/>
              <w:right w:val="single" w:sz="4" w:space="0" w:color="000000"/>
            </w:tcBorders>
            <w:shd w:val="clear" w:color="FFFFFF" w:fill="FFFFFF"/>
            <w:vAlign w:val="center"/>
          </w:tcPr>
          <w:p w14:paraId="744D7001"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基准单价</w:t>
            </w:r>
            <w:r>
              <w:rPr>
                <w:rFonts w:ascii="黑体" w:eastAsia="黑体" w:hAnsi="黑体" w:cs="Arial" w:hint="eastAsia"/>
                <w:kern w:val="0"/>
                <w:szCs w:val="21"/>
              </w:rPr>
              <w:br/>
              <w:t>(元)</w:t>
            </w:r>
          </w:p>
        </w:tc>
        <w:tc>
          <w:tcPr>
            <w:tcW w:w="1020" w:type="dxa"/>
            <w:tcBorders>
              <w:top w:val="nil"/>
              <w:left w:val="nil"/>
              <w:bottom w:val="single" w:sz="4" w:space="0" w:color="000000"/>
              <w:right w:val="single" w:sz="4" w:space="0" w:color="000000"/>
            </w:tcBorders>
            <w:shd w:val="clear" w:color="FFFFFF" w:fill="FFFFFF"/>
            <w:vAlign w:val="center"/>
          </w:tcPr>
          <w:p w14:paraId="59CEC1CF"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投标单价</w:t>
            </w:r>
            <w:r>
              <w:rPr>
                <w:rFonts w:ascii="黑体" w:eastAsia="黑体" w:hAnsi="黑体" w:cs="Arial" w:hint="eastAsia"/>
                <w:kern w:val="0"/>
                <w:szCs w:val="21"/>
              </w:rPr>
              <w:br/>
              <w:t>(元)</w:t>
            </w:r>
          </w:p>
        </w:tc>
        <w:tc>
          <w:tcPr>
            <w:tcW w:w="1020" w:type="dxa"/>
            <w:tcBorders>
              <w:top w:val="nil"/>
              <w:left w:val="nil"/>
              <w:bottom w:val="single" w:sz="4" w:space="0" w:color="000000"/>
              <w:right w:val="single" w:sz="4" w:space="0" w:color="000000"/>
            </w:tcBorders>
            <w:shd w:val="clear" w:color="FFFFFF" w:fill="FFFFFF"/>
            <w:vAlign w:val="center"/>
          </w:tcPr>
          <w:p w14:paraId="6BEE0E52"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发承包人</w:t>
            </w:r>
            <w:r>
              <w:rPr>
                <w:rFonts w:ascii="黑体" w:eastAsia="黑体" w:hAnsi="黑体" w:cs="Arial" w:hint="eastAsia"/>
                <w:kern w:val="0"/>
                <w:szCs w:val="21"/>
              </w:rPr>
              <w:br/>
              <w:t>确认单价</w:t>
            </w:r>
            <w:r>
              <w:rPr>
                <w:rFonts w:ascii="黑体" w:eastAsia="黑体" w:hAnsi="黑体" w:cs="Arial" w:hint="eastAsia"/>
                <w:kern w:val="0"/>
                <w:szCs w:val="21"/>
              </w:rPr>
              <w:br/>
              <w:t>(元)</w:t>
            </w:r>
          </w:p>
        </w:tc>
        <w:tc>
          <w:tcPr>
            <w:tcW w:w="680" w:type="dxa"/>
            <w:tcBorders>
              <w:top w:val="nil"/>
              <w:left w:val="nil"/>
              <w:bottom w:val="single" w:sz="4" w:space="0" w:color="000000"/>
              <w:right w:val="single" w:sz="8" w:space="0" w:color="000000"/>
            </w:tcBorders>
            <w:shd w:val="clear" w:color="FFFFFF" w:fill="FFFFFF"/>
            <w:vAlign w:val="center"/>
          </w:tcPr>
          <w:p w14:paraId="26A83DC0"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055DC2F3" w14:textId="77777777">
        <w:trPr>
          <w:trHeight w:val="353"/>
        </w:trPr>
        <w:tc>
          <w:tcPr>
            <w:tcW w:w="520" w:type="dxa"/>
            <w:tcBorders>
              <w:top w:val="nil"/>
              <w:left w:val="single" w:sz="8" w:space="0" w:color="000000"/>
              <w:bottom w:val="single" w:sz="4" w:space="0" w:color="000000"/>
              <w:right w:val="single" w:sz="4" w:space="0" w:color="000000"/>
            </w:tcBorders>
          </w:tcPr>
          <w:p w14:paraId="37BB2903"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222132A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040" w:type="dxa"/>
            <w:tcBorders>
              <w:top w:val="nil"/>
              <w:left w:val="nil"/>
              <w:bottom w:val="single" w:sz="4" w:space="0" w:color="000000"/>
              <w:right w:val="single" w:sz="4" w:space="0" w:color="000000"/>
            </w:tcBorders>
          </w:tcPr>
          <w:p w14:paraId="6EA207D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80" w:type="dxa"/>
            <w:tcBorders>
              <w:top w:val="nil"/>
              <w:left w:val="nil"/>
              <w:bottom w:val="single" w:sz="4" w:space="0" w:color="000000"/>
              <w:right w:val="single" w:sz="4" w:space="0" w:color="000000"/>
            </w:tcBorders>
          </w:tcPr>
          <w:p w14:paraId="591399A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5FFA475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60" w:type="dxa"/>
            <w:gridSpan w:val="2"/>
            <w:tcBorders>
              <w:top w:val="single" w:sz="4" w:space="0" w:color="000000"/>
              <w:left w:val="nil"/>
              <w:bottom w:val="single" w:sz="4" w:space="0" w:color="000000"/>
              <w:right w:val="single" w:sz="4" w:space="0" w:color="000000"/>
            </w:tcBorders>
          </w:tcPr>
          <w:p w14:paraId="1F901D9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gridSpan w:val="2"/>
            <w:tcBorders>
              <w:top w:val="single" w:sz="4" w:space="0" w:color="000000"/>
              <w:left w:val="nil"/>
              <w:bottom w:val="single" w:sz="4" w:space="0" w:color="000000"/>
              <w:right w:val="single" w:sz="4" w:space="0" w:color="000000"/>
            </w:tcBorders>
          </w:tcPr>
          <w:p w14:paraId="76CAFD4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64641A3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6F4F508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80" w:type="dxa"/>
            <w:tcBorders>
              <w:top w:val="nil"/>
              <w:left w:val="nil"/>
              <w:bottom w:val="single" w:sz="4" w:space="0" w:color="000000"/>
              <w:right w:val="single" w:sz="8" w:space="0" w:color="000000"/>
            </w:tcBorders>
          </w:tcPr>
          <w:p w14:paraId="50D137F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34A80197" w14:textId="77777777">
        <w:trPr>
          <w:trHeight w:val="353"/>
        </w:trPr>
        <w:tc>
          <w:tcPr>
            <w:tcW w:w="520" w:type="dxa"/>
            <w:tcBorders>
              <w:top w:val="nil"/>
              <w:left w:val="single" w:sz="8" w:space="0" w:color="000000"/>
              <w:bottom w:val="single" w:sz="4" w:space="0" w:color="000000"/>
              <w:right w:val="single" w:sz="4" w:space="0" w:color="000000"/>
            </w:tcBorders>
          </w:tcPr>
          <w:p w14:paraId="790C962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72EA3B80"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040" w:type="dxa"/>
            <w:tcBorders>
              <w:top w:val="nil"/>
              <w:left w:val="nil"/>
              <w:bottom w:val="single" w:sz="4" w:space="0" w:color="000000"/>
              <w:right w:val="single" w:sz="4" w:space="0" w:color="000000"/>
            </w:tcBorders>
          </w:tcPr>
          <w:p w14:paraId="1EF980C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80" w:type="dxa"/>
            <w:tcBorders>
              <w:top w:val="nil"/>
              <w:left w:val="nil"/>
              <w:bottom w:val="single" w:sz="4" w:space="0" w:color="000000"/>
              <w:right w:val="single" w:sz="4" w:space="0" w:color="000000"/>
            </w:tcBorders>
          </w:tcPr>
          <w:p w14:paraId="64CE460E"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5862794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60" w:type="dxa"/>
            <w:gridSpan w:val="2"/>
            <w:tcBorders>
              <w:top w:val="single" w:sz="4" w:space="0" w:color="000000"/>
              <w:left w:val="nil"/>
              <w:bottom w:val="single" w:sz="4" w:space="0" w:color="000000"/>
              <w:right w:val="single" w:sz="4" w:space="0" w:color="000000"/>
            </w:tcBorders>
          </w:tcPr>
          <w:p w14:paraId="54D36BB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gridSpan w:val="2"/>
            <w:tcBorders>
              <w:top w:val="single" w:sz="4" w:space="0" w:color="000000"/>
              <w:left w:val="nil"/>
              <w:bottom w:val="single" w:sz="4" w:space="0" w:color="000000"/>
              <w:right w:val="single" w:sz="4" w:space="0" w:color="000000"/>
            </w:tcBorders>
          </w:tcPr>
          <w:p w14:paraId="4DD90E6C"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1B0B1A21"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13F6361D"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80" w:type="dxa"/>
            <w:tcBorders>
              <w:top w:val="nil"/>
              <w:left w:val="nil"/>
              <w:bottom w:val="single" w:sz="4" w:space="0" w:color="000000"/>
              <w:right w:val="single" w:sz="8" w:space="0" w:color="000000"/>
            </w:tcBorders>
          </w:tcPr>
          <w:p w14:paraId="6786AD02"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r w:rsidR="001D770A" w14:paraId="347E9DA8" w14:textId="77777777">
        <w:trPr>
          <w:trHeight w:val="338"/>
        </w:trPr>
        <w:tc>
          <w:tcPr>
            <w:tcW w:w="520" w:type="dxa"/>
            <w:tcBorders>
              <w:top w:val="nil"/>
              <w:left w:val="single" w:sz="8" w:space="0" w:color="000000"/>
              <w:bottom w:val="single" w:sz="4" w:space="0" w:color="000000"/>
              <w:right w:val="single" w:sz="4" w:space="0" w:color="000000"/>
            </w:tcBorders>
          </w:tcPr>
          <w:p w14:paraId="2C51CBDB"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59066DC5"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2040" w:type="dxa"/>
            <w:tcBorders>
              <w:top w:val="nil"/>
              <w:left w:val="nil"/>
              <w:bottom w:val="single" w:sz="4" w:space="0" w:color="000000"/>
              <w:right w:val="single" w:sz="4" w:space="0" w:color="000000"/>
            </w:tcBorders>
          </w:tcPr>
          <w:p w14:paraId="66ADF6E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80" w:type="dxa"/>
            <w:tcBorders>
              <w:top w:val="nil"/>
              <w:left w:val="nil"/>
              <w:bottom w:val="single" w:sz="4" w:space="0" w:color="000000"/>
              <w:right w:val="single" w:sz="4" w:space="0" w:color="000000"/>
            </w:tcBorders>
          </w:tcPr>
          <w:p w14:paraId="3AE6020A"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24E918B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860" w:type="dxa"/>
            <w:gridSpan w:val="2"/>
            <w:tcBorders>
              <w:top w:val="single" w:sz="4" w:space="0" w:color="000000"/>
              <w:left w:val="nil"/>
              <w:bottom w:val="single" w:sz="4" w:space="0" w:color="000000"/>
              <w:right w:val="single" w:sz="4" w:space="0" w:color="000000"/>
            </w:tcBorders>
          </w:tcPr>
          <w:p w14:paraId="1D661194"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00" w:type="dxa"/>
            <w:gridSpan w:val="2"/>
            <w:tcBorders>
              <w:top w:val="single" w:sz="4" w:space="0" w:color="000000"/>
              <w:left w:val="nil"/>
              <w:bottom w:val="single" w:sz="4" w:space="0" w:color="000000"/>
              <w:right w:val="single" w:sz="4" w:space="0" w:color="000000"/>
            </w:tcBorders>
          </w:tcPr>
          <w:p w14:paraId="6FBD2039"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458A1328"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1020" w:type="dxa"/>
            <w:tcBorders>
              <w:top w:val="nil"/>
              <w:left w:val="nil"/>
              <w:bottom w:val="single" w:sz="4" w:space="0" w:color="000000"/>
              <w:right w:val="single" w:sz="4" w:space="0" w:color="000000"/>
            </w:tcBorders>
          </w:tcPr>
          <w:p w14:paraId="5D0DC776"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c>
          <w:tcPr>
            <w:tcW w:w="680" w:type="dxa"/>
            <w:tcBorders>
              <w:top w:val="nil"/>
              <w:left w:val="nil"/>
              <w:bottom w:val="single" w:sz="4" w:space="0" w:color="000000"/>
              <w:right w:val="single" w:sz="8" w:space="0" w:color="000000"/>
            </w:tcBorders>
          </w:tcPr>
          <w:p w14:paraId="74A9E337" w14:textId="77777777" w:rsidR="001D770A" w:rsidRDefault="00C405E2">
            <w:pPr>
              <w:widowControl/>
              <w:jc w:val="left"/>
              <w:rPr>
                <w:rFonts w:ascii="Arial" w:hAnsi="Arial" w:cs="Arial"/>
                <w:kern w:val="0"/>
                <w:sz w:val="16"/>
                <w:szCs w:val="16"/>
              </w:rPr>
            </w:pPr>
            <w:r>
              <w:rPr>
                <w:rFonts w:ascii="Arial" w:hAnsi="Arial" w:cs="Arial"/>
                <w:kern w:val="0"/>
                <w:sz w:val="16"/>
                <w:szCs w:val="16"/>
              </w:rPr>
              <w:t xml:space="preserve">　</w:t>
            </w:r>
          </w:p>
        </w:tc>
      </w:tr>
    </w:tbl>
    <w:p w14:paraId="7873066D" w14:textId="77777777" w:rsidR="001D770A" w:rsidRDefault="001D770A">
      <w:pPr>
        <w:jc w:val="center"/>
        <w:rPr>
          <w:rFonts w:cs="宋体"/>
          <w:kern w:val="0"/>
          <w:sz w:val="18"/>
          <w:szCs w:val="18"/>
        </w:rPr>
      </w:pPr>
    </w:p>
    <w:p w14:paraId="6FCA7FFA"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十六、承包人提供主要材料和工程设备一览表</w:t>
      </w:r>
    </w:p>
    <w:p w14:paraId="469C87BD" w14:textId="77777777" w:rsidR="001D770A" w:rsidRDefault="00C405E2">
      <w:pPr>
        <w:jc w:val="center"/>
        <w:rPr>
          <w:rFonts w:ascii="黑体" w:eastAsia="黑体" w:cs="宋体"/>
          <w:b/>
          <w:kern w:val="0"/>
          <w:sz w:val="32"/>
          <w:szCs w:val="32"/>
        </w:rPr>
      </w:pPr>
      <w:r>
        <w:rPr>
          <w:rFonts w:ascii="黑体" w:eastAsia="黑体" w:cs="宋体" w:hint="eastAsia"/>
          <w:b/>
          <w:kern w:val="0"/>
          <w:sz w:val="32"/>
          <w:szCs w:val="32"/>
        </w:rPr>
        <w:t>（适用于价格指数差额调整法）</w:t>
      </w:r>
    </w:p>
    <w:p w14:paraId="7E10497A" w14:textId="77777777" w:rsidR="001D770A" w:rsidRDefault="00C405E2">
      <w:pPr>
        <w:widowControl/>
        <w:spacing w:line="420" w:lineRule="atLeast"/>
        <w:ind w:leftChars="1" w:left="2"/>
        <w:jc w:val="left"/>
        <w:rPr>
          <w:rFonts w:ascii="宋体" w:hAnsi="宋体" w:cs="宋体"/>
          <w:kern w:val="0"/>
          <w:sz w:val="24"/>
        </w:rPr>
      </w:pPr>
      <w:r>
        <w:rPr>
          <w:rFonts w:ascii="宋体" w:hAnsi="宋体" w:cs="宋体" w:hint="eastAsia"/>
          <w:kern w:val="0"/>
          <w:sz w:val="24"/>
        </w:rPr>
        <w:t>表16</w:t>
      </w:r>
    </w:p>
    <w:p w14:paraId="51DFDC22" w14:textId="77777777" w:rsidR="001D770A" w:rsidRDefault="001D770A">
      <w:pPr>
        <w:widowControl/>
        <w:spacing w:line="420" w:lineRule="atLeast"/>
        <w:ind w:right="420" w:firstLine="345"/>
        <w:jc w:val="left"/>
        <w:rPr>
          <w:rFonts w:cs="宋体"/>
          <w:kern w:val="0"/>
          <w:sz w:val="18"/>
          <w:szCs w:val="18"/>
        </w:rPr>
      </w:pPr>
    </w:p>
    <w:tbl>
      <w:tblPr>
        <w:tblW w:w="9800" w:type="dxa"/>
        <w:jc w:val="center"/>
        <w:tblLayout w:type="fixed"/>
        <w:tblLook w:val="04A0" w:firstRow="1" w:lastRow="0" w:firstColumn="1" w:lastColumn="0" w:noHBand="0" w:noVBand="1"/>
      </w:tblPr>
      <w:tblGrid>
        <w:gridCol w:w="860"/>
        <w:gridCol w:w="3200"/>
        <w:gridCol w:w="1280"/>
        <w:gridCol w:w="520"/>
        <w:gridCol w:w="960"/>
        <w:gridCol w:w="1820"/>
        <w:gridCol w:w="1160"/>
      </w:tblGrid>
      <w:tr w:rsidR="001D770A" w14:paraId="1A98B075" w14:textId="77777777">
        <w:trPr>
          <w:trHeight w:val="353"/>
          <w:jc w:val="center"/>
        </w:trPr>
        <w:tc>
          <w:tcPr>
            <w:tcW w:w="5860" w:type="dxa"/>
            <w:gridSpan w:val="4"/>
            <w:tcBorders>
              <w:top w:val="nil"/>
              <w:left w:val="nil"/>
              <w:bottom w:val="single" w:sz="8" w:space="0" w:color="000000"/>
              <w:right w:val="nil"/>
            </w:tcBorders>
            <w:vAlign w:val="center"/>
          </w:tcPr>
          <w:p w14:paraId="140CE649" w14:textId="77777777" w:rsidR="001D770A" w:rsidRDefault="00C405E2">
            <w:pPr>
              <w:widowControl/>
              <w:jc w:val="left"/>
              <w:rPr>
                <w:rFonts w:ascii="黑体" w:eastAsia="黑体" w:hAnsi="黑体" w:cs="Arial"/>
                <w:kern w:val="0"/>
                <w:sz w:val="20"/>
              </w:rPr>
            </w:pPr>
            <w:r>
              <w:rPr>
                <w:rFonts w:ascii="黑体" w:eastAsia="黑体" w:hAnsi="黑体" w:cs="Arial" w:hint="eastAsia"/>
                <w:kern w:val="0"/>
                <w:sz w:val="20"/>
              </w:rPr>
              <w:t>项目名称：xx工程</w:t>
            </w:r>
          </w:p>
        </w:tc>
        <w:tc>
          <w:tcPr>
            <w:tcW w:w="960" w:type="dxa"/>
            <w:tcBorders>
              <w:top w:val="nil"/>
              <w:left w:val="nil"/>
              <w:bottom w:val="single" w:sz="8" w:space="0" w:color="000000"/>
              <w:right w:val="nil"/>
            </w:tcBorders>
            <w:vAlign w:val="center"/>
          </w:tcPr>
          <w:p w14:paraId="4DEB4181" w14:textId="77777777" w:rsidR="001D770A" w:rsidRDefault="00C405E2">
            <w:pPr>
              <w:widowControl/>
              <w:jc w:val="left"/>
              <w:rPr>
                <w:rFonts w:ascii="黑体" w:eastAsia="黑体" w:hAnsi="黑体" w:cs="Arial"/>
                <w:kern w:val="0"/>
                <w:sz w:val="20"/>
              </w:rPr>
            </w:pPr>
            <w:r>
              <w:rPr>
                <w:rFonts w:ascii="黑体" w:eastAsia="黑体" w:hAnsi="黑体" w:cs="Arial" w:hint="eastAsia"/>
                <w:kern w:val="0"/>
                <w:sz w:val="20"/>
              </w:rPr>
              <w:t>标段：</w:t>
            </w:r>
          </w:p>
        </w:tc>
        <w:tc>
          <w:tcPr>
            <w:tcW w:w="2980" w:type="dxa"/>
            <w:gridSpan w:val="2"/>
            <w:tcBorders>
              <w:top w:val="nil"/>
              <w:left w:val="nil"/>
              <w:bottom w:val="single" w:sz="8" w:space="0" w:color="000000"/>
              <w:right w:val="nil"/>
            </w:tcBorders>
            <w:vAlign w:val="center"/>
          </w:tcPr>
          <w:p w14:paraId="553CDA8A" w14:textId="77777777" w:rsidR="001D770A" w:rsidRDefault="00C405E2">
            <w:pPr>
              <w:widowControl/>
              <w:jc w:val="right"/>
              <w:rPr>
                <w:rFonts w:ascii="黑体" w:eastAsia="黑体" w:hAnsi="黑体" w:cs="Arial"/>
                <w:kern w:val="0"/>
                <w:sz w:val="20"/>
              </w:rPr>
            </w:pPr>
            <w:r>
              <w:rPr>
                <w:rFonts w:ascii="黑体" w:eastAsia="黑体" w:hAnsi="黑体" w:cs="Arial" w:hint="eastAsia"/>
                <w:kern w:val="0"/>
                <w:sz w:val="20"/>
              </w:rPr>
              <w:t>第1页 共1页</w:t>
            </w:r>
          </w:p>
        </w:tc>
      </w:tr>
      <w:tr w:rsidR="001D770A" w14:paraId="3462FF1E" w14:textId="77777777">
        <w:trPr>
          <w:trHeight w:val="690"/>
          <w:jc w:val="center"/>
        </w:trPr>
        <w:tc>
          <w:tcPr>
            <w:tcW w:w="860" w:type="dxa"/>
            <w:tcBorders>
              <w:top w:val="nil"/>
              <w:left w:val="single" w:sz="8" w:space="0" w:color="000000"/>
              <w:bottom w:val="single" w:sz="4" w:space="0" w:color="000000"/>
              <w:right w:val="single" w:sz="4" w:space="0" w:color="000000"/>
            </w:tcBorders>
            <w:vAlign w:val="center"/>
          </w:tcPr>
          <w:p w14:paraId="6EB6478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3200" w:type="dxa"/>
            <w:tcBorders>
              <w:top w:val="nil"/>
              <w:left w:val="nil"/>
              <w:bottom w:val="single" w:sz="4" w:space="0" w:color="000000"/>
              <w:right w:val="single" w:sz="4" w:space="0" w:color="000000"/>
            </w:tcBorders>
            <w:vAlign w:val="center"/>
          </w:tcPr>
          <w:p w14:paraId="61E3DE43"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名称、规格、型号</w:t>
            </w:r>
          </w:p>
        </w:tc>
        <w:tc>
          <w:tcPr>
            <w:tcW w:w="1280" w:type="dxa"/>
            <w:tcBorders>
              <w:top w:val="single" w:sz="8" w:space="0" w:color="000000"/>
              <w:left w:val="nil"/>
              <w:bottom w:val="single" w:sz="4" w:space="0" w:color="000000"/>
              <w:right w:val="single" w:sz="4" w:space="0" w:color="000000"/>
            </w:tcBorders>
            <w:vAlign w:val="center"/>
          </w:tcPr>
          <w:p w14:paraId="7DD29BDC"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变值权重</w:t>
            </w:r>
            <w:r>
              <w:rPr>
                <w:rFonts w:ascii="黑体" w:eastAsia="黑体" w:hAnsi="黑体" w:cs="Arial" w:hint="eastAsia"/>
                <w:kern w:val="0"/>
                <w:szCs w:val="21"/>
              </w:rPr>
              <w:br/>
              <w:t>B</w:t>
            </w:r>
          </w:p>
        </w:tc>
        <w:tc>
          <w:tcPr>
            <w:tcW w:w="1480" w:type="dxa"/>
            <w:gridSpan w:val="2"/>
            <w:tcBorders>
              <w:top w:val="single" w:sz="8" w:space="0" w:color="000000"/>
              <w:left w:val="nil"/>
              <w:bottom w:val="single" w:sz="4" w:space="0" w:color="000000"/>
              <w:right w:val="single" w:sz="4" w:space="0" w:color="000000"/>
            </w:tcBorders>
            <w:vAlign w:val="center"/>
          </w:tcPr>
          <w:p w14:paraId="13B239DD"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基本价格</w:t>
            </w:r>
            <w:r>
              <w:rPr>
                <w:rFonts w:ascii="黑体" w:eastAsia="黑体" w:hAnsi="黑体" w:cs="Arial" w:hint="eastAsia"/>
                <w:kern w:val="0"/>
                <w:szCs w:val="21"/>
              </w:rPr>
              <w:br/>
              <w:t>指数F0</w:t>
            </w:r>
          </w:p>
        </w:tc>
        <w:tc>
          <w:tcPr>
            <w:tcW w:w="1820" w:type="dxa"/>
            <w:tcBorders>
              <w:top w:val="nil"/>
              <w:left w:val="nil"/>
              <w:bottom w:val="single" w:sz="4" w:space="0" w:color="000000"/>
              <w:right w:val="single" w:sz="4" w:space="0" w:color="000000"/>
            </w:tcBorders>
            <w:vAlign w:val="center"/>
          </w:tcPr>
          <w:p w14:paraId="37629F5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现行价格</w:t>
            </w:r>
            <w:r>
              <w:rPr>
                <w:rFonts w:ascii="黑体" w:eastAsia="黑体" w:hAnsi="黑体" w:cs="Arial" w:hint="eastAsia"/>
                <w:kern w:val="0"/>
                <w:szCs w:val="21"/>
              </w:rPr>
              <w:br/>
              <w:t>指数Ft</w:t>
            </w:r>
          </w:p>
        </w:tc>
        <w:tc>
          <w:tcPr>
            <w:tcW w:w="1160" w:type="dxa"/>
            <w:tcBorders>
              <w:top w:val="nil"/>
              <w:left w:val="nil"/>
              <w:bottom w:val="single" w:sz="4" w:space="0" w:color="000000"/>
              <w:right w:val="single" w:sz="8" w:space="0" w:color="000000"/>
            </w:tcBorders>
            <w:vAlign w:val="center"/>
          </w:tcPr>
          <w:p w14:paraId="5D878E17" w14:textId="77777777" w:rsidR="001D770A" w:rsidRDefault="00C405E2">
            <w:pPr>
              <w:widowControl/>
              <w:jc w:val="center"/>
              <w:rPr>
                <w:rFonts w:ascii="黑体" w:eastAsia="黑体" w:hAnsi="黑体" w:cs="Arial"/>
                <w:kern w:val="0"/>
                <w:szCs w:val="21"/>
              </w:rPr>
            </w:pPr>
            <w:r>
              <w:rPr>
                <w:rFonts w:ascii="黑体" w:eastAsia="黑体" w:hAnsi="黑体" w:cs="Arial" w:hint="eastAsia"/>
                <w:kern w:val="0"/>
                <w:szCs w:val="21"/>
              </w:rPr>
              <w:t>备注</w:t>
            </w:r>
          </w:p>
        </w:tc>
      </w:tr>
      <w:tr w:rsidR="001D770A" w14:paraId="7915863A" w14:textId="77777777">
        <w:trPr>
          <w:trHeight w:val="338"/>
          <w:jc w:val="center"/>
        </w:trPr>
        <w:tc>
          <w:tcPr>
            <w:tcW w:w="860" w:type="dxa"/>
            <w:tcBorders>
              <w:top w:val="nil"/>
              <w:left w:val="single" w:sz="8" w:space="0" w:color="000000"/>
              <w:bottom w:val="single" w:sz="4" w:space="0" w:color="000000"/>
              <w:right w:val="single" w:sz="4" w:space="0" w:color="000000"/>
            </w:tcBorders>
            <w:vAlign w:val="center"/>
          </w:tcPr>
          <w:p w14:paraId="54E1F7EA"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c>
          <w:tcPr>
            <w:tcW w:w="3200" w:type="dxa"/>
            <w:tcBorders>
              <w:top w:val="nil"/>
              <w:left w:val="nil"/>
              <w:bottom w:val="single" w:sz="4" w:space="0" w:color="000000"/>
              <w:right w:val="single" w:sz="4" w:space="0" w:color="000000"/>
            </w:tcBorders>
            <w:vAlign w:val="center"/>
          </w:tcPr>
          <w:p w14:paraId="7BF0B9ED"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c>
          <w:tcPr>
            <w:tcW w:w="1280" w:type="dxa"/>
            <w:tcBorders>
              <w:top w:val="single" w:sz="4" w:space="0" w:color="000000"/>
              <w:left w:val="nil"/>
              <w:bottom w:val="single" w:sz="4" w:space="0" w:color="000000"/>
              <w:right w:val="single" w:sz="4" w:space="0" w:color="000000"/>
            </w:tcBorders>
            <w:vAlign w:val="center"/>
          </w:tcPr>
          <w:p w14:paraId="5D19A4D8"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c>
          <w:tcPr>
            <w:tcW w:w="1480" w:type="dxa"/>
            <w:gridSpan w:val="2"/>
            <w:tcBorders>
              <w:top w:val="single" w:sz="4" w:space="0" w:color="000000"/>
              <w:left w:val="nil"/>
              <w:bottom w:val="single" w:sz="4" w:space="0" w:color="000000"/>
              <w:right w:val="single" w:sz="4" w:space="0" w:color="000000"/>
            </w:tcBorders>
            <w:vAlign w:val="center"/>
          </w:tcPr>
          <w:p w14:paraId="3BD5D41A"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c>
          <w:tcPr>
            <w:tcW w:w="1820" w:type="dxa"/>
            <w:tcBorders>
              <w:top w:val="nil"/>
              <w:left w:val="nil"/>
              <w:bottom w:val="single" w:sz="4" w:space="0" w:color="000000"/>
              <w:right w:val="single" w:sz="4" w:space="0" w:color="000000"/>
            </w:tcBorders>
            <w:vAlign w:val="center"/>
          </w:tcPr>
          <w:p w14:paraId="1536B6ED"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c>
          <w:tcPr>
            <w:tcW w:w="1160" w:type="dxa"/>
            <w:tcBorders>
              <w:top w:val="nil"/>
              <w:left w:val="nil"/>
              <w:bottom w:val="single" w:sz="4" w:space="0" w:color="000000"/>
              <w:right w:val="single" w:sz="8" w:space="0" w:color="000000"/>
            </w:tcBorders>
            <w:vAlign w:val="center"/>
          </w:tcPr>
          <w:p w14:paraId="6F144E87"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r>
      <w:tr w:rsidR="001D770A" w14:paraId="556D7FDC" w14:textId="77777777">
        <w:trPr>
          <w:trHeight w:val="353"/>
          <w:jc w:val="center"/>
        </w:trPr>
        <w:tc>
          <w:tcPr>
            <w:tcW w:w="860" w:type="dxa"/>
            <w:tcBorders>
              <w:top w:val="nil"/>
              <w:left w:val="single" w:sz="8" w:space="0" w:color="000000"/>
              <w:bottom w:val="single" w:sz="4" w:space="0" w:color="000000"/>
              <w:right w:val="single" w:sz="4" w:space="0" w:color="000000"/>
            </w:tcBorders>
            <w:vAlign w:val="center"/>
          </w:tcPr>
          <w:p w14:paraId="49CB6292"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c>
          <w:tcPr>
            <w:tcW w:w="3200" w:type="dxa"/>
            <w:tcBorders>
              <w:top w:val="nil"/>
              <w:left w:val="nil"/>
              <w:bottom w:val="single" w:sz="4" w:space="0" w:color="000000"/>
              <w:right w:val="single" w:sz="4" w:space="0" w:color="000000"/>
            </w:tcBorders>
            <w:vAlign w:val="center"/>
          </w:tcPr>
          <w:p w14:paraId="1A914C7D" w14:textId="77777777" w:rsidR="001D770A" w:rsidRDefault="00C405E2">
            <w:pPr>
              <w:widowControl/>
              <w:jc w:val="center"/>
              <w:rPr>
                <w:rFonts w:ascii="宋体" w:hAnsi="宋体" w:cs="Arial"/>
                <w:kern w:val="0"/>
                <w:sz w:val="20"/>
              </w:rPr>
            </w:pPr>
            <w:r>
              <w:rPr>
                <w:rFonts w:ascii="宋体" w:hAnsi="宋体" w:cs="Arial" w:hint="eastAsia"/>
                <w:kern w:val="0"/>
                <w:sz w:val="20"/>
              </w:rPr>
              <w:t>定值权重A</w:t>
            </w:r>
          </w:p>
        </w:tc>
        <w:tc>
          <w:tcPr>
            <w:tcW w:w="1280" w:type="dxa"/>
            <w:tcBorders>
              <w:top w:val="single" w:sz="4" w:space="0" w:color="000000"/>
              <w:left w:val="nil"/>
              <w:bottom w:val="single" w:sz="4" w:space="0" w:color="000000"/>
              <w:right w:val="single" w:sz="4" w:space="0" w:color="000000"/>
            </w:tcBorders>
            <w:vAlign w:val="center"/>
          </w:tcPr>
          <w:p w14:paraId="53301BE5" w14:textId="77777777" w:rsidR="001D770A" w:rsidRDefault="00C405E2">
            <w:pPr>
              <w:widowControl/>
              <w:jc w:val="right"/>
              <w:rPr>
                <w:rFonts w:ascii="宋体" w:hAnsi="宋体" w:cs="Arial"/>
                <w:kern w:val="0"/>
                <w:sz w:val="20"/>
              </w:rPr>
            </w:pPr>
            <w:r>
              <w:rPr>
                <w:rFonts w:ascii="宋体" w:hAnsi="宋体" w:cs="Arial" w:hint="eastAsia"/>
                <w:kern w:val="0"/>
                <w:sz w:val="20"/>
              </w:rPr>
              <w:t>1</w:t>
            </w:r>
          </w:p>
        </w:tc>
        <w:tc>
          <w:tcPr>
            <w:tcW w:w="1480" w:type="dxa"/>
            <w:gridSpan w:val="2"/>
            <w:tcBorders>
              <w:top w:val="single" w:sz="4" w:space="0" w:color="000000"/>
              <w:left w:val="nil"/>
              <w:bottom w:val="single" w:sz="4" w:space="0" w:color="000000"/>
              <w:right w:val="single" w:sz="4" w:space="0" w:color="000000"/>
            </w:tcBorders>
            <w:vAlign w:val="center"/>
          </w:tcPr>
          <w:p w14:paraId="77AAFAC7" w14:textId="77777777" w:rsidR="001D770A" w:rsidRDefault="00C405E2">
            <w:pPr>
              <w:widowControl/>
              <w:jc w:val="center"/>
              <w:rPr>
                <w:rFonts w:ascii="宋体" w:hAnsi="宋体" w:cs="Arial"/>
                <w:kern w:val="0"/>
                <w:sz w:val="20"/>
              </w:rPr>
            </w:pPr>
            <w:r>
              <w:rPr>
                <w:rFonts w:ascii="宋体" w:hAnsi="宋体" w:cs="Arial" w:hint="eastAsia"/>
                <w:kern w:val="0"/>
                <w:sz w:val="20"/>
              </w:rPr>
              <w:t>-</w:t>
            </w:r>
          </w:p>
        </w:tc>
        <w:tc>
          <w:tcPr>
            <w:tcW w:w="1820" w:type="dxa"/>
            <w:tcBorders>
              <w:top w:val="nil"/>
              <w:left w:val="nil"/>
              <w:bottom w:val="single" w:sz="4" w:space="0" w:color="000000"/>
              <w:right w:val="single" w:sz="4" w:space="0" w:color="000000"/>
            </w:tcBorders>
            <w:vAlign w:val="center"/>
          </w:tcPr>
          <w:p w14:paraId="75639548" w14:textId="77777777" w:rsidR="001D770A" w:rsidRDefault="00C405E2">
            <w:pPr>
              <w:widowControl/>
              <w:jc w:val="center"/>
              <w:rPr>
                <w:rFonts w:ascii="宋体" w:hAnsi="宋体" w:cs="Arial"/>
                <w:kern w:val="0"/>
                <w:sz w:val="20"/>
              </w:rPr>
            </w:pPr>
            <w:r>
              <w:rPr>
                <w:rFonts w:ascii="宋体" w:hAnsi="宋体" w:cs="Arial" w:hint="eastAsia"/>
                <w:kern w:val="0"/>
                <w:sz w:val="20"/>
              </w:rPr>
              <w:t>-</w:t>
            </w:r>
          </w:p>
        </w:tc>
        <w:tc>
          <w:tcPr>
            <w:tcW w:w="1160" w:type="dxa"/>
            <w:tcBorders>
              <w:top w:val="nil"/>
              <w:left w:val="nil"/>
              <w:bottom w:val="single" w:sz="4" w:space="0" w:color="000000"/>
              <w:right w:val="single" w:sz="8" w:space="0" w:color="000000"/>
            </w:tcBorders>
            <w:vAlign w:val="center"/>
          </w:tcPr>
          <w:p w14:paraId="0862E811"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r>
      <w:tr w:rsidR="001D770A" w14:paraId="0F11E77E" w14:textId="77777777">
        <w:trPr>
          <w:trHeight w:val="338"/>
          <w:jc w:val="center"/>
        </w:trPr>
        <w:tc>
          <w:tcPr>
            <w:tcW w:w="4060" w:type="dxa"/>
            <w:gridSpan w:val="2"/>
            <w:tcBorders>
              <w:top w:val="single" w:sz="4" w:space="0" w:color="000000"/>
              <w:left w:val="single" w:sz="8" w:space="0" w:color="000000"/>
              <w:bottom w:val="single" w:sz="8" w:space="0" w:color="000000"/>
              <w:right w:val="single" w:sz="4" w:space="0" w:color="000000"/>
            </w:tcBorders>
            <w:vAlign w:val="center"/>
          </w:tcPr>
          <w:p w14:paraId="64CEF0CA" w14:textId="77777777" w:rsidR="001D770A" w:rsidRDefault="00C405E2">
            <w:pPr>
              <w:widowControl/>
              <w:jc w:val="center"/>
              <w:rPr>
                <w:rFonts w:ascii="宋体" w:hAnsi="宋体" w:cs="Arial"/>
                <w:kern w:val="0"/>
                <w:sz w:val="20"/>
              </w:rPr>
            </w:pPr>
            <w:r>
              <w:rPr>
                <w:rFonts w:ascii="宋体" w:hAnsi="宋体" w:cs="Arial" w:hint="eastAsia"/>
                <w:kern w:val="0"/>
                <w:sz w:val="20"/>
              </w:rPr>
              <w:t>合    计</w:t>
            </w:r>
          </w:p>
        </w:tc>
        <w:tc>
          <w:tcPr>
            <w:tcW w:w="1280" w:type="dxa"/>
            <w:tcBorders>
              <w:top w:val="single" w:sz="4" w:space="0" w:color="000000"/>
              <w:left w:val="nil"/>
              <w:bottom w:val="single" w:sz="8" w:space="0" w:color="000000"/>
              <w:right w:val="single" w:sz="4" w:space="0" w:color="000000"/>
            </w:tcBorders>
            <w:vAlign w:val="center"/>
          </w:tcPr>
          <w:p w14:paraId="71F8555D" w14:textId="77777777" w:rsidR="001D770A" w:rsidRDefault="00C405E2">
            <w:pPr>
              <w:widowControl/>
              <w:jc w:val="right"/>
              <w:rPr>
                <w:rFonts w:ascii="宋体" w:hAnsi="宋体" w:cs="Arial"/>
                <w:kern w:val="0"/>
                <w:sz w:val="20"/>
              </w:rPr>
            </w:pPr>
            <w:r>
              <w:rPr>
                <w:rFonts w:ascii="宋体" w:hAnsi="宋体" w:cs="Arial" w:hint="eastAsia"/>
                <w:kern w:val="0"/>
                <w:sz w:val="20"/>
              </w:rPr>
              <w:t>1</w:t>
            </w:r>
          </w:p>
        </w:tc>
        <w:tc>
          <w:tcPr>
            <w:tcW w:w="1480" w:type="dxa"/>
            <w:gridSpan w:val="2"/>
            <w:tcBorders>
              <w:top w:val="single" w:sz="4" w:space="0" w:color="000000"/>
              <w:left w:val="nil"/>
              <w:bottom w:val="single" w:sz="8" w:space="0" w:color="000000"/>
              <w:right w:val="single" w:sz="4" w:space="0" w:color="000000"/>
            </w:tcBorders>
            <w:vAlign w:val="center"/>
          </w:tcPr>
          <w:p w14:paraId="5EEFC4C6" w14:textId="77777777" w:rsidR="001D770A" w:rsidRDefault="00C405E2">
            <w:pPr>
              <w:widowControl/>
              <w:jc w:val="center"/>
              <w:rPr>
                <w:rFonts w:ascii="宋体" w:hAnsi="宋体" w:cs="Arial"/>
                <w:kern w:val="0"/>
                <w:sz w:val="20"/>
              </w:rPr>
            </w:pPr>
            <w:r>
              <w:rPr>
                <w:rFonts w:ascii="宋体" w:hAnsi="宋体" w:cs="Arial" w:hint="eastAsia"/>
                <w:kern w:val="0"/>
                <w:sz w:val="20"/>
              </w:rPr>
              <w:t>-</w:t>
            </w:r>
          </w:p>
        </w:tc>
        <w:tc>
          <w:tcPr>
            <w:tcW w:w="1820" w:type="dxa"/>
            <w:tcBorders>
              <w:top w:val="nil"/>
              <w:left w:val="nil"/>
              <w:bottom w:val="single" w:sz="8" w:space="0" w:color="000000"/>
              <w:right w:val="single" w:sz="4" w:space="0" w:color="000000"/>
            </w:tcBorders>
            <w:vAlign w:val="center"/>
          </w:tcPr>
          <w:p w14:paraId="2F5CC0AA" w14:textId="77777777" w:rsidR="001D770A" w:rsidRDefault="00C405E2">
            <w:pPr>
              <w:widowControl/>
              <w:jc w:val="center"/>
              <w:rPr>
                <w:rFonts w:ascii="宋体" w:hAnsi="宋体" w:cs="Arial"/>
                <w:kern w:val="0"/>
                <w:sz w:val="20"/>
              </w:rPr>
            </w:pPr>
            <w:r>
              <w:rPr>
                <w:rFonts w:ascii="宋体" w:hAnsi="宋体" w:cs="Arial" w:hint="eastAsia"/>
                <w:kern w:val="0"/>
                <w:sz w:val="20"/>
              </w:rPr>
              <w:t>-</w:t>
            </w:r>
          </w:p>
        </w:tc>
        <w:tc>
          <w:tcPr>
            <w:tcW w:w="1160" w:type="dxa"/>
            <w:tcBorders>
              <w:top w:val="nil"/>
              <w:left w:val="nil"/>
              <w:bottom w:val="single" w:sz="8" w:space="0" w:color="000000"/>
              <w:right w:val="single" w:sz="8" w:space="0" w:color="000000"/>
            </w:tcBorders>
            <w:vAlign w:val="center"/>
          </w:tcPr>
          <w:p w14:paraId="14580058" w14:textId="77777777" w:rsidR="001D770A" w:rsidRDefault="00C405E2">
            <w:pPr>
              <w:widowControl/>
              <w:jc w:val="center"/>
              <w:rPr>
                <w:rFonts w:ascii="宋体" w:hAnsi="宋体" w:cs="Arial"/>
                <w:kern w:val="0"/>
                <w:sz w:val="20"/>
              </w:rPr>
            </w:pPr>
            <w:r>
              <w:rPr>
                <w:rFonts w:ascii="宋体" w:hAnsi="宋体" w:cs="Arial" w:hint="eastAsia"/>
                <w:kern w:val="0"/>
                <w:sz w:val="20"/>
              </w:rPr>
              <w:t xml:space="preserve">　</w:t>
            </w:r>
          </w:p>
        </w:tc>
      </w:tr>
    </w:tbl>
    <w:p w14:paraId="3CEA971A" w14:textId="77777777" w:rsidR="001D770A" w:rsidRDefault="001D770A">
      <w:pPr>
        <w:widowControl/>
        <w:topLinePunct/>
        <w:spacing w:before="4" w:line="360" w:lineRule="auto"/>
        <w:rPr>
          <w:rFonts w:ascii="宋体" w:hAnsi="宋体"/>
          <w:sz w:val="24"/>
        </w:rPr>
      </w:pPr>
    </w:p>
    <w:p w14:paraId="0EB3A17B" w14:textId="77777777" w:rsidR="001D770A" w:rsidRDefault="001D770A">
      <w:pPr>
        <w:outlineLvl w:val="0"/>
        <w:rPr>
          <w:rFonts w:ascii="黑体" w:eastAsia="黑体"/>
          <w:bCs/>
          <w:sz w:val="28"/>
          <w:szCs w:val="28"/>
        </w:rPr>
      </w:pPr>
    </w:p>
    <w:p w14:paraId="1C46A7C7" w14:textId="77777777" w:rsidR="001D770A" w:rsidRDefault="001D770A">
      <w:pPr>
        <w:outlineLvl w:val="0"/>
        <w:rPr>
          <w:rFonts w:ascii="黑体" w:eastAsia="黑体"/>
          <w:bCs/>
          <w:sz w:val="28"/>
          <w:szCs w:val="28"/>
        </w:rPr>
      </w:pPr>
    </w:p>
    <w:p w14:paraId="5D9F4AB1" w14:textId="77777777" w:rsidR="001D770A" w:rsidRDefault="001D770A">
      <w:pPr>
        <w:outlineLvl w:val="0"/>
        <w:rPr>
          <w:rFonts w:ascii="黑体" w:eastAsia="黑体"/>
          <w:bCs/>
          <w:sz w:val="28"/>
          <w:szCs w:val="28"/>
        </w:rPr>
      </w:pPr>
    </w:p>
    <w:p w14:paraId="43015A7E" w14:textId="77777777" w:rsidR="001D770A" w:rsidRDefault="001D770A">
      <w:pPr>
        <w:outlineLvl w:val="0"/>
        <w:rPr>
          <w:rFonts w:ascii="黑体" w:eastAsia="黑体"/>
          <w:bCs/>
          <w:sz w:val="28"/>
          <w:szCs w:val="28"/>
        </w:rPr>
      </w:pPr>
    </w:p>
    <w:p w14:paraId="25F966B9" w14:textId="77777777" w:rsidR="001D770A" w:rsidRDefault="001D770A">
      <w:pPr>
        <w:outlineLvl w:val="0"/>
        <w:rPr>
          <w:rFonts w:ascii="黑体" w:eastAsia="黑体"/>
          <w:bCs/>
          <w:sz w:val="28"/>
          <w:szCs w:val="28"/>
        </w:rPr>
      </w:pPr>
    </w:p>
    <w:p w14:paraId="6BE67D9A" w14:textId="77777777" w:rsidR="001D770A" w:rsidRDefault="001D770A">
      <w:pPr>
        <w:outlineLvl w:val="0"/>
        <w:rPr>
          <w:rFonts w:ascii="黑体" w:eastAsia="黑体"/>
          <w:bCs/>
          <w:sz w:val="28"/>
          <w:szCs w:val="28"/>
        </w:rPr>
      </w:pPr>
    </w:p>
    <w:p w14:paraId="046D7835" w14:textId="77777777" w:rsidR="001D770A" w:rsidRDefault="001D770A">
      <w:pPr>
        <w:outlineLvl w:val="0"/>
        <w:rPr>
          <w:rFonts w:ascii="黑体" w:eastAsia="黑体"/>
          <w:bCs/>
          <w:sz w:val="28"/>
          <w:szCs w:val="28"/>
        </w:rPr>
      </w:pPr>
    </w:p>
    <w:p w14:paraId="76A93515" w14:textId="77777777" w:rsidR="001D770A" w:rsidRDefault="001D770A">
      <w:pPr>
        <w:outlineLvl w:val="0"/>
        <w:rPr>
          <w:rFonts w:ascii="黑体" w:eastAsia="黑体"/>
          <w:bCs/>
          <w:sz w:val="28"/>
          <w:szCs w:val="28"/>
        </w:rPr>
      </w:pPr>
    </w:p>
    <w:p w14:paraId="546670CC" w14:textId="77777777" w:rsidR="001D770A" w:rsidRDefault="001D770A">
      <w:pPr>
        <w:outlineLvl w:val="0"/>
        <w:rPr>
          <w:rFonts w:ascii="黑体" w:eastAsia="黑体"/>
          <w:bCs/>
          <w:sz w:val="28"/>
          <w:szCs w:val="28"/>
        </w:rPr>
      </w:pPr>
    </w:p>
    <w:p w14:paraId="790219D9" w14:textId="77777777" w:rsidR="001D770A" w:rsidRDefault="001D770A">
      <w:pPr>
        <w:outlineLvl w:val="0"/>
        <w:rPr>
          <w:rFonts w:ascii="黑体" w:eastAsia="黑体"/>
          <w:bCs/>
          <w:sz w:val="28"/>
          <w:szCs w:val="28"/>
        </w:rPr>
      </w:pPr>
    </w:p>
    <w:p w14:paraId="60A68E92" w14:textId="77777777" w:rsidR="001D770A" w:rsidRDefault="001D770A">
      <w:pPr>
        <w:outlineLvl w:val="0"/>
        <w:rPr>
          <w:rFonts w:ascii="黑体" w:eastAsia="黑体"/>
          <w:bCs/>
          <w:sz w:val="28"/>
          <w:szCs w:val="28"/>
        </w:rPr>
      </w:pPr>
    </w:p>
    <w:p w14:paraId="70B850E0" w14:textId="77777777" w:rsidR="001D770A" w:rsidRDefault="001D770A">
      <w:pPr>
        <w:outlineLvl w:val="0"/>
        <w:rPr>
          <w:rFonts w:ascii="黑体" w:eastAsia="黑体"/>
          <w:bCs/>
          <w:sz w:val="28"/>
          <w:szCs w:val="28"/>
        </w:rPr>
      </w:pPr>
    </w:p>
    <w:p w14:paraId="6A039968" w14:textId="77777777" w:rsidR="001D770A" w:rsidRDefault="001D770A">
      <w:pPr>
        <w:outlineLvl w:val="0"/>
        <w:rPr>
          <w:rFonts w:ascii="黑体" w:eastAsia="黑体"/>
          <w:bCs/>
          <w:sz w:val="28"/>
          <w:szCs w:val="28"/>
        </w:rPr>
      </w:pPr>
    </w:p>
    <w:p w14:paraId="27212AB0" w14:textId="77777777" w:rsidR="001D770A" w:rsidRDefault="001D770A">
      <w:pPr>
        <w:outlineLvl w:val="0"/>
        <w:rPr>
          <w:rFonts w:ascii="黑体" w:eastAsia="黑体"/>
          <w:bCs/>
          <w:sz w:val="28"/>
          <w:szCs w:val="28"/>
        </w:rPr>
      </w:pPr>
    </w:p>
    <w:p w14:paraId="3E6F57BD" w14:textId="77777777" w:rsidR="001D770A" w:rsidRDefault="001D770A">
      <w:pPr>
        <w:outlineLvl w:val="0"/>
        <w:rPr>
          <w:rFonts w:ascii="黑体" w:eastAsia="黑体"/>
          <w:bCs/>
          <w:sz w:val="28"/>
          <w:szCs w:val="28"/>
        </w:rPr>
      </w:pPr>
    </w:p>
    <w:p w14:paraId="5085B12B" w14:textId="77777777" w:rsidR="001D770A" w:rsidRDefault="00C405E2">
      <w:pPr>
        <w:autoSpaceDE w:val="0"/>
        <w:autoSpaceDN w:val="0"/>
        <w:adjustRightInd w:val="0"/>
        <w:jc w:val="center"/>
        <w:rPr>
          <w:rFonts w:ascii="宋体" w:hAnsi="宋体"/>
          <w:sz w:val="28"/>
          <w:szCs w:val="28"/>
        </w:rPr>
      </w:pPr>
      <w:r>
        <w:rPr>
          <w:rFonts w:ascii="宋体" w:hAnsi="宋体" w:hint="eastAsia"/>
          <w:sz w:val="28"/>
          <w:szCs w:val="28"/>
        </w:rPr>
        <w:lastRenderedPageBreak/>
        <w:t>（1）劳动力计划表</w:t>
      </w:r>
    </w:p>
    <w:p w14:paraId="33EAB1B6" w14:textId="77777777" w:rsidR="001D770A" w:rsidRDefault="00C405E2">
      <w:pPr>
        <w:spacing w:line="360" w:lineRule="auto"/>
      </w:pPr>
      <w:r>
        <w:rPr>
          <w:rFonts w:ascii="宋体" w:hAnsi="宋体" w:hint="eastAsia"/>
          <w:szCs w:val="22"/>
        </w:rPr>
        <w:t>项目名称：xx工程</w:t>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rPr>
        <w:tab/>
      </w:r>
      <w:r>
        <w:rPr>
          <w:rFonts w:hint="eastAsia"/>
          <w:sz w:val="24"/>
        </w:rPr>
        <w:t xml:space="preserve">  </w:t>
      </w:r>
      <w:r>
        <w:rPr>
          <w:rFonts w:hint="eastAsia"/>
          <w:sz w:val="24"/>
        </w:rPr>
        <w:t>单位：</w:t>
      </w:r>
      <w:r>
        <w:rPr>
          <w:rFonts w:hint="eastAsia"/>
          <w:sz w:val="24"/>
        </w:rPr>
        <w:t xml:space="preserve"> </w:t>
      </w:r>
      <w:r>
        <w:rPr>
          <w:rFonts w:hint="eastAsia"/>
          <w:sz w:val="24"/>
        </w:rPr>
        <w:t>人</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124"/>
        <w:gridCol w:w="1123"/>
        <w:gridCol w:w="1124"/>
        <w:gridCol w:w="1124"/>
        <w:gridCol w:w="1310"/>
        <w:gridCol w:w="1311"/>
        <w:gridCol w:w="1415"/>
      </w:tblGrid>
      <w:tr w:rsidR="001D770A" w14:paraId="2995FA3D" w14:textId="77777777">
        <w:trPr>
          <w:cantSplit/>
          <w:trHeight w:val="472"/>
        </w:trPr>
        <w:tc>
          <w:tcPr>
            <w:tcW w:w="1049" w:type="dxa"/>
            <w:vMerge w:val="restart"/>
            <w:vAlign w:val="center"/>
          </w:tcPr>
          <w:p w14:paraId="4DB06CF5" w14:textId="77777777" w:rsidR="001D770A" w:rsidRDefault="00C405E2">
            <w:pPr>
              <w:spacing w:line="360" w:lineRule="auto"/>
              <w:jc w:val="center"/>
              <w:rPr>
                <w:rFonts w:ascii="宋体" w:hAnsi="宋体"/>
                <w:sz w:val="24"/>
              </w:rPr>
            </w:pPr>
            <w:r>
              <w:rPr>
                <w:rFonts w:ascii="宋体" w:hAnsi="宋体" w:hint="eastAsia"/>
                <w:sz w:val="24"/>
              </w:rPr>
              <w:t>工种</w:t>
            </w:r>
          </w:p>
        </w:tc>
        <w:tc>
          <w:tcPr>
            <w:tcW w:w="8531" w:type="dxa"/>
            <w:gridSpan w:val="7"/>
            <w:vAlign w:val="center"/>
          </w:tcPr>
          <w:p w14:paraId="0450C4AE" w14:textId="77777777" w:rsidR="001D770A" w:rsidRDefault="00C405E2">
            <w:pPr>
              <w:spacing w:line="360" w:lineRule="auto"/>
              <w:jc w:val="center"/>
              <w:rPr>
                <w:rFonts w:ascii="宋体" w:hAnsi="宋体"/>
                <w:sz w:val="24"/>
              </w:rPr>
            </w:pPr>
            <w:r>
              <w:rPr>
                <w:rFonts w:ascii="宋体" w:hAnsi="宋体" w:hint="eastAsia"/>
                <w:sz w:val="24"/>
              </w:rPr>
              <w:t>按工程施工阶段投入劳动力情况</w:t>
            </w:r>
          </w:p>
        </w:tc>
      </w:tr>
      <w:tr w:rsidR="001D770A" w14:paraId="29FC821F" w14:textId="77777777">
        <w:trPr>
          <w:cantSplit/>
          <w:trHeight w:val="472"/>
        </w:trPr>
        <w:tc>
          <w:tcPr>
            <w:tcW w:w="1049" w:type="dxa"/>
            <w:vMerge/>
            <w:vAlign w:val="center"/>
          </w:tcPr>
          <w:p w14:paraId="79ADC462" w14:textId="77777777" w:rsidR="001D770A" w:rsidRDefault="001D770A">
            <w:pPr>
              <w:spacing w:line="360" w:lineRule="auto"/>
              <w:jc w:val="center"/>
              <w:rPr>
                <w:rFonts w:ascii="宋体" w:hAnsi="宋体"/>
                <w:sz w:val="24"/>
              </w:rPr>
            </w:pPr>
          </w:p>
        </w:tc>
        <w:tc>
          <w:tcPr>
            <w:tcW w:w="1124" w:type="dxa"/>
            <w:vAlign w:val="center"/>
          </w:tcPr>
          <w:p w14:paraId="1A53D5B8" w14:textId="77777777" w:rsidR="001D770A" w:rsidRDefault="001D770A">
            <w:pPr>
              <w:spacing w:line="360" w:lineRule="auto"/>
              <w:jc w:val="center"/>
              <w:rPr>
                <w:rFonts w:ascii="宋体" w:hAnsi="宋体"/>
                <w:sz w:val="24"/>
              </w:rPr>
            </w:pPr>
          </w:p>
        </w:tc>
        <w:tc>
          <w:tcPr>
            <w:tcW w:w="1123" w:type="dxa"/>
            <w:vAlign w:val="center"/>
          </w:tcPr>
          <w:p w14:paraId="1D3ABFE6" w14:textId="77777777" w:rsidR="001D770A" w:rsidRDefault="001D770A">
            <w:pPr>
              <w:spacing w:line="360" w:lineRule="auto"/>
              <w:jc w:val="center"/>
              <w:rPr>
                <w:rFonts w:ascii="宋体" w:hAnsi="宋体"/>
                <w:sz w:val="24"/>
              </w:rPr>
            </w:pPr>
          </w:p>
        </w:tc>
        <w:tc>
          <w:tcPr>
            <w:tcW w:w="1124" w:type="dxa"/>
            <w:vAlign w:val="center"/>
          </w:tcPr>
          <w:p w14:paraId="71E09C0A" w14:textId="77777777" w:rsidR="001D770A" w:rsidRDefault="001D770A">
            <w:pPr>
              <w:spacing w:line="360" w:lineRule="auto"/>
              <w:jc w:val="center"/>
              <w:rPr>
                <w:rFonts w:ascii="宋体" w:hAnsi="宋体"/>
                <w:sz w:val="24"/>
              </w:rPr>
            </w:pPr>
          </w:p>
        </w:tc>
        <w:tc>
          <w:tcPr>
            <w:tcW w:w="1124" w:type="dxa"/>
            <w:vAlign w:val="center"/>
          </w:tcPr>
          <w:p w14:paraId="50CF2265" w14:textId="77777777" w:rsidR="001D770A" w:rsidRDefault="001D770A">
            <w:pPr>
              <w:spacing w:line="360" w:lineRule="auto"/>
              <w:jc w:val="center"/>
              <w:rPr>
                <w:rFonts w:ascii="宋体" w:hAnsi="宋体"/>
                <w:sz w:val="24"/>
              </w:rPr>
            </w:pPr>
          </w:p>
        </w:tc>
        <w:tc>
          <w:tcPr>
            <w:tcW w:w="1310" w:type="dxa"/>
            <w:vAlign w:val="center"/>
          </w:tcPr>
          <w:p w14:paraId="356752C9" w14:textId="77777777" w:rsidR="001D770A" w:rsidRDefault="001D770A">
            <w:pPr>
              <w:spacing w:line="360" w:lineRule="auto"/>
              <w:jc w:val="center"/>
              <w:rPr>
                <w:rFonts w:ascii="宋体" w:hAnsi="宋体"/>
                <w:sz w:val="24"/>
              </w:rPr>
            </w:pPr>
          </w:p>
        </w:tc>
        <w:tc>
          <w:tcPr>
            <w:tcW w:w="1311" w:type="dxa"/>
            <w:vAlign w:val="center"/>
          </w:tcPr>
          <w:p w14:paraId="57DFB78B" w14:textId="77777777" w:rsidR="001D770A" w:rsidRDefault="001D770A">
            <w:pPr>
              <w:spacing w:line="360" w:lineRule="auto"/>
              <w:jc w:val="center"/>
              <w:rPr>
                <w:rFonts w:ascii="宋体" w:hAnsi="宋体"/>
                <w:sz w:val="24"/>
              </w:rPr>
            </w:pPr>
          </w:p>
        </w:tc>
        <w:tc>
          <w:tcPr>
            <w:tcW w:w="1415" w:type="dxa"/>
            <w:vAlign w:val="center"/>
          </w:tcPr>
          <w:p w14:paraId="3C91371F" w14:textId="77777777" w:rsidR="001D770A" w:rsidRDefault="001D770A">
            <w:pPr>
              <w:spacing w:line="360" w:lineRule="auto"/>
              <w:jc w:val="center"/>
              <w:rPr>
                <w:rFonts w:ascii="宋体" w:hAnsi="宋体"/>
                <w:sz w:val="24"/>
              </w:rPr>
            </w:pPr>
          </w:p>
        </w:tc>
      </w:tr>
      <w:tr w:rsidR="001D770A" w14:paraId="66A3B0F6" w14:textId="77777777">
        <w:trPr>
          <w:trHeight w:val="780"/>
        </w:trPr>
        <w:tc>
          <w:tcPr>
            <w:tcW w:w="1049" w:type="dxa"/>
          </w:tcPr>
          <w:p w14:paraId="57189B47" w14:textId="77777777" w:rsidR="001D770A" w:rsidRDefault="001D770A">
            <w:pPr>
              <w:spacing w:line="360" w:lineRule="auto"/>
              <w:rPr>
                <w:rFonts w:ascii="宋体" w:hAnsi="宋体"/>
                <w:sz w:val="24"/>
              </w:rPr>
            </w:pPr>
          </w:p>
        </w:tc>
        <w:tc>
          <w:tcPr>
            <w:tcW w:w="1124" w:type="dxa"/>
          </w:tcPr>
          <w:p w14:paraId="6609DF96" w14:textId="77777777" w:rsidR="001D770A" w:rsidRDefault="001D770A">
            <w:pPr>
              <w:spacing w:line="360" w:lineRule="auto"/>
              <w:rPr>
                <w:rFonts w:ascii="宋体" w:hAnsi="宋体"/>
                <w:sz w:val="24"/>
              </w:rPr>
            </w:pPr>
          </w:p>
        </w:tc>
        <w:tc>
          <w:tcPr>
            <w:tcW w:w="1123" w:type="dxa"/>
          </w:tcPr>
          <w:p w14:paraId="23D373CE" w14:textId="77777777" w:rsidR="001D770A" w:rsidRDefault="001D770A">
            <w:pPr>
              <w:spacing w:line="360" w:lineRule="auto"/>
              <w:rPr>
                <w:rFonts w:ascii="宋体" w:hAnsi="宋体"/>
                <w:sz w:val="24"/>
              </w:rPr>
            </w:pPr>
          </w:p>
        </w:tc>
        <w:tc>
          <w:tcPr>
            <w:tcW w:w="1124" w:type="dxa"/>
          </w:tcPr>
          <w:p w14:paraId="020E7869" w14:textId="77777777" w:rsidR="001D770A" w:rsidRDefault="001D770A">
            <w:pPr>
              <w:spacing w:line="360" w:lineRule="auto"/>
              <w:rPr>
                <w:rFonts w:ascii="宋体" w:hAnsi="宋体"/>
                <w:sz w:val="24"/>
              </w:rPr>
            </w:pPr>
          </w:p>
        </w:tc>
        <w:tc>
          <w:tcPr>
            <w:tcW w:w="1124" w:type="dxa"/>
          </w:tcPr>
          <w:p w14:paraId="002E0E11" w14:textId="77777777" w:rsidR="001D770A" w:rsidRDefault="001D770A">
            <w:pPr>
              <w:spacing w:line="360" w:lineRule="auto"/>
              <w:rPr>
                <w:rFonts w:ascii="宋体" w:hAnsi="宋体"/>
                <w:sz w:val="24"/>
              </w:rPr>
            </w:pPr>
          </w:p>
        </w:tc>
        <w:tc>
          <w:tcPr>
            <w:tcW w:w="1310" w:type="dxa"/>
          </w:tcPr>
          <w:p w14:paraId="01DE6551" w14:textId="77777777" w:rsidR="001D770A" w:rsidRDefault="001D770A">
            <w:pPr>
              <w:spacing w:line="360" w:lineRule="auto"/>
              <w:rPr>
                <w:rFonts w:ascii="宋体" w:hAnsi="宋体"/>
                <w:sz w:val="24"/>
              </w:rPr>
            </w:pPr>
          </w:p>
        </w:tc>
        <w:tc>
          <w:tcPr>
            <w:tcW w:w="1311" w:type="dxa"/>
          </w:tcPr>
          <w:p w14:paraId="4BE1954F" w14:textId="77777777" w:rsidR="001D770A" w:rsidRDefault="001D770A">
            <w:pPr>
              <w:spacing w:line="360" w:lineRule="auto"/>
              <w:rPr>
                <w:rFonts w:ascii="宋体" w:hAnsi="宋体"/>
                <w:sz w:val="24"/>
              </w:rPr>
            </w:pPr>
          </w:p>
        </w:tc>
        <w:tc>
          <w:tcPr>
            <w:tcW w:w="1415" w:type="dxa"/>
          </w:tcPr>
          <w:p w14:paraId="2829CCD4" w14:textId="77777777" w:rsidR="001D770A" w:rsidRDefault="001D770A">
            <w:pPr>
              <w:spacing w:line="360" w:lineRule="auto"/>
              <w:rPr>
                <w:rFonts w:ascii="宋体" w:hAnsi="宋体"/>
                <w:sz w:val="24"/>
              </w:rPr>
            </w:pPr>
          </w:p>
        </w:tc>
      </w:tr>
      <w:tr w:rsidR="001D770A" w14:paraId="74562ADA" w14:textId="77777777">
        <w:trPr>
          <w:trHeight w:val="780"/>
        </w:trPr>
        <w:tc>
          <w:tcPr>
            <w:tcW w:w="1049" w:type="dxa"/>
          </w:tcPr>
          <w:p w14:paraId="30C8C64D" w14:textId="77777777" w:rsidR="001D770A" w:rsidRDefault="001D770A">
            <w:pPr>
              <w:spacing w:line="360" w:lineRule="auto"/>
              <w:rPr>
                <w:rFonts w:ascii="宋体" w:hAnsi="宋体"/>
                <w:sz w:val="24"/>
              </w:rPr>
            </w:pPr>
          </w:p>
        </w:tc>
        <w:tc>
          <w:tcPr>
            <w:tcW w:w="1124" w:type="dxa"/>
          </w:tcPr>
          <w:p w14:paraId="216C5842" w14:textId="77777777" w:rsidR="001D770A" w:rsidRDefault="001D770A">
            <w:pPr>
              <w:spacing w:line="360" w:lineRule="auto"/>
              <w:rPr>
                <w:rFonts w:ascii="宋体" w:hAnsi="宋体"/>
                <w:sz w:val="24"/>
              </w:rPr>
            </w:pPr>
          </w:p>
        </w:tc>
        <w:tc>
          <w:tcPr>
            <w:tcW w:w="1123" w:type="dxa"/>
          </w:tcPr>
          <w:p w14:paraId="54829F1D" w14:textId="77777777" w:rsidR="001D770A" w:rsidRDefault="001D770A">
            <w:pPr>
              <w:spacing w:line="360" w:lineRule="auto"/>
              <w:rPr>
                <w:rFonts w:ascii="宋体" w:hAnsi="宋体"/>
                <w:sz w:val="24"/>
              </w:rPr>
            </w:pPr>
          </w:p>
        </w:tc>
        <w:tc>
          <w:tcPr>
            <w:tcW w:w="1124" w:type="dxa"/>
          </w:tcPr>
          <w:p w14:paraId="321EEBC9" w14:textId="77777777" w:rsidR="001D770A" w:rsidRDefault="001D770A">
            <w:pPr>
              <w:spacing w:line="360" w:lineRule="auto"/>
              <w:rPr>
                <w:rFonts w:ascii="宋体" w:hAnsi="宋体"/>
                <w:sz w:val="24"/>
              </w:rPr>
            </w:pPr>
          </w:p>
        </w:tc>
        <w:tc>
          <w:tcPr>
            <w:tcW w:w="1124" w:type="dxa"/>
          </w:tcPr>
          <w:p w14:paraId="67484619" w14:textId="77777777" w:rsidR="001D770A" w:rsidRDefault="001D770A">
            <w:pPr>
              <w:spacing w:line="360" w:lineRule="auto"/>
              <w:rPr>
                <w:rFonts w:ascii="宋体" w:hAnsi="宋体"/>
                <w:sz w:val="24"/>
              </w:rPr>
            </w:pPr>
          </w:p>
        </w:tc>
        <w:tc>
          <w:tcPr>
            <w:tcW w:w="1310" w:type="dxa"/>
          </w:tcPr>
          <w:p w14:paraId="5AB6233E" w14:textId="77777777" w:rsidR="001D770A" w:rsidRDefault="001D770A">
            <w:pPr>
              <w:spacing w:line="360" w:lineRule="auto"/>
              <w:rPr>
                <w:rFonts w:ascii="宋体" w:hAnsi="宋体"/>
                <w:sz w:val="24"/>
              </w:rPr>
            </w:pPr>
          </w:p>
        </w:tc>
        <w:tc>
          <w:tcPr>
            <w:tcW w:w="1311" w:type="dxa"/>
          </w:tcPr>
          <w:p w14:paraId="1872EC86" w14:textId="77777777" w:rsidR="001D770A" w:rsidRDefault="001D770A">
            <w:pPr>
              <w:spacing w:line="360" w:lineRule="auto"/>
              <w:rPr>
                <w:rFonts w:ascii="宋体" w:hAnsi="宋体"/>
                <w:sz w:val="24"/>
              </w:rPr>
            </w:pPr>
          </w:p>
        </w:tc>
        <w:tc>
          <w:tcPr>
            <w:tcW w:w="1415" w:type="dxa"/>
          </w:tcPr>
          <w:p w14:paraId="0BE892D8" w14:textId="77777777" w:rsidR="001D770A" w:rsidRDefault="001D770A">
            <w:pPr>
              <w:spacing w:line="360" w:lineRule="auto"/>
              <w:rPr>
                <w:rFonts w:ascii="宋体" w:hAnsi="宋体"/>
                <w:sz w:val="24"/>
              </w:rPr>
            </w:pPr>
          </w:p>
        </w:tc>
      </w:tr>
      <w:tr w:rsidR="001D770A" w14:paraId="592BE9C6" w14:textId="77777777">
        <w:trPr>
          <w:trHeight w:val="780"/>
        </w:trPr>
        <w:tc>
          <w:tcPr>
            <w:tcW w:w="1049" w:type="dxa"/>
          </w:tcPr>
          <w:p w14:paraId="28B6EADA" w14:textId="77777777" w:rsidR="001D770A" w:rsidRDefault="001D770A">
            <w:pPr>
              <w:spacing w:line="360" w:lineRule="auto"/>
              <w:rPr>
                <w:rFonts w:ascii="宋体" w:hAnsi="宋体"/>
                <w:sz w:val="24"/>
              </w:rPr>
            </w:pPr>
          </w:p>
        </w:tc>
        <w:tc>
          <w:tcPr>
            <w:tcW w:w="1124" w:type="dxa"/>
          </w:tcPr>
          <w:p w14:paraId="0C5C7834" w14:textId="77777777" w:rsidR="001D770A" w:rsidRDefault="001D770A">
            <w:pPr>
              <w:spacing w:line="360" w:lineRule="auto"/>
              <w:rPr>
                <w:rFonts w:ascii="宋体" w:hAnsi="宋体"/>
                <w:sz w:val="24"/>
              </w:rPr>
            </w:pPr>
          </w:p>
        </w:tc>
        <w:tc>
          <w:tcPr>
            <w:tcW w:w="1123" w:type="dxa"/>
          </w:tcPr>
          <w:p w14:paraId="527C0F8C" w14:textId="77777777" w:rsidR="001D770A" w:rsidRDefault="001D770A">
            <w:pPr>
              <w:spacing w:line="360" w:lineRule="auto"/>
              <w:rPr>
                <w:rFonts w:ascii="宋体" w:hAnsi="宋体"/>
                <w:sz w:val="24"/>
              </w:rPr>
            </w:pPr>
          </w:p>
        </w:tc>
        <w:tc>
          <w:tcPr>
            <w:tcW w:w="1124" w:type="dxa"/>
          </w:tcPr>
          <w:p w14:paraId="7C6D5196" w14:textId="77777777" w:rsidR="001D770A" w:rsidRDefault="001D770A">
            <w:pPr>
              <w:spacing w:line="360" w:lineRule="auto"/>
              <w:rPr>
                <w:rFonts w:ascii="宋体" w:hAnsi="宋体"/>
                <w:sz w:val="24"/>
              </w:rPr>
            </w:pPr>
          </w:p>
        </w:tc>
        <w:tc>
          <w:tcPr>
            <w:tcW w:w="1124" w:type="dxa"/>
          </w:tcPr>
          <w:p w14:paraId="08DFDEA2" w14:textId="77777777" w:rsidR="001D770A" w:rsidRDefault="001D770A">
            <w:pPr>
              <w:spacing w:line="360" w:lineRule="auto"/>
              <w:rPr>
                <w:rFonts w:ascii="宋体" w:hAnsi="宋体"/>
                <w:sz w:val="24"/>
              </w:rPr>
            </w:pPr>
          </w:p>
        </w:tc>
        <w:tc>
          <w:tcPr>
            <w:tcW w:w="1310" w:type="dxa"/>
          </w:tcPr>
          <w:p w14:paraId="0F6C9923" w14:textId="77777777" w:rsidR="001D770A" w:rsidRDefault="001D770A">
            <w:pPr>
              <w:spacing w:line="360" w:lineRule="auto"/>
              <w:rPr>
                <w:rFonts w:ascii="宋体" w:hAnsi="宋体"/>
                <w:sz w:val="24"/>
              </w:rPr>
            </w:pPr>
          </w:p>
        </w:tc>
        <w:tc>
          <w:tcPr>
            <w:tcW w:w="1311" w:type="dxa"/>
          </w:tcPr>
          <w:p w14:paraId="543B949A" w14:textId="77777777" w:rsidR="001D770A" w:rsidRDefault="001D770A">
            <w:pPr>
              <w:spacing w:line="360" w:lineRule="auto"/>
              <w:rPr>
                <w:rFonts w:ascii="宋体" w:hAnsi="宋体"/>
                <w:sz w:val="24"/>
              </w:rPr>
            </w:pPr>
          </w:p>
        </w:tc>
        <w:tc>
          <w:tcPr>
            <w:tcW w:w="1415" w:type="dxa"/>
          </w:tcPr>
          <w:p w14:paraId="0CC0BD54" w14:textId="77777777" w:rsidR="001D770A" w:rsidRDefault="001D770A">
            <w:pPr>
              <w:spacing w:line="360" w:lineRule="auto"/>
              <w:rPr>
                <w:rFonts w:ascii="宋体" w:hAnsi="宋体"/>
                <w:sz w:val="24"/>
              </w:rPr>
            </w:pPr>
          </w:p>
        </w:tc>
      </w:tr>
      <w:tr w:rsidR="001D770A" w14:paraId="53A98C39" w14:textId="77777777">
        <w:trPr>
          <w:trHeight w:val="790"/>
        </w:trPr>
        <w:tc>
          <w:tcPr>
            <w:tcW w:w="1049" w:type="dxa"/>
          </w:tcPr>
          <w:p w14:paraId="04B43BDB" w14:textId="77777777" w:rsidR="001D770A" w:rsidRDefault="001D770A">
            <w:pPr>
              <w:spacing w:line="360" w:lineRule="auto"/>
              <w:rPr>
                <w:rFonts w:ascii="宋体" w:hAnsi="宋体"/>
              </w:rPr>
            </w:pPr>
          </w:p>
        </w:tc>
        <w:tc>
          <w:tcPr>
            <w:tcW w:w="1124" w:type="dxa"/>
          </w:tcPr>
          <w:p w14:paraId="1168FBC1" w14:textId="77777777" w:rsidR="001D770A" w:rsidRDefault="001D770A">
            <w:pPr>
              <w:spacing w:line="360" w:lineRule="auto"/>
              <w:rPr>
                <w:rFonts w:ascii="宋体" w:hAnsi="宋体"/>
              </w:rPr>
            </w:pPr>
          </w:p>
        </w:tc>
        <w:tc>
          <w:tcPr>
            <w:tcW w:w="1123" w:type="dxa"/>
          </w:tcPr>
          <w:p w14:paraId="038EE1A0" w14:textId="77777777" w:rsidR="001D770A" w:rsidRDefault="001D770A">
            <w:pPr>
              <w:spacing w:line="360" w:lineRule="auto"/>
              <w:rPr>
                <w:rFonts w:ascii="宋体" w:hAnsi="宋体"/>
              </w:rPr>
            </w:pPr>
          </w:p>
        </w:tc>
        <w:tc>
          <w:tcPr>
            <w:tcW w:w="1124" w:type="dxa"/>
          </w:tcPr>
          <w:p w14:paraId="1B7267AE" w14:textId="77777777" w:rsidR="001D770A" w:rsidRDefault="001D770A">
            <w:pPr>
              <w:spacing w:line="360" w:lineRule="auto"/>
              <w:rPr>
                <w:rFonts w:ascii="宋体" w:hAnsi="宋体"/>
              </w:rPr>
            </w:pPr>
          </w:p>
        </w:tc>
        <w:tc>
          <w:tcPr>
            <w:tcW w:w="1124" w:type="dxa"/>
          </w:tcPr>
          <w:p w14:paraId="0F004CAA" w14:textId="77777777" w:rsidR="001D770A" w:rsidRDefault="001D770A">
            <w:pPr>
              <w:spacing w:line="360" w:lineRule="auto"/>
              <w:rPr>
                <w:rFonts w:ascii="宋体" w:hAnsi="宋体"/>
              </w:rPr>
            </w:pPr>
          </w:p>
        </w:tc>
        <w:tc>
          <w:tcPr>
            <w:tcW w:w="1310" w:type="dxa"/>
          </w:tcPr>
          <w:p w14:paraId="1989D00E" w14:textId="77777777" w:rsidR="001D770A" w:rsidRDefault="001D770A">
            <w:pPr>
              <w:spacing w:line="360" w:lineRule="auto"/>
              <w:rPr>
                <w:rFonts w:ascii="宋体" w:hAnsi="宋体"/>
              </w:rPr>
            </w:pPr>
          </w:p>
        </w:tc>
        <w:tc>
          <w:tcPr>
            <w:tcW w:w="1311" w:type="dxa"/>
          </w:tcPr>
          <w:p w14:paraId="56FF68B3" w14:textId="77777777" w:rsidR="001D770A" w:rsidRDefault="001D770A">
            <w:pPr>
              <w:spacing w:line="360" w:lineRule="auto"/>
              <w:rPr>
                <w:rFonts w:ascii="宋体" w:hAnsi="宋体"/>
              </w:rPr>
            </w:pPr>
          </w:p>
        </w:tc>
        <w:tc>
          <w:tcPr>
            <w:tcW w:w="1415" w:type="dxa"/>
          </w:tcPr>
          <w:p w14:paraId="1F607D09" w14:textId="77777777" w:rsidR="001D770A" w:rsidRDefault="001D770A">
            <w:pPr>
              <w:spacing w:line="360" w:lineRule="auto"/>
              <w:rPr>
                <w:rFonts w:ascii="宋体" w:hAnsi="宋体"/>
              </w:rPr>
            </w:pPr>
          </w:p>
        </w:tc>
      </w:tr>
    </w:tbl>
    <w:p w14:paraId="2A754B43" w14:textId="7813A535" w:rsidR="001D770A" w:rsidRDefault="00C405E2">
      <w:pPr>
        <w:spacing w:before="120" w:line="360" w:lineRule="auto"/>
        <w:rPr>
          <w:rFonts w:ascii="宋体" w:hAnsi="宋体"/>
          <w:snapToGrid w:val="0"/>
          <w:kern w:val="0"/>
        </w:rPr>
      </w:pPr>
      <w:r>
        <w:rPr>
          <w:rFonts w:ascii="宋体" w:hAnsi="宋体" w:hint="eastAsia"/>
          <w:snapToGrid w:val="0"/>
          <w:kern w:val="0"/>
        </w:rPr>
        <w:t>注：1.</w:t>
      </w:r>
      <w:r w:rsidR="00803E71">
        <w:rPr>
          <w:rFonts w:ascii="宋体" w:hAnsi="宋体" w:hint="eastAsia"/>
          <w:snapToGrid w:val="0"/>
          <w:kern w:val="0"/>
        </w:rPr>
        <w:t>磋商供应商</w:t>
      </w:r>
      <w:r>
        <w:rPr>
          <w:rFonts w:ascii="宋体" w:hAnsi="宋体" w:hint="eastAsia"/>
          <w:snapToGrid w:val="0"/>
          <w:kern w:val="0"/>
        </w:rPr>
        <w:t>应按所列格式提交包括分包人在内的估计劳动力计划表。</w:t>
      </w:r>
    </w:p>
    <w:p w14:paraId="70D51A09" w14:textId="77777777" w:rsidR="001D770A" w:rsidRDefault="00C405E2">
      <w:pPr>
        <w:tabs>
          <w:tab w:val="left" w:pos="0"/>
        </w:tabs>
        <w:spacing w:line="360" w:lineRule="auto"/>
        <w:ind w:right="-212" w:firstLine="400"/>
        <w:rPr>
          <w:rFonts w:ascii="宋体" w:hAnsi="宋体"/>
        </w:rPr>
      </w:pPr>
      <w:r>
        <w:rPr>
          <w:rFonts w:ascii="宋体" w:hAnsi="宋体" w:hint="eastAsia"/>
          <w:snapToGrid w:val="0"/>
          <w:spacing w:val="1"/>
        </w:rPr>
        <w:t>2.本计划表是以每班八小时工作制为基础编制</w:t>
      </w:r>
      <w:r>
        <w:rPr>
          <w:rFonts w:ascii="宋体" w:hAnsi="宋体" w:hint="eastAsia"/>
          <w:snapToGrid w:val="0"/>
          <w:spacing w:val="-7"/>
        </w:rPr>
        <w:t>的</w:t>
      </w:r>
      <w:r>
        <w:rPr>
          <w:rFonts w:ascii="宋体" w:hAnsi="宋体" w:hint="eastAsia"/>
          <w:snapToGrid w:val="0"/>
        </w:rPr>
        <w:t>。</w:t>
      </w:r>
    </w:p>
    <w:p w14:paraId="3A54BD29" w14:textId="77777777" w:rsidR="001D770A" w:rsidRDefault="001D770A">
      <w:pPr>
        <w:spacing w:line="360" w:lineRule="auto"/>
      </w:pPr>
    </w:p>
    <w:p w14:paraId="5FE9AB54" w14:textId="77777777" w:rsidR="001D770A" w:rsidRDefault="001D770A">
      <w:pPr>
        <w:spacing w:line="360" w:lineRule="auto"/>
      </w:pPr>
    </w:p>
    <w:p w14:paraId="225EA2C3" w14:textId="77777777" w:rsidR="001D770A" w:rsidRDefault="001D770A">
      <w:pPr>
        <w:spacing w:line="360" w:lineRule="auto"/>
      </w:pPr>
    </w:p>
    <w:p w14:paraId="2396E63D" w14:textId="77777777" w:rsidR="001D770A" w:rsidRDefault="001D770A">
      <w:pPr>
        <w:spacing w:line="360" w:lineRule="auto"/>
      </w:pPr>
    </w:p>
    <w:p w14:paraId="6F0B6C01" w14:textId="77777777" w:rsidR="001D770A" w:rsidRDefault="001D770A">
      <w:pPr>
        <w:spacing w:line="360" w:lineRule="auto"/>
      </w:pPr>
    </w:p>
    <w:p w14:paraId="243B44E5" w14:textId="77777777" w:rsidR="001D770A" w:rsidRDefault="00C405E2">
      <w:pPr>
        <w:jc w:val="center"/>
        <w:rPr>
          <w:rFonts w:ascii="宋体" w:hAnsi="宋体"/>
          <w:sz w:val="28"/>
          <w:szCs w:val="28"/>
        </w:rPr>
      </w:pPr>
      <w:r>
        <w:rPr>
          <w:rFonts w:ascii="宋体" w:hAnsi="宋体" w:hint="eastAsia"/>
          <w:sz w:val="28"/>
          <w:szCs w:val="28"/>
        </w:rPr>
        <w:t>（2）施工总平面图</w:t>
      </w:r>
    </w:p>
    <w:p w14:paraId="10CED9A4" w14:textId="7221E436" w:rsidR="001D770A" w:rsidRDefault="00803E71">
      <w:pPr>
        <w:spacing w:line="360" w:lineRule="auto"/>
        <w:ind w:firstLineChars="200" w:firstLine="480"/>
        <w:rPr>
          <w:rFonts w:ascii="宋体" w:hAnsi="宋体"/>
          <w:sz w:val="24"/>
        </w:rPr>
      </w:pPr>
      <w:r>
        <w:rPr>
          <w:rFonts w:ascii="宋体" w:hAnsi="宋体" w:hint="eastAsia"/>
          <w:sz w:val="24"/>
        </w:rPr>
        <w:t>磋商供应商</w:t>
      </w:r>
      <w:r w:rsidR="00C405E2">
        <w:rPr>
          <w:rFonts w:ascii="宋体" w:hAnsi="宋体" w:hint="eastAsia"/>
          <w:sz w:val="24"/>
        </w:rPr>
        <w:t>应提交一份施工总平面图，绘出现场临时设施布置图表并附文字说明，说明临时设施、加工车间、现场办公、设备及仓储、供电、供水、卫生、生活等设施的情况和布置。</w:t>
      </w:r>
    </w:p>
    <w:p w14:paraId="6A8010E3" w14:textId="77777777" w:rsidR="001D770A" w:rsidRDefault="00C405E2">
      <w:pPr>
        <w:jc w:val="center"/>
        <w:rPr>
          <w:rFonts w:ascii="宋体" w:hAnsi="宋体"/>
          <w:sz w:val="28"/>
          <w:szCs w:val="28"/>
        </w:rPr>
      </w:pPr>
      <w:r>
        <w:rPr>
          <w:rFonts w:ascii="宋体" w:hAnsi="宋体"/>
          <w:sz w:val="24"/>
        </w:rPr>
        <w:br w:type="page"/>
      </w:r>
      <w:r>
        <w:rPr>
          <w:rFonts w:ascii="宋体" w:hAnsi="宋体" w:hint="eastAsia"/>
          <w:sz w:val="28"/>
          <w:szCs w:val="28"/>
        </w:rPr>
        <w:lastRenderedPageBreak/>
        <w:t>（3）临时用地表</w:t>
      </w:r>
    </w:p>
    <w:p w14:paraId="4E14CA07" w14:textId="77777777" w:rsidR="001D770A" w:rsidRDefault="00C405E2">
      <w:pPr>
        <w:spacing w:line="360" w:lineRule="auto"/>
        <w:ind w:firstLineChars="100" w:firstLine="210"/>
        <w:rPr>
          <w:rFonts w:ascii="宋体" w:hAnsi="宋体"/>
          <w:b/>
          <w:sz w:val="24"/>
        </w:rPr>
      </w:pPr>
      <w:r>
        <w:rPr>
          <w:rFonts w:ascii="宋体" w:hAnsi="宋体" w:hint="eastAsia"/>
          <w:szCs w:val="22"/>
        </w:rPr>
        <w:t>项目名称：xx项目</w:t>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rPr>
        <w:tab/>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412"/>
        <w:gridCol w:w="2382"/>
        <w:gridCol w:w="2383"/>
      </w:tblGrid>
      <w:tr w:rsidR="001D770A" w14:paraId="41534E99" w14:textId="77777777">
        <w:trPr>
          <w:trHeight w:val="701"/>
          <w:jc w:val="center"/>
        </w:trPr>
        <w:tc>
          <w:tcPr>
            <w:tcW w:w="2383" w:type="dxa"/>
            <w:vAlign w:val="center"/>
          </w:tcPr>
          <w:p w14:paraId="0E974829" w14:textId="77777777" w:rsidR="001D770A" w:rsidRDefault="00C405E2">
            <w:pPr>
              <w:spacing w:line="360" w:lineRule="auto"/>
              <w:jc w:val="center"/>
              <w:rPr>
                <w:rFonts w:ascii="宋体" w:hAnsi="宋体"/>
                <w:sz w:val="24"/>
              </w:rPr>
            </w:pPr>
            <w:r>
              <w:rPr>
                <w:rFonts w:ascii="宋体" w:hAnsi="宋体" w:hint="eastAsia"/>
                <w:sz w:val="24"/>
              </w:rPr>
              <w:t>用 途</w:t>
            </w:r>
          </w:p>
        </w:tc>
        <w:tc>
          <w:tcPr>
            <w:tcW w:w="2412" w:type="dxa"/>
            <w:vAlign w:val="center"/>
          </w:tcPr>
          <w:p w14:paraId="5CB809A9" w14:textId="77777777" w:rsidR="001D770A" w:rsidRDefault="00C405E2">
            <w:pPr>
              <w:spacing w:line="360" w:lineRule="auto"/>
              <w:jc w:val="center"/>
              <w:rPr>
                <w:rFonts w:ascii="宋体" w:hAnsi="宋体"/>
                <w:sz w:val="24"/>
              </w:rPr>
            </w:pPr>
            <w:r>
              <w:rPr>
                <w:rFonts w:ascii="宋体" w:hAnsi="宋体" w:hint="eastAsia"/>
                <w:sz w:val="24"/>
              </w:rPr>
              <w:t>面 积（平方米）</w:t>
            </w:r>
          </w:p>
        </w:tc>
        <w:tc>
          <w:tcPr>
            <w:tcW w:w="2382" w:type="dxa"/>
            <w:vAlign w:val="center"/>
          </w:tcPr>
          <w:p w14:paraId="1B577E26" w14:textId="77777777" w:rsidR="001D770A" w:rsidRDefault="00C405E2">
            <w:pPr>
              <w:spacing w:line="360" w:lineRule="auto"/>
              <w:jc w:val="center"/>
              <w:rPr>
                <w:rFonts w:ascii="宋体" w:hAnsi="宋体"/>
                <w:sz w:val="24"/>
              </w:rPr>
            </w:pPr>
            <w:r>
              <w:rPr>
                <w:rFonts w:ascii="宋体" w:hAnsi="宋体" w:hint="eastAsia"/>
                <w:sz w:val="24"/>
              </w:rPr>
              <w:t>位 置</w:t>
            </w:r>
          </w:p>
        </w:tc>
        <w:tc>
          <w:tcPr>
            <w:tcW w:w="2383" w:type="dxa"/>
            <w:vAlign w:val="center"/>
          </w:tcPr>
          <w:p w14:paraId="068F44E9" w14:textId="77777777" w:rsidR="001D770A" w:rsidRDefault="00C405E2">
            <w:pPr>
              <w:spacing w:line="360" w:lineRule="auto"/>
              <w:jc w:val="center"/>
              <w:rPr>
                <w:rFonts w:ascii="宋体" w:hAnsi="宋体"/>
                <w:sz w:val="24"/>
              </w:rPr>
            </w:pPr>
            <w:r>
              <w:rPr>
                <w:rFonts w:ascii="宋体" w:hAnsi="宋体" w:hint="eastAsia"/>
                <w:sz w:val="24"/>
              </w:rPr>
              <w:t>需用时间</w:t>
            </w:r>
          </w:p>
        </w:tc>
      </w:tr>
      <w:tr w:rsidR="001D770A" w14:paraId="6D197719" w14:textId="77777777">
        <w:trPr>
          <w:trHeight w:val="616"/>
          <w:jc w:val="center"/>
        </w:trPr>
        <w:tc>
          <w:tcPr>
            <w:tcW w:w="2383" w:type="dxa"/>
            <w:vAlign w:val="center"/>
          </w:tcPr>
          <w:p w14:paraId="33FB2703" w14:textId="77777777" w:rsidR="001D770A" w:rsidRDefault="001D770A">
            <w:pPr>
              <w:spacing w:line="360" w:lineRule="auto"/>
              <w:jc w:val="center"/>
              <w:rPr>
                <w:rFonts w:ascii="宋体" w:hAnsi="宋体"/>
                <w:sz w:val="24"/>
              </w:rPr>
            </w:pPr>
          </w:p>
        </w:tc>
        <w:tc>
          <w:tcPr>
            <w:tcW w:w="2412" w:type="dxa"/>
            <w:vAlign w:val="center"/>
          </w:tcPr>
          <w:p w14:paraId="4514795A" w14:textId="77777777" w:rsidR="001D770A" w:rsidRDefault="001D770A">
            <w:pPr>
              <w:spacing w:line="360" w:lineRule="auto"/>
              <w:jc w:val="center"/>
              <w:rPr>
                <w:rFonts w:ascii="宋体" w:hAnsi="宋体"/>
                <w:sz w:val="24"/>
              </w:rPr>
            </w:pPr>
          </w:p>
        </w:tc>
        <w:tc>
          <w:tcPr>
            <w:tcW w:w="2382" w:type="dxa"/>
            <w:vAlign w:val="center"/>
          </w:tcPr>
          <w:p w14:paraId="3D8054AD" w14:textId="77777777" w:rsidR="001D770A" w:rsidRDefault="001D770A">
            <w:pPr>
              <w:spacing w:line="360" w:lineRule="auto"/>
              <w:jc w:val="center"/>
              <w:rPr>
                <w:rFonts w:ascii="宋体" w:hAnsi="宋体"/>
                <w:sz w:val="24"/>
              </w:rPr>
            </w:pPr>
          </w:p>
        </w:tc>
        <w:tc>
          <w:tcPr>
            <w:tcW w:w="2383" w:type="dxa"/>
            <w:vAlign w:val="center"/>
          </w:tcPr>
          <w:p w14:paraId="7F3D48A9" w14:textId="77777777" w:rsidR="001D770A" w:rsidRDefault="001D770A">
            <w:pPr>
              <w:spacing w:line="360" w:lineRule="auto"/>
              <w:jc w:val="center"/>
              <w:rPr>
                <w:rFonts w:ascii="宋体" w:hAnsi="宋体"/>
                <w:sz w:val="24"/>
              </w:rPr>
            </w:pPr>
          </w:p>
        </w:tc>
      </w:tr>
      <w:tr w:rsidR="001D770A" w14:paraId="01AB36D7" w14:textId="77777777">
        <w:trPr>
          <w:trHeight w:val="616"/>
          <w:jc w:val="center"/>
        </w:trPr>
        <w:tc>
          <w:tcPr>
            <w:tcW w:w="2383" w:type="dxa"/>
            <w:vAlign w:val="center"/>
          </w:tcPr>
          <w:p w14:paraId="04FAF618" w14:textId="77777777" w:rsidR="001D770A" w:rsidRDefault="001D770A">
            <w:pPr>
              <w:spacing w:line="360" w:lineRule="auto"/>
              <w:jc w:val="center"/>
              <w:rPr>
                <w:rFonts w:ascii="宋体" w:hAnsi="宋体"/>
                <w:sz w:val="24"/>
              </w:rPr>
            </w:pPr>
          </w:p>
        </w:tc>
        <w:tc>
          <w:tcPr>
            <w:tcW w:w="2412" w:type="dxa"/>
            <w:vAlign w:val="center"/>
          </w:tcPr>
          <w:p w14:paraId="2ABF9B83" w14:textId="77777777" w:rsidR="001D770A" w:rsidRDefault="001D770A">
            <w:pPr>
              <w:spacing w:line="360" w:lineRule="auto"/>
              <w:jc w:val="center"/>
              <w:rPr>
                <w:rFonts w:ascii="宋体" w:hAnsi="宋体"/>
                <w:sz w:val="24"/>
              </w:rPr>
            </w:pPr>
          </w:p>
        </w:tc>
        <w:tc>
          <w:tcPr>
            <w:tcW w:w="2382" w:type="dxa"/>
            <w:vAlign w:val="center"/>
          </w:tcPr>
          <w:p w14:paraId="13BDAB30" w14:textId="77777777" w:rsidR="001D770A" w:rsidRDefault="001D770A">
            <w:pPr>
              <w:spacing w:line="360" w:lineRule="auto"/>
              <w:jc w:val="center"/>
              <w:rPr>
                <w:rFonts w:ascii="宋体" w:hAnsi="宋体"/>
                <w:sz w:val="24"/>
              </w:rPr>
            </w:pPr>
          </w:p>
        </w:tc>
        <w:tc>
          <w:tcPr>
            <w:tcW w:w="2383" w:type="dxa"/>
            <w:vAlign w:val="center"/>
          </w:tcPr>
          <w:p w14:paraId="6E5D058F" w14:textId="77777777" w:rsidR="001D770A" w:rsidRDefault="001D770A">
            <w:pPr>
              <w:spacing w:line="360" w:lineRule="auto"/>
              <w:jc w:val="center"/>
              <w:rPr>
                <w:rFonts w:ascii="宋体" w:hAnsi="宋体"/>
                <w:sz w:val="24"/>
              </w:rPr>
            </w:pPr>
          </w:p>
        </w:tc>
      </w:tr>
      <w:tr w:rsidR="001D770A" w14:paraId="58E209ED" w14:textId="77777777">
        <w:trPr>
          <w:trHeight w:val="656"/>
          <w:jc w:val="center"/>
        </w:trPr>
        <w:tc>
          <w:tcPr>
            <w:tcW w:w="2383" w:type="dxa"/>
            <w:vAlign w:val="center"/>
          </w:tcPr>
          <w:p w14:paraId="20637B32" w14:textId="77777777" w:rsidR="001D770A" w:rsidRDefault="00C405E2">
            <w:pPr>
              <w:spacing w:line="360" w:lineRule="auto"/>
              <w:jc w:val="center"/>
              <w:rPr>
                <w:rFonts w:ascii="宋体" w:hAnsi="宋体"/>
                <w:sz w:val="24"/>
              </w:rPr>
            </w:pPr>
            <w:r>
              <w:rPr>
                <w:rFonts w:ascii="宋体" w:hAnsi="宋体" w:hint="eastAsia"/>
                <w:sz w:val="24"/>
              </w:rPr>
              <w:t>合 计</w:t>
            </w:r>
          </w:p>
        </w:tc>
        <w:tc>
          <w:tcPr>
            <w:tcW w:w="2412" w:type="dxa"/>
            <w:vAlign w:val="center"/>
          </w:tcPr>
          <w:p w14:paraId="237A03A3" w14:textId="77777777" w:rsidR="001D770A" w:rsidRDefault="001D770A">
            <w:pPr>
              <w:spacing w:line="360" w:lineRule="auto"/>
              <w:jc w:val="center"/>
              <w:rPr>
                <w:rFonts w:ascii="宋体" w:hAnsi="宋体"/>
                <w:sz w:val="24"/>
              </w:rPr>
            </w:pPr>
          </w:p>
        </w:tc>
        <w:tc>
          <w:tcPr>
            <w:tcW w:w="2382" w:type="dxa"/>
            <w:vAlign w:val="center"/>
          </w:tcPr>
          <w:p w14:paraId="1AEA3FDC" w14:textId="77777777" w:rsidR="001D770A" w:rsidRDefault="001D770A">
            <w:pPr>
              <w:spacing w:line="360" w:lineRule="auto"/>
              <w:jc w:val="center"/>
              <w:rPr>
                <w:rFonts w:ascii="宋体" w:hAnsi="宋体"/>
                <w:sz w:val="24"/>
              </w:rPr>
            </w:pPr>
          </w:p>
        </w:tc>
        <w:tc>
          <w:tcPr>
            <w:tcW w:w="2383" w:type="dxa"/>
            <w:vAlign w:val="center"/>
          </w:tcPr>
          <w:p w14:paraId="27A0A4E1" w14:textId="77777777" w:rsidR="001D770A" w:rsidRDefault="001D770A">
            <w:pPr>
              <w:spacing w:line="360" w:lineRule="auto"/>
              <w:jc w:val="center"/>
              <w:rPr>
                <w:rFonts w:ascii="宋体" w:hAnsi="宋体"/>
                <w:sz w:val="24"/>
              </w:rPr>
            </w:pPr>
          </w:p>
        </w:tc>
      </w:tr>
    </w:tbl>
    <w:p w14:paraId="72A3C028" w14:textId="50525311" w:rsidR="001D770A" w:rsidRDefault="00C405E2">
      <w:pPr>
        <w:spacing w:line="360" w:lineRule="auto"/>
        <w:ind w:left="-3" w:firstLine="422"/>
        <w:rPr>
          <w:rFonts w:ascii="宋体" w:hAnsi="宋体"/>
        </w:rPr>
      </w:pPr>
      <w:r>
        <w:rPr>
          <w:rFonts w:ascii="宋体" w:hAnsi="宋体" w:hint="eastAsia"/>
        </w:rPr>
        <w:t>注：1.</w:t>
      </w:r>
      <w:r w:rsidR="00803E71">
        <w:rPr>
          <w:rFonts w:ascii="宋体" w:hAnsi="宋体" w:hint="eastAsia"/>
        </w:rPr>
        <w:t>磋商供应商</w:t>
      </w:r>
      <w:r>
        <w:rPr>
          <w:rFonts w:ascii="宋体" w:hAnsi="宋体" w:hint="eastAsia"/>
        </w:rPr>
        <w:t>应逐项填写本表，指出全部临时设施用地面积以及详细用途。</w:t>
      </w:r>
    </w:p>
    <w:p w14:paraId="0F0FB06D" w14:textId="77777777" w:rsidR="001D770A" w:rsidRDefault="00C405E2">
      <w:pPr>
        <w:spacing w:line="360" w:lineRule="auto"/>
        <w:ind w:firstLine="868"/>
        <w:rPr>
          <w:rFonts w:ascii="宋体" w:hAnsi="宋体"/>
        </w:rPr>
      </w:pPr>
      <w:r>
        <w:rPr>
          <w:rFonts w:ascii="宋体" w:hAnsi="宋体" w:hint="eastAsia"/>
        </w:rPr>
        <w:t>2.若本表不够，可加附页。</w:t>
      </w:r>
    </w:p>
    <w:p w14:paraId="67EFFCAB" w14:textId="77777777" w:rsidR="001D770A" w:rsidRDefault="00C405E2">
      <w:pPr>
        <w:jc w:val="center"/>
        <w:rPr>
          <w:rFonts w:ascii="宋体" w:hAnsi="宋体"/>
          <w:sz w:val="28"/>
          <w:szCs w:val="28"/>
        </w:rPr>
      </w:pPr>
      <w:r>
        <w:rPr>
          <w:rFonts w:ascii="宋体" w:hAnsi="宋体" w:hint="eastAsia"/>
          <w:sz w:val="28"/>
          <w:szCs w:val="28"/>
        </w:rPr>
        <w:t>（4）计划开、竣工日期和施工进度网络图</w:t>
      </w:r>
    </w:p>
    <w:p w14:paraId="7CBD195D" w14:textId="77777777" w:rsidR="001D770A" w:rsidRDefault="001D770A">
      <w:pPr>
        <w:spacing w:line="360" w:lineRule="auto"/>
        <w:ind w:left="-6" w:firstLine="420"/>
        <w:rPr>
          <w:rFonts w:ascii="宋体" w:hAnsi="宋体"/>
          <w:sz w:val="24"/>
        </w:rPr>
      </w:pPr>
    </w:p>
    <w:p w14:paraId="7D82FE8A" w14:textId="592C18DC" w:rsidR="001D770A" w:rsidRDefault="00C405E2">
      <w:pPr>
        <w:spacing w:line="360" w:lineRule="auto"/>
        <w:ind w:leftChars="-3" w:left="-6" w:firstLineChars="200" w:firstLine="480"/>
        <w:rPr>
          <w:rFonts w:ascii="宋体" w:hAnsi="宋体"/>
          <w:sz w:val="24"/>
        </w:rPr>
      </w:pPr>
      <w:r>
        <w:rPr>
          <w:rFonts w:ascii="宋体" w:hAnsi="宋体" w:hint="eastAsia"/>
          <w:sz w:val="24"/>
        </w:rPr>
        <w:t>1.</w:t>
      </w:r>
      <w:r w:rsidR="00803E71">
        <w:rPr>
          <w:rFonts w:ascii="宋体" w:hAnsi="宋体" w:hint="eastAsia"/>
          <w:sz w:val="24"/>
        </w:rPr>
        <w:t>磋商供应商</w:t>
      </w:r>
      <w:r>
        <w:rPr>
          <w:rFonts w:ascii="宋体" w:hAnsi="宋体" w:hint="eastAsia"/>
          <w:sz w:val="24"/>
        </w:rPr>
        <w:t>应提交的施工进度网络图或施工进度表，说明按磋商文件要求的工期进行施工的各个关键日期。中标的</w:t>
      </w:r>
      <w:r w:rsidR="00803E71">
        <w:rPr>
          <w:rFonts w:ascii="宋体" w:hAnsi="宋体" w:hint="eastAsia"/>
          <w:sz w:val="24"/>
        </w:rPr>
        <w:t>磋商供应商</w:t>
      </w:r>
      <w:r>
        <w:rPr>
          <w:rFonts w:ascii="宋体" w:hAnsi="宋体" w:hint="eastAsia"/>
          <w:sz w:val="24"/>
        </w:rPr>
        <w:t>还应按合同条件有关条款的要求提交详细的施工进度计划。</w:t>
      </w:r>
    </w:p>
    <w:p w14:paraId="256BFAC8" w14:textId="77777777" w:rsidR="001D770A" w:rsidRDefault="00C405E2">
      <w:pPr>
        <w:spacing w:line="360" w:lineRule="auto"/>
        <w:ind w:leftChars="-3" w:left="-6" w:firstLineChars="200" w:firstLine="480"/>
        <w:rPr>
          <w:rFonts w:ascii="宋体" w:hAnsi="宋体"/>
          <w:sz w:val="24"/>
        </w:rPr>
      </w:pPr>
      <w:r>
        <w:rPr>
          <w:rFonts w:ascii="宋体" w:hAnsi="宋体" w:hint="eastAsia"/>
          <w:sz w:val="24"/>
        </w:rPr>
        <w:t>2.施工进度表可采用网络图（或横道图）表示，说明计划开工日期和各分项工程各阶段的完工日期和分包合同签订的日期。</w:t>
      </w:r>
    </w:p>
    <w:p w14:paraId="3A808DDE" w14:textId="77777777" w:rsidR="001D770A" w:rsidRDefault="00C405E2">
      <w:pPr>
        <w:spacing w:line="360" w:lineRule="auto"/>
        <w:ind w:firstLineChars="200" w:firstLine="480"/>
        <w:rPr>
          <w:rFonts w:ascii="宋体" w:hAnsi="宋体"/>
          <w:sz w:val="24"/>
        </w:rPr>
      </w:pPr>
      <w:r>
        <w:rPr>
          <w:rFonts w:ascii="宋体" w:hAnsi="宋体" w:hint="eastAsia"/>
          <w:sz w:val="24"/>
        </w:rPr>
        <w:t>3.施工进度计划应与施工组织设计相适应。</w:t>
      </w:r>
    </w:p>
    <w:p w14:paraId="70CF54DD" w14:textId="77777777" w:rsidR="001D770A" w:rsidRDefault="001D770A">
      <w:pPr>
        <w:spacing w:line="360" w:lineRule="auto"/>
        <w:ind w:firstLineChars="200" w:firstLine="480"/>
        <w:rPr>
          <w:rFonts w:ascii="宋体" w:hAnsi="宋体"/>
          <w:sz w:val="24"/>
        </w:rPr>
      </w:pPr>
    </w:p>
    <w:p w14:paraId="5CF78C9B" w14:textId="77777777" w:rsidR="001D770A" w:rsidRDefault="00C405E2">
      <w:pPr>
        <w:spacing w:line="360" w:lineRule="auto"/>
        <w:ind w:firstLineChars="700" w:firstLine="1960"/>
        <w:rPr>
          <w:rFonts w:ascii="宋体" w:hAnsi="宋体"/>
          <w:sz w:val="28"/>
          <w:szCs w:val="28"/>
        </w:rPr>
      </w:pPr>
      <w:r>
        <w:rPr>
          <w:rFonts w:hint="eastAsia"/>
          <w:sz w:val="28"/>
          <w:szCs w:val="28"/>
        </w:rPr>
        <w:t>（</w:t>
      </w:r>
      <w:r>
        <w:rPr>
          <w:rFonts w:hint="eastAsia"/>
          <w:sz w:val="28"/>
          <w:szCs w:val="28"/>
        </w:rPr>
        <w:t>5</w:t>
      </w:r>
      <w:r>
        <w:rPr>
          <w:rFonts w:hint="eastAsia"/>
          <w:sz w:val="28"/>
          <w:szCs w:val="28"/>
        </w:rPr>
        <w:t>）拟投入的主要施工机械设备表（格式）</w:t>
      </w:r>
    </w:p>
    <w:p w14:paraId="1FDA0CEC" w14:textId="77777777" w:rsidR="001D770A" w:rsidRDefault="00C405E2">
      <w:pPr>
        <w:tabs>
          <w:tab w:val="left" w:pos="0"/>
        </w:tabs>
        <w:spacing w:after="120" w:line="360" w:lineRule="auto"/>
        <w:ind w:right="153" w:firstLineChars="250" w:firstLine="525"/>
        <w:rPr>
          <w:rFonts w:ascii="宋体" w:hAnsi="宋体"/>
          <w:b/>
          <w:sz w:val="36"/>
        </w:rPr>
      </w:pPr>
      <w:r>
        <w:rPr>
          <w:rFonts w:ascii="宋体" w:hAnsi="宋体" w:hint="eastAsia"/>
          <w:szCs w:val="22"/>
        </w:rPr>
        <w:t>项目名称：xx项目</w:t>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szCs w:val="22"/>
        </w:rPr>
        <w:tab/>
      </w:r>
      <w:r>
        <w:rPr>
          <w:rFonts w:ascii="宋体" w:hAnsi="宋体" w:hint="eastAsia"/>
        </w:rPr>
        <w:tab/>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00"/>
        <w:gridCol w:w="979"/>
        <w:gridCol w:w="720"/>
        <w:gridCol w:w="801"/>
        <w:gridCol w:w="892"/>
        <w:gridCol w:w="1308"/>
        <w:gridCol w:w="800"/>
        <w:gridCol w:w="1000"/>
        <w:gridCol w:w="852"/>
      </w:tblGrid>
      <w:tr w:rsidR="001D770A" w14:paraId="64C47ABC" w14:textId="77777777">
        <w:trPr>
          <w:jc w:val="center"/>
        </w:trPr>
        <w:tc>
          <w:tcPr>
            <w:tcW w:w="508" w:type="dxa"/>
            <w:vAlign w:val="center"/>
          </w:tcPr>
          <w:p w14:paraId="0B2E81D2" w14:textId="77777777" w:rsidR="001D770A" w:rsidRDefault="00C405E2">
            <w:pPr>
              <w:spacing w:line="360" w:lineRule="auto"/>
              <w:jc w:val="center"/>
              <w:rPr>
                <w:rFonts w:ascii="宋体" w:hAnsi="宋体"/>
              </w:rPr>
            </w:pPr>
            <w:r>
              <w:rPr>
                <w:rFonts w:ascii="宋体" w:hAnsi="宋体" w:hint="eastAsia"/>
              </w:rPr>
              <w:t>序号</w:t>
            </w:r>
          </w:p>
        </w:tc>
        <w:tc>
          <w:tcPr>
            <w:tcW w:w="1500" w:type="dxa"/>
            <w:vAlign w:val="center"/>
          </w:tcPr>
          <w:p w14:paraId="1236FEBA" w14:textId="77777777" w:rsidR="001D770A" w:rsidRDefault="00C405E2">
            <w:pPr>
              <w:spacing w:line="360" w:lineRule="auto"/>
              <w:jc w:val="center"/>
              <w:rPr>
                <w:rFonts w:ascii="宋体" w:hAnsi="宋体"/>
              </w:rPr>
            </w:pPr>
            <w:r>
              <w:rPr>
                <w:rFonts w:ascii="宋体" w:hAnsi="宋体" w:hint="eastAsia"/>
              </w:rPr>
              <w:t>机械或</w:t>
            </w:r>
          </w:p>
          <w:p w14:paraId="62D6EA34" w14:textId="77777777" w:rsidR="001D770A" w:rsidRDefault="00C405E2">
            <w:pPr>
              <w:spacing w:line="360" w:lineRule="auto"/>
              <w:jc w:val="center"/>
              <w:rPr>
                <w:rFonts w:ascii="宋体" w:hAnsi="宋体"/>
              </w:rPr>
            </w:pPr>
            <w:r>
              <w:rPr>
                <w:rFonts w:ascii="宋体" w:hAnsi="宋体" w:hint="eastAsia"/>
              </w:rPr>
              <w:t>设备名称</w:t>
            </w:r>
          </w:p>
        </w:tc>
        <w:tc>
          <w:tcPr>
            <w:tcW w:w="979" w:type="dxa"/>
            <w:vAlign w:val="center"/>
          </w:tcPr>
          <w:p w14:paraId="69E3B56A" w14:textId="77777777" w:rsidR="001D770A" w:rsidRDefault="00C405E2">
            <w:pPr>
              <w:spacing w:line="360" w:lineRule="auto"/>
              <w:jc w:val="center"/>
              <w:rPr>
                <w:rFonts w:ascii="宋体" w:hAnsi="宋体"/>
              </w:rPr>
            </w:pPr>
            <w:r>
              <w:rPr>
                <w:rFonts w:ascii="宋体" w:hAnsi="宋体" w:hint="eastAsia"/>
              </w:rPr>
              <w:t>型号</w:t>
            </w:r>
          </w:p>
          <w:p w14:paraId="5FB38C42" w14:textId="77777777" w:rsidR="001D770A" w:rsidRDefault="00C405E2">
            <w:pPr>
              <w:spacing w:line="360" w:lineRule="auto"/>
              <w:jc w:val="center"/>
              <w:rPr>
                <w:rFonts w:ascii="宋体" w:hAnsi="宋体"/>
              </w:rPr>
            </w:pPr>
            <w:r>
              <w:rPr>
                <w:rFonts w:ascii="宋体" w:hAnsi="宋体" w:hint="eastAsia"/>
              </w:rPr>
              <w:t>规格</w:t>
            </w:r>
          </w:p>
        </w:tc>
        <w:tc>
          <w:tcPr>
            <w:tcW w:w="720" w:type="dxa"/>
            <w:vAlign w:val="center"/>
          </w:tcPr>
          <w:p w14:paraId="06189746" w14:textId="77777777" w:rsidR="001D770A" w:rsidRDefault="00C405E2">
            <w:pPr>
              <w:spacing w:line="360" w:lineRule="auto"/>
              <w:jc w:val="center"/>
              <w:rPr>
                <w:rFonts w:ascii="宋体" w:hAnsi="宋体"/>
              </w:rPr>
            </w:pPr>
            <w:r>
              <w:rPr>
                <w:rFonts w:ascii="宋体" w:hAnsi="宋体" w:hint="eastAsia"/>
              </w:rPr>
              <w:t>数量</w:t>
            </w:r>
          </w:p>
        </w:tc>
        <w:tc>
          <w:tcPr>
            <w:tcW w:w="801" w:type="dxa"/>
            <w:vAlign w:val="center"/>
          </w:tcPr>
          <w:p w14:paraId="786FFCFE" w14:textId="77777777" w:rsidR="001D770A" w:rsidRDefault="00C405E2">
            <w:pPr>
              <w:spacing w:line="360" w:lineRule="auto"/>
              <w:jc w:val="center"/>
              <w:rPr>
                <w:rFonts w:ascii="宋体" w:hAnsi="宋体"/>
              </w:rPr>
            </w:pPr>
            <w:r>
              <w:rPr>
                <w:rFonts w:ascii="宋体" w:hAnsi="宋体" w:hint="eastAsia"/>
              </w:rPr>
              <w:t>国别产地</w:t>
            </w:r>
          </w:p>
        </w:tc>
        <w:tc>
          <w:tcPr>
            <w:tcW w:w="892" w:type="dxa"/>
            <w:vAlign w:val="center"/>
          </w:tcPr>
          <w:p w14:paraId="7B498EB0" w14:textId="77777777" w:rsidR="001D770A" w:rsidRDefault="00C405E2">
            <w:pPr>
              <w:spacing w:line="360" w:lineRule="auto"/>
              <w:jc w:val="center"/>
              <w:rPr>
                <w:rFonts w:ascii="宋体" w:hAnsi="宋体"/>
              </w:rPr>
            </w:pPr>
            <w:r>
              <w:rPr>
                <w:rFonts w:ascii="宋体" w:hAnsi="宋体" w:hint="eastAsia"/>
              </w:rPr>
              <w:t>制造年份</w:t>
            </w:r>
          </w:p>
        </w:tc>
        <w:tc>
          <w:tcPr>
            <w:tcW w:w="1308" w:type="dxa"/>
            <w:vAlign w:val="center"/>
          </w:tcPr>
          <w:p w14:paraId="4FF3DDDD" w14:textId="77777777" w:rsidR="001D770A" w:rsidRDefault="00C405E2">
            <w:pPr>
              <w:spacing w:line="360" w:lineRule="auto"/>
              <w:jc w:val="center"/>
              <w:rPr>
                <w:rFonts w:ascii="宋体" w:hAnsi="宋体"/>
              </w:rPr>
            </w:pPr>
            <w:r>
              <w:rPr>
                <w:rFonts w:ascii="宋体" w:hAnsi="宋体" w:hint="eastAsia"/>
              </w:rPr>
              <w:t>额定功率（KW）</w:t>
            </w:r>
          </w:p>
        </w:tc>
        <w:tc>
          <w:tcPr>
            <w:tcW w:w="800" w:type="dxa"/>
            <w:vAlign w:val="center"/>
          </w:tcPr>
          <w:p w14:paraId="59933EBA" w14:textId="77777777" w:rsidR="001D770A" w:rsidRDefault="00C405E2">
            <w:pPr>
              <w:spacing w:line="360" w:lineRule="auto"/>
              <w:jc w:val="center"/>
              <w:rPr>
                <w:rFonts w:ascii="宋体" w:hAnsi="宋体"/>
              </w:rPr>
            </w:pPr>
            <w:r>
              <w:rPr>
                <w:rFonts w:ascii="宋体" w:hAnsi="宋体" w:hint="eastAsia"/>
              </w:rPr>
              <w:t>生产能力</w:t>
            </w:r>
          </w:p>
        </w:tc>
        <w:tc>
          <w:tcPr>
            <w:tcW w:w="1000" w:type="dxa"/>
            <w:tcBorders>
              <w:right w:val="single" w:sz="4" w:space="0" w:color="auto"/>
            </w:tcBorders>
            <w:vAlign w:val="center"/>
          </w:tcPr>
          <w:p w14:paraId="00DA3E70" w14:textId="77777777" w:rsidR="001D770A" w:rsidRDefault="00C405E2">
            <w:pPr>
              <w:spacing w:line="360" w:lineRule="auto"/>
              <w:jc w:val="center"/>
              <w:rPr>
                <w:rFonts w:ascii="宋体" w:hAnsi="宋体"/>
              </w:rPr>
            </w:pPr>
            <w:r>
              <w:rPr>
                <w:rFonts w:ascii="宋体" w:hAnsi="宋体" w:hint="eastAsia"/>
              </w:rPr>
              <w:t>用于施工部位</w:t>
            </w:r>
          </w:p>
        </w:tc>
        <w:tc>
          <w:tcPr>
            <w:tcW w:w="852" w:type="dxa"/>
            <w:tcBorders>
              <w:left w:val="single" w:sz="4" w:space="0" w:color="auto"/>
            </w:tcBorders>
            <w:vAlign w:val="center"/>
          </w:tcPr>
          <w:p w14:paraId="4F9A127F" w14:textId="77777777" w:rsidR="001D770A" w:rsidRDefault="00C405E2">
            <w:pPr>
              <w:spacing w:line="360" w:lineRule="auto"/>
              <w:ind w:rightChars="-51" w:right="-107"/>
              <w:jc w:val="center"/>
              <w:rPr>
                <w:rFonts w:ascii="宋体" w:hAnsi="宋体"/>
              </w:rPr>
            </w:pPr>
            <w:r>
              <w:rPr>
                <w:rFonts w:ascii="宋体" w:hAnsi="宋体" w:hint="eastAsia"/>
              </w:rPr>
              <w:t>备注</w:t>
            </w:r>
          </w:p>
        </w:tc>
      </w:tr>
      <w:tr w:rsidR="001D770A" w14:paraId="6FAE9A73" w14:textId="77777777">
        <w:trPr>
          <w:trHeight w:val="740"/>
          <w:jc w:val="center"/>
        </w:trPr>
        <w:tc>
          <w:tcPr>
            <w:tcW w:w="508" w:type="dxa"/>
          </w:tcPr>
          <w:p w14:paraId="60A5797A" w14:textId="77777777" w:rsidR="001D770A" w:rsidRDefault="001D770A">
            <w:pPr>
              <w:spacing w:line="360" w:lineRule="auto"/>
              <w:rPr>
                <w:rFonts w:ascii="宋体" w:hAnsi="宋体"/>
              </w:rPr>
            </w:pPr>
          </w:p>
        </w:tc>
        <w:tc>
          <w:tcPr>
            <w:tcW w:w="1500" w:type="dxa"/>
          </w:tcPr>
          <w:p w14:paraId="47322ED6" w14:textId="77777777" w:rsidR="001D770A" w:rsidRDefault="001D770A">
            <w:pPr>
              <w:spacing w:line="360" w:lineRule="auto"/>
              <w:rPr>
                <w:rFonts w:ascii="宋体" w:hAnsi="宋体"/>
              </w:rPr>
            </w:pPr>
          </w:p>
        </w:tc>
        <w:tc>
          <w:tcPr>
            <w:tcW w:w="979" w:type="dxa"/>
          </w:tcPr>
          <w:p w14:paraId="6B3BA8B2" w14:textId="77777777" w:rsidR="001D770A" w:rsidRDefault="001D770A">
            <w:pPr>
              <w:spacing w:line="360" w:lineRule="auto"/>
              <w:rPr>
                <w:rFonts w:ascii="宋体" w:hAnsi="宋体"/>
              </w:rPr>
            </w:pPr>
          </w:p>
        </w:tc>
        <w:tc>
          <w:tcPr>
            <w:tcW w:w="720" w:type="dxa"/>
          </w:tcPr>
          <w:p w14:paraId="6AC3B683" w14:textId="77777777" w:rsidR="001D770A" w:rsidRDefault="001D770A">
            <w:pPr>
              <w:spacing w:line="360" w:lineRule="auto"/>
              <w:rPr>
                <w:rFonts w:ascii="宋体" w:hAnsi="宋体"/>
              </w:rPr>
            </w:pPr>
          </w:p>
        </w:tc>
        <w:tc>
          <w:tcPr>
            <w:tcW w:w="801" w:type="dxa"/>
          </w:tcPr>
          <w:p w14:paraId="713DB78C" w14:textId="77777777" w:rsidR="001D770A" w:rsidRDefault="001D770A">
            <w:pPr>
              <w:spacing w:line="360" w:lineRule="auto"/>
              <w:rPr>
                <w:rFonts w:ascii="宋体" w:hAnsi="宋体"/>
              </w:rPr>
            </w:pPr>
          </w:p>
        </w:tc>
        <w:tc>
          <w:tcPr>
            <w:tcW w:w="892" w:type="dxa"/>
          </w:tcPr>
          <w:p w14:paraId="67B76EA4" w14:textId="77777777" w:rsidR="001D770A" w:rsidRDefault="001D770A">
            <w:pPr>
              <w:spacing w:line="360" w:lineRule="auto"/>
              <w:rPr>
                <w:rFonts w:ascii="宋体" w:hAnsi="宋体"/>
              </w:rPr>
            </w:pPr>
          </w:p>
        </w:tc>
        <w:tc>
          <w:tcPr>
            <w:tcW w:w="1308" w:type="dxa"/>
          </w:tcPr>
          <w:p w14:paraId="031C824B" w14:textId="77777777" w:rsidR="001D770A" w:rsidRDefault="001D770A">
            <w:pPr>
              <w:spacing w:line="360" w:lineRule="auto"/>
              <w:rPr>
                <w:rFonts w:ascii="宋体" w:hAnsi="宋体"/>
              </w:rPr>
            </w:pPr>
          </w:p>
        </w:tc>
        <w:tc>
          <w:tcPr>
            <w:tcW w:w="800" w:type="dxa"/>
          </w:tcPr>
          <w:p w14:paraId="77BF1C42" w14:textId="77777777" w:rsidR="001D770A" w:rsidRDefault="001D770A">
            <w:pPr>
              <w:spacing w:line="360" w:lineRule="auto"/>
              <w:rPr>
                <w:rFonts w:ascii="宋体" w:hAnsi="宋体"/>
              </w:rPr>
            </w:pPr>
          </w:p>
        </w:tc>
        <w:tc>
          <w:tcPr>
            <w:tcW w:w="1000" w:type="dxa"/>
            <w:tcBorders>
              <w:right w:val="single" w:sz="4" w:space="0" w:color="auto"/>
            </w:tcBorders>
          </w:tcPr>
          <w:p w14:paraId="79AC05D7" w14:textId="77777777" w:rsidR="001D770A" w:rsidRDefault="001D770A">
            <w:pPr>
              <w:spacing w:line="360" w:lineRule="auto"/>
              <w:rPr>
                <w:rFonts w:ascii="宋体" w:hAnsi="宋体"/>
              </w:rPr>
            </w:pPr>
          </w:p>
        </w:tc>
        <w:tc>
          <w:tcPr>
            <w:tcW w:w="852" w:type="dxa"/>
            <w:tcBorders>
              <w:left w:val="single" w:sz="4" w:space="0" w:color="auto"/>
            </w:tcBorders>
          </w:tcPr>
          <w:p w14:paraId="5768EF3B" w14:textId="77777777" w:rsidR="001D770A" w:rsidRDefault="001D770A">
            <w:pPr>
              <w:spacing w:line="360" w:lineRule="auto"/>
              <w:rPr>
                <w:rFonts w:ascii="宋体" w:hAnsi="宋体"/>
              </w:rPr>
            </w:pPr>
          </w:p>
        </w:tc>
      </w:tr>
      <w:tr w:rsidR="001D770A" w14:paraId="45087C7B" w14:textId="77777777">
        <w:trPr>
          <w:trHeight w:val="740"/>
          <w:jc w:val="center"/>
        </w:trPr>
        <w:tc>
          <w:tcPr>
            <w:tcW w:w="508" w:type="dxa"/>
          </w:tcPr>
          <w:p w14:paraId="18681CD3" w14:textId="77777777" w:rsidR="001D770A" w:rsidRDefault="001D770A">
            <w:pPr>
              <w:spacing w:line="360" w:lineRule="auto"/>
              <w:rPr>
                <w:rFonts w:ascii="宋体" w:hAnsi="宋体"/>
              </w:rPr>
            </w:pPr>
          </w:p>
        </w:tc>
        <w:tc>
          <w:tcPr>
            <w:tcW w:w="1500" w:type="dxa"/>
          </w:tcPr>
          <w:p w14:paraId="6D26859E" w14:textId="77777777" w:rsidR="001D770A" w:rsidRDefault="001D770A">
            <w:pPr>
              <w:spacing w:line="360" w:lineRule="auto"/>
              <w:rPr>
                <w:rFonts w:ascii="宋体" w:hAnsi="宋体"/>
              </w:rPr>
            </w:pPr>
          </w:p>
        </w:tc>
        <w:tc>
          <w:tcPr>
            <w:tcW w:w="979" w:type="dxa"/>
          </w:tcPr>
          <w:p w14:paraId="79E0FCB9" w14:textId="77777777" w:rsidR="001D770A" w:rsidRDefault="001D770A">
            <w:pPr>
              <w:spacing w:line="360" w:lineRule="auto"/>
              <w:rPr>
                <w:rFonts w:ascii="宋体" w:hAnsi="宋体"/>
              </w:rPr>
            </w:pPr>
          </w:p>
        </w:tc>
        <w:tc>
          <w:tcPr>
            <w:tcW w:w="720" w:type="dxa"/>
          </w:tcPr>
          <w:p w14:paraId="474C4F00" w14:textId="77777777" w:rsidR="001D770A" w:rsidRDefault="001D770A">
            <w:pPr>
              <w:spacing w:line="360" w:lineRule="auto"/>
              <w:rPr>
                <w:rFonts w:ascii="宋体" w:hAnsi="宋体"/>
              </w:rPr>
            </w:pPr>
          </w:p>
        </w:tc>
        <w:tc>
          <w:tcPr>
            <w:tcW w:w="801" w:type="dxa"/>
          </w:tcPr>
          <w:p w14:paraId="557F8E56" w14:textId="77777777" w:rsidR="001D770A" w:rsidRDefault="001D770A">
            <w:pPr>
              <w:spacing w:line="360" w:lineRule="auto"/>
              <w:rPr>
                <w:rFonts w:ascii="宋体" w:hAnsi="宋体"/>
              </w:rPr>
            </w:pPr>
          </w:p>
        </w:tc>
        <w:tc>
          <w:tcPr>
            <w:tcW w:w="892" w:type="dxa"/>
          </w:tcPr>
          <w:p w14:paraId="19846332" w14:textId="77777777" w:rsidR="001D770A" w:rsidRDefault="001D770A">
            <w:pPr>
              <w:spacing w:line="360" w:lineRule="auto"/>
              <w:rPr>
                <w:rFonts w:ascii="宋体" w:hAnsi="宋体"/>
              </w:rPr>
            </w:pPr>
          </w:p>
        </w:tc>
        <w:tc>
          <w:tcPr>
            <w:tcW w:w="1308" w:type="dxa"/>
          </w:tcPr>
          <w:p w14:paraId="06DE2280" w14:textId="77777777" w:rsidR="001D770A" w:rsidRDefault="001D770A">
            <w:pPr>
              <w:spacing w:line="360" w:lineRule="auto"/>
              <w:rPr>
                <w:rFonts w:ascii="宋体" w:hAnsi="宋体"/>
              </w:rPr>
            </w:pPr>
          </w:p>
        </w:tc>
        <w:tc>
          <w:tcPr>
            <w:tcW w:w="800" w:type="dxa"/>
          </w:tcPr>
          <w:p w14:paraId="12DE37DC" w14:textId="77777777" w:rsidR="001D770A" w:rsidRDefault="001D770A">
            <w:pPr>
              <w:spacing w:line="360" w:lineRule="auto"/>
              <w:rPr>
                <w:rFonts w:ascii="宋体" w:hAnsi="宋体"/>
              </w:rPr>
            </w:pPr>
          </w:p>
        </w:tc>
        <w:tc>
          <w:tcPr>
            <w:tcW w:w="1000" w:type="dxa"/>
            <w:tcBorders>
              <w:right w:val="single" w:sz="4" w:space="0" w:color="auto"/>
            </w:tcBorders>
          </w:tcPr>
          <w:p w14:paraId="72119E9A" w14:textId="77777777" w:rsidR="001D770A" w:rsidRDefault="001D770A">
            <w:pPr>
              <w:spacing w:line="360" w:lineRule="auto"/>
              <w:rPr>
                <w:rFonts w:ascii="宋体" w:hAnsi="宋体"/>
              </w:rPr>
            </w:pPr>
          </w:p>
        </w:tc>
        <w:tc>
          <w:tcPr>
            <w:tcW w:w="852" w:type="dxa"/>
            <w:tcBorders>
              <w:left w:val="single" w:sz="4" w:space="0" w:color="auto"/>
            </w:tcBorders>
          </w:tcPr>
          <w:p w14:paraId="28FE762E" w14:textId="77777777" w:rsidR="001D770A" w:rsidRDefault="001D770A">
            <w:pPr>
              <w:spacing w:line="360" w:lineRule="auto"/>
              <w:rPr>
                <w:rFonts w:ascii="宋体" w:hAnsi="宋体"/>
              </w:rPr>
            </w:pPr>
          </w:p>
        </w:tc>
      </w:tr>
      <w:tr w:rsidR="001D770A" w14:paraId="39ED4FA5" w14:textId="77777777">
        <w:trPr>
          <w:trHeight w:val="740"/>
          <w:jc w:val="center"/>
        </w:trPr>
        <w:tc>
          <w:tcPr>
            <w:tcW w:w="508" w:type="dxa"/>
          </w:tcPr>
          <w:p w14:paraId="719C563E" w14:textId="77777777" w:rsidR="001D770A" w:rsidRDefault="001D770A">
            <w:pPr>
              <w:spacing w:line="360" w:lineRule="auto"/>
              <w:rPr>
                <w:rFonts w:ascii="宋体" w:hAnsi="宋体"/>
              </w:rPr>
            </w:pPr>
          </w:p>
        </w:tc>
        <w:tc>
          <w:tcPr>
            <w:tcW w:w="1500" w:type="dxa"/>
          </w:tcPr>
          <w:p w14:paraId="15A58761" w14:textId="77777777" w:rsidR="001D770A" w:rsidRDefault="001D770A">
            <w:pPr>
              <w:spacing w:line="360" w:lineRule="auto"/>
              <w:rPr>
                <w:rFonts w:ascii="宋体" w:hAnsi="宋体"/>
              </w:rPr>
            </w:pPr>
          </w:p>
        </w:tc>
        <w:tc>
          <w:tcPr>
            <w:tcW w:w="979" w:type="dxa"/>
          </w:tcPr>
          <w:p w14:paraId="0A475BA6" w14:textId="77777777" w:rsidR="001D770A" w:rsidRDefault="001D770A">
            <w:pPr>
              <w:spacing w:line="360" w:lineRule="auto"/>
              <w:rPr>
                <w:rFonts w:ascii="宋体" w:hAnsi="宋体"/>
              </w:rPr>
            </w:pPr>
          </w:p>
        </w:tc>
        <w:tc>
          <w:tcPr>
            <w:tcW w:w="720" w:type="dxa"/>
          </w:tcPr>
          <w:p w14:paraId="6E93A6C0" w14:textId="77777777" w:rsidR="001D770A" w:rsidRDefault="001D770A">
            <w:pPr>
              <w:spacing w:line="360" w:lineRule="auto"/>
              <w:rPr>
                <w:rFonts w:ascii="宋体" w:hAnsi="宋体"/>
              </w:rPr>
            </w:pPr>
          </w:p>
        </w:tc>
        <w:tc>
          <w:tcPr>
            <w:tcW w:w="801" w:type="dxa"/>
          </w:tcPr>
          <w:p w14:paraId="3170FD7A" w14:textId="77777777" w:rsidR="001D770A" w:rsidRDefault="001D770A">
            <w:pPr>
              <w:spacing w:line="360" w:lineRule="auto"/>
              <w:rPr>
                <w:rFonts w:ascii="宋体" w:hAnsi="宋体"/>
              </w:rPr>
            </w:pPr>
          </w:p>
        </w:tc>
        <w:tc>
          <w:tcPr>
            <w:tcW w:w="892" w:type="dxa"/>
          </w:tcPr>
          <w:p w14:paraId="56B8F02F" w14:textId="77777777" w:rsidR="001D770A" w:rsidRDefault="001D770A">
            <w:pPr>
              <w:spacing w:line="360" w:lineRule="auto"/>
              <w:rPr>
                <w:rFonts w:ascii="宋体" w:hAnsi="宋体"/>
              </w:rPr>
            </w:pPr>
          </w:p>
        </w:tc>
        <w:tc>
          <w:tcPr>
            <w:tcW w:w="1308" w:type="dxa"/>
          </w:tcPr>
          <w:p w14:paraId="0FE32420" w14:textId="77777777" w:rsidR="001D770A" w:rsidRDefault="001D770A">
            <w:pPr>
              <w:spacing w:line="360" w:lineRule="auto"/>
              <w:rPr>
                <w:rFonts w:ascii="宋体" w:hAnsi="宋体"/>
              </w:rPr>
            </w:pPr>
          </w:p>
        </w:tc>
        <w:tc>
          <w:tcPr>
            <w:tcW w:w="800" w:type="dxa"/>
          </w:tcPr>
          <w:p w14:paraId="17EDAC6E" w14:textId="77777777" w:rsidR="001D770A" w:rsidRDefault="001D770A">
            <w:pPr>
              <w:spacing w:line="360" w:lineRule="auto"/>
              <w:rPr>
                <w:rFonts w:ascii="宋体" w:hAnsi="宋体"/>
              </w:rPr>
            </w:pPr>
          </w:p>
        </w:tc>
        <w:tc>
          <w:tcPr>
            <w:tcW w:w="1000" w:type="dxa"/>
            <w:tcBorders>
              <w:right w:val="single" w:sz="4" w:space="0" w:color="auto"/>
            </w:tcBorders>
          </w:tcPr>
          <w:p w14:paraId="13FCB268" w14:textId="77777777" w:rsidR="001D770A" w:rsidRDefault="001D770A">
            <w:pPr>
              <w:spacing w:line="360" w:lineRule="auto"/>
              <w:rPr>
                <w:rFonts w:ascii="宋体" w:hAnsi="宋体"/>
              </w:rPr>
            </w:pPr>
          </w:p>
        </w:tc>
        <w:tc>
          <w:tcPr>
            <w:tcW w:w="852" w:type="dxa"/>
            <w:tcBorders>
              <w:left w:val="single" w:sz="4" w:space="0" w:color="auto"/>
            </w:tcBorders>
          </w:tcPr>
          <w:p w14:paraId="60550D55" w14:textId="77777777" w:rsidR="001D770A" w:rsidRDefault="001D770A">
            <w:pPr>
              <w:spacing w:line="360" w:lineRule="auto"/>
              <w:rPr>
                <w:rFonts w:ascii="宋体" w:hAnsi="宋体"/>
              </w:rPr>
            </w:pPr>
          </w:p>
        </w:tc>
      </w:tr>
    </w:tbl>
    <w:p w14:paraId="601537A5" w14:textId="77777777" w:rsidR="001D770A" w:rsidRDefault="001D770A">
      <w:pPr>
        <w:pStyle w:val="af2"/>
        <w:rPr>
          <w:rFonts w:ascii="宋体" w:hAnsi="宋体"/>
          <w:sz w:val="24"/>
          <w:szCs w:val="24"/>
        </w:rPr>
      </w:pPr>
    </w:p>
    <w:p w14:paraId="29049274" w14:textId="77777777" w:rsidR="001D770A" w:rsidRDefault="001D770A">
      <w:pPr>
        <w:outlineLvl w:val="0"/>
        <w:rPr>
          <w:rFonts w:ascii="宋体" w:hAnsi="宋体"/>
          <w:bCs/>
          <w:sz w:val="24"/>
          <w:szCs w:val="24"/>
        </w:rPr>
      </w:pPr>
    </w:p>
    <w:p w14:paraId="2F7339FE" w14:textId="1772368F" w:rsidR="001D770A" w:rsidRDefault="001D770A">
      <w:pPr>
        <w:outlineLvl w:val="0"/>
        <w:rPr>
          <w:rFonts w:ascii="宋体" w:hAnsi="宋体" w:cs="宋体"/>
          <w:b/>
          <w:bCs/>
          <w:sz w:val="24"/>
        </w:rPr>
      </w:pPr>
    </w:p>
    <w:p w14:paraId="13A3D409" w14:textId="0F0A06B5" w:rsidR="00594A92" w:rsidRDefault="00594A92" w:rsidP="00594A92">
      <w:pPr>
        <w:pStyle w:val="a4"/>
      </w:pPr>
    </w:p>
    <w:p w14:paraId="426C01F6" w14:textId="77777777" w:rsidR="00594A92" w:rsidRDefault="00594A92" w:rsidP="00594A92">
      <w:pPr>
        <w:widowControl/>
        <w:shd w:val="clear" w:color="auto" w:fill="FFFFFF"/>
        <w:spacing w:before="100" w:beforeAutospacing="1" w:after="100" w:afterAutospacing="1"/>
        <w:jc w:val="center"/>
        <w:rPr>
          <w:rFonts w:ascii="_5b8b_4f53" w:hAnsi="_5b8b_4f53" w:cs="宋体"/>
          <w:b/>
          <w:bCs/>
          <w:spacing w:val="-10"/>
          <w:kern w:val="0"/>
          <w:sz w:val="52"/>
          <w:szCs w:val="52"/>
        </w:rPr>
      </w:pPr>
    </w:p>
    <w:p w14:paraId="0317DCAC" w14:textId="3EE0EC20" w:rsidR="00594A92" w:rsidRDefault="00594A92" w:rsidP="00594A92">
      <w:pPr>
        <w:widowControl/>
        <w:shd w:val="clear" w:color="auto" w:fill="FFFFFF"/>
        <w:spacing w:before="100" w:beforeAutospacing="1" w:after="100" w:afterAutospacing="1"/>
        <w:jc w:val="center"/>
        <w:rPr>
          <w:rFonts w:ascii="_5b8b_4f53" w:hAnsi="_5b8b_4f53" w:cs="宋体"/>
          <w:b/>
          <w:bCs/>
          <w:spacing w:val="-10"/>
          <w:kern w:val="0"/>
          <w:sz w:val="52"/>
          <w:szCs w:val="52"/>
        </w:rPr>
      </w:pPr>
      <w:r>
        <w:rPr>
          <w:rFonts w:ascii="_5b8b_4f53" w:hAnsi="_5b8b_4f53" w:cs="宋体" w:hint="eastAsia"/>
          <w:b/>
          <w:bCs/>
          <w:spacing w:val="-10"/>
          <w:kern w:val="0"/>
          <w:sz w:val="52"/>
          <w:szCs w:val="52"/>
        </w:rPr>
        <w:t>2022</w:t>
      </w:r>
      <w:r>
        <w:rPr>
          <w:rFonts w:ascii="_5b8b_4f53" w:hAnsi="_5b8b_4f53" w:cs="宋体" w:hint="eastAsia"/>
          <w:b/>
          <w:bCs/>
          <w:spacing w:val="-10"/>
          <w:kern w:val="0"/>
          <w:sz w:val="52"/>
          <w:szCs w:val="52"/>
        </w:rPr>
        <w:t>年经开区第</w:t>
      </w:r>
      <w:r w:rsidR="00153F5D">
        <w:rPr>
          <w:rFonts w:ascii="_5b8b_4f53" w:hAnsi="_5b8b_4f53" w:cs="宋体" w:hint="eastAsia"/>
          <w:b/>
          <w:bCs/>
          <w:spacing w:val="-10"/>
          <w:kern w:val="0"/>
          <w:sz w:val="52"/>
          <w:szCs w:val="52"/>
        </w:rPr>
        <w:t>一期</w:t>
      </w:r>
      <w:r>
        <w:rPr>
          <w:rFonts w:ascii="_5b8b_4f53" w:hAnsi="_5b8b_4f53" w:cs="宋体" w:hint="eastAsia"/>
          <w:b/>
          <w:bCs/>
          <w:spacing w:val="-10"/>
          <w:kern w:val="0"/>
          <w:sz w:val="52"/>
          <w:szCs w:val="52"/>
        </w:rPr>
        <w:t>待开发地块</w:t>
      </w:r>
    </w:p>
    <w:p w14:paraId="13BE487E" w14:textId="13CEE445" w:rsidR="00594A92" w:rsidRDefault="00594A92" w:rsidP="00594A92">
      <w:pPr>
        <w:widowControl/>
        <w:shd w:val="clear" w:color="auto" w:fill="FFFFFF"/>
        <w:spacing w:before="100" w:beforeAutospacing="1" w:after="100" w:afterAutospacing="1"/>
        <w:jc w:val="center"/>
        <w:rPr>
          <w:rFonts w:ascii="_5b8b_4f53" w:hAnsi="_5b8b_4f53" w:cs="宋体"/>
          <w:b/>
          <w:bCs/>
          <w:spacing w:val="-10"/>
          <w:kern w:val="0"/>
          <w:sz w:val="52"/>
          <w:szCs w:val="52"/>
        </w:rPr>
      </w:pPr>
      <w:proofErr w:type="gramStart"/>
      <w:r>
        <w:rPr>
          <w:rFonts w:ascii="_5b8b_4f53" w:hAnsi="_5b8b_4f53" w:cs="宋体" w:hint="eastAsia"/>
          <w:b/>
          <w:bCs/>
          <w:spacing w:val="-10"/>
          <w:kern w:val="0"/>
          <w:sz w:val="52"/>
          <w:szCs w:val="52"/>
        </w:rPr>
        <w:t>复绿改造</w:t>
      </w:r>
      <w:proofErr w:type="gramEnd"/>
      <w:r>
        <w:rPr>
          <w:rFonts w:ascii="_5b8b_4f53" w:hAnsi="_5b8b_4f53" w:cs="宋体" w:hint="eastAsia"/>
          <w:b/>
          <w:bCs/>
          <w:spacing w:val="-10"/>
          <w:kern w:val="0"/>
          <w:sz w:val="52"/>
          <w:szCs w:val="52"/>
        </w:rPr>
        <w:t>项目</w:t>
      </w:r>
    </w:p>
    <w:p w14:paraId="05EFCC2A" w14:textId="77777777" w:rsidR="00594A92" w:rsidRDefault="00594A92" w:rsidP="00594A92">
      <w:pPr>
        <w:pStyle w:val="afffff5"/>
        <w:ind w:firstLine="502"/>
        <w:rPr>
          <w:rFonts w:ascii="_5b8b_4f53" w:hAnsi="_5b8b_4f53" w:cs="宋体"/>
          <w:b/>
          <w:bCs/>
          <w:spacing w:val="-10"/>
          <w:kern w:val="0"/>
          <w:sz w:val="52"/>
          <w:szCs w:val="52"/>
        </w:rPr>
      </w:pPr>
    </w:p>
    <w:p w14:paraId="5B78182F" w14:textId="77777777" w:rsidR="00594A92" w:rsidRDefault="00594A92" w:rsidP="00594A92">
      <w:pPr>
        <w:pStyle w:val="afffff5"/>
        <w:ind w:firstLine="502"/>
        <w:rPr>
          <w:rFonts w:ascii="_5b8b_4f53" w:hAnsi="_5b8b_4f53" w:cs="宋体"/>
          <w:b/>
          <w:bCs/>
          <w:spacing w:val="-10"/>
          <w:kern w:val="0"/>
          <w:sz w:val="52"/>
          <w:szCs w:val="52"/>
        </w:rPr>
      </w:pPr>
    </w:p>
    <w:p w14:paraId="2944B45E" w14:textId="77777777" w:rsidR="00594A92" w:rsidRDefault="00594A92" w:rsidP="00594A92">
      <w:pPr>
        <w:pStyle w:val="afffff5"/>
        <w:ind w:firstLine="502"/>
        <w:rPr>
          <w:rFonts w:ascii="_5b8b_4f53" w:hAnsi="_5b8b_4f53" w:cs="宋体"/>
          <w:b/>
          <w:bCs/>
          <w:spacing w:val="-10"/>
          <w:kern w:val="0"/>
          <w:sz w:val="52"/>
          <w:szCs w:val="52"/>
        </w:rPr>
      </w:pPr>
    </w:p>
    <w:p w14:paraId="4BC84633" w14:textId="77777777" w:rsidR="00594A92" w:rsidRDefault="00594A92" w:rsidP="00594A92">
      <w:pPr>
        <w:widowControl/>
        <w:shd w:val="clear" w:color="auto" w:fill="FFFFFF"/>
        <w:spacing w:before="100" w:beforeAutospacing="1" w:after="100" w:afterAutospacing="1"/>
        <w:jc w:val="center"/>
        <w:rPr>
          <w:rFonts w:ascii="宋体" w:hAnsi="Calibri"/>
          <w:kern w:val="0"/>
          <w:sz w:val="22"/>
          <w:szCs w:val="22"/>
        </w:rPr>
      </w:pPr>
      <w:r>
        <w:rPr>
          <w:rFonts w:ascii="_5b8b_4f53" w:hAnsi="_5b8b_4f53" w:cs="宋体" w:hint="eastAsia"/>
          <w:b/>
          <w:bCs/>
          <w:kern w:val="0"/>
          <w:sz w:val="72"/>
          <w:szCs w:val="72"/>
        </w:rPr>
        <w:t>投标文件技术标</w:t>
      </w:r>
    </w:p>
    <w:p w14:paraId="5D39FA60"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b/>
          <w:bCs/>
          <w:kern w:val="0"/>
          <w:sz w:val="48"/>
          <w:szCs w:val="48"/>
        </w:rPr>
        <w:t> </w:t>
      </w:r>
    </w:p>
    <w:p w14:paraId="14472BA4"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rFonts w:ascii="_5b8b_4f53" w:hAnsi="_5b8b_4f53" w:cs="宋体" w:hint="eastAsia"/>
          <w:b/>
          <w:bCs/>
          <w:kern w:val="0"/>
          <w:sz w:val="72"/>
          <w:szCs w:val="72"/>
        </w:rPr>
        <w:t>（暗标正本）</w:t>
      </w:r>
    </w:p>
    <w:p w14:paraId="0961E23C"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0B30DF5B"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6CF56B71"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1E27AF89"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7385DA61"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r>
        <w:rPr>
          <w:rFonts w:ascii="_9ed1_4f53" w:hAnsi="_9ed1_4f53" w:cs="_9ed1_4f53"/>
          <w:kern w:val="0"/>
          <w:sz w:val="24"/>
        </w:rPr>
        <w:t> </w:t>
      </w:r>
    </w:p>
    <w:p w14:paraId="7117C39B" w14:textId="77777777" w:rsidR="00594A92" w:rsidRDefault="00594A92" w:rsidP="00594A92">
      <w:pPr>
        <w:widowControl/>
        <w:shd w:val="clear" w:color="auto" w:fill="FFFFFF"/>
        <w:spacing w:before="100" w:beforeAutospacing="1" w:after="100" w:afterAutospacing="1"/>
        <w:rPr>
          <w:rFonts w:ascii="宋体" w:hAnsi="Calibri"/>
          <w:kern w:val="0"/>
          <w:sz w:val="24"/>
        </w:rPr>
      </w:pPr>
    </w:p>
    <w:p w14:paraId="37B801A0" w14:textId="77777777" w:rsidR="00594A92" w:rsidRDefault="00594A92" w:rsidP="00594A92">
      <w:pPr>
        <w:widowControl/>
        <w:shd w:val="clear" w:color="auto" w:fill="FFFFFF"/>
        <w:spacing w:before="100" w:beforeAutospacing="1" w:after="100" w:afterAutospacing="1"/>
        <w:jc w:val="center"/>
        <w:rPr>
          <w:rFonts w:ascii="_5b8b_4f53" w:hAnsi="_5b8b_4f53" w:cs="宋体"/>
          <w:b/>
          <w:bCs/>
          <w:kern w:val="0"/>
          <w:sz w:val="48"/>
          <w:szCs w:val="48"/>
        </w:rPr>
      </w:pPr>
    </w:p>
    <w:p w14:paraId="29233BC1" w14:textId="77777777" w:rsidR="00594A92" w:rsidRDefault="00594A92" w:rsidP="00594A92">
      <w:pPr>
        <w:widowControl/>
        <w:shd w:val="clear" w:color="auto" w:fill="FFFFFF"/>
        <w:spacing w:before="100" w:beforeAutospacing="1" w:after="100" w:afterAutospacing="1"/>
        <w:jc w:val="center"/>
        <w:rPr>
          <w:rFonts w:ascii="_5b8b_4f53" w:hAnsi="_5b8b_4f53" w:cs="宋体"/>
          <w:b/>
          <w:bCs/>
          <w:kern w:val="0"/>
          <w:sz w:val="48"/>
          <w:szCs w:val="48"/>
        </w:rPr>
      </w:pPr>
    </w:p>
    <w:p w14:paraId="47B832C7" w14:textId="77777777" w:rsidR="00594A92" w:rsidRDefault="00594A92" w:rsidP="00594A92">
      <w:pPr>
        <w:widowControl/>
        <w:shd w:val="clear" w:color="auto" w:fill="FFFFFF"/>
        <w:spacing w:before="100" w:beforeAutospacing="1" w:after="100" w:afterAutospacing="1"/>
        <w:rPr>
          <w:rFonts w:ascii="_5b8b_4f53" w:hAnsi="_5b8b_4f53" w:cs="宋体"/>
          <w:b/>
          <w:bCs/>
          <w:spacing w:val="-10"/>
          <w:kern w:val="0"/>
          <w:sz w:val="48"/>
          <w:szCs w:val="48"/>
        </w:rPr>
      </w:pPr>
    </w:p>
    <w:p w14:paraId="299E6E40" w14:textId="55CF6343" w:rsidR="00594A92" w:rsidRDefault="00594A92" w:rsidP="00594A92">
      <w:pPr>
        <w:widowControl/>
        <w:shd w:val="clear" w:color="auto" w:fill="FFFFFF"/>
        <w:spacing w:before="100" w:beforeAutospacing="1" w:after="100" w:afterAutospacing="1"/>
        <w:jc w:val="center"/>
        <w:rPr>
          <w:rFonts w:ascii="_5b8b_4f53" w:hAnsi="_5b8b_4f53" w:cs="宋体"/>
          <w:b/>
          <w:bCs/>
          <w:spacing w:val="-10"/>
          <w:kern w:val="0"/>
          <w:sz w:val="52"/>
          <w:szCs w:val="52"/>
        </w:rPr>
      </w:pPr>
      <w:r>
        <w:rPr>
          <w:rFonts w:ascii="_5b8b_4f53" w:hAnsi="_5b8b_4f53" w:cs="宋体" w:hint="eastAsia"/>
          <w:b/>
          <w:bCs/>
          <w:spacing w:val="-10"/>
          <w:kern w:val="0"/>
          <w:sz w:val="52"/>
          <w:szCs w:val="52"/>
        </w:rPr>
        <w:t>2022</w:t>
      </w:r>
      <w:r>
        <w:rPr>
          <w:rFonts w:ascii="_5b8b_4f53" w:hAnsi="_5b8b_4f53" w:cs="宋体" w:hint="eastAsia"/>
          <w:b/>
          <w:bCs/>
          <w:spacing w:val="-10"/>
          <w:kern w:val="0"/>
          <w:sz w:val="52"/>
          <w:szCs w:val="52"/>
        </w:rPr>
        <w:t>年经开区第</w:t>
      </w:r>
      <w:r w:rsidR="00153F5D">
        <w:rPr>
          <w:rFonts w:ascii="_5b8b_4f53" w:hAnsi="_5b8b_4f53" w:cs="宋体" w:hint="eastAsia"/>
          <w:b/>
          <w:bCs/>
          <w:spacing w:val="-10"/>
          <w:kern w:val="0"/>
          <w:sz w:val="52"/>
          <w:szCs w:val="52"/>
        </w:rPr>
        <w:t>一期</w:t>
      </w:r>
      <w:r>
        <w:rPr>
          <w:rFonts w:ascii="_5b8b_4f53" w:hAnsi="_5b8b_4f53" w:cs="宋体" w:hint="eastAsia"/>
          <w:b/>
          <w:bCs/>
          <w:spacing w:val="-10"/>
          <w:kern w:val="0"/>
          <w:sz w:val="52"/>
          <w:szCs w:val="52"/>
        </w:rPr>
        <w:t>待开发地块</w:t>
      </w:r>
    </w:p>
    <w:p w14:paraId="3DF85B40" w14:textId="77777777" w:rsidR="00594A92" w:rsidRDefault="00594A92" w:rsidP="00594A92">
      <w:pPr>
        <w:widowControl/>
        <w:shd w:val="clear" w:color="auto" w:fill="FFFFFF"/>
        <w:spacing w:before="100" w:beforeAutospacing="1" w:after="100" w:afterAutospacing="1"/>
        <w:jc w:val="center"/>
        <w:rPr>
          <w:rFonts w:ascii="_5b8b_4f53" w:hAnsi="_5b8b_4f53" w:cs="宋体"/>
          <w:b/>
          <w:bCs/>
          <w:spacing w:val="-10"/>
          <w:kern w:val="0"/>
          <w:sz w:val="52"/>
          <w:szCs w:val="52"/>
        </w:rPr>
      </w:pPr>
      <w:proofErr w:type="gramStart"/>
      <w:r>
        <w:rPr>
          <w:rFonts w:ascii="_5b8b_4f53" w:hAnsi="_5b8b_4f53" w:cs="宋体" w:hint="eastAsia"/>
          <w:b/>
          <w:bCs/>
          <w:spacing w:val="-10"/>
          <w:kern w:val="0"/>
          <w:sz w:val="52"/>
          <w:szCs w:val="52"/>
        </w:rPr>
        <w:t>复绿改造</w:t>
      </w:r>
      <w:proofErr w:type="gramEnd"/>
      <w:r>
        <w:rPr>
          <w:rFonts w:ascii="_5b8b_4f53" w:hAnsi="_5b8b_4f53" w:cs="宋体" w:hint="eastAsia"/>
          <w:b/>
          <w:bCs/>
          <w:spacing w:val="-10"/>
          <w:kern w:val="0"/>
          <w:sz w:val="52"/>
          <w:szCs w:val="52"/>
        </w:rPr>
        <w:t>项目</w:t>
      </w:r>
    </w:p>
    <w:p w14:paraId="034D5BD1" w14:textId="77777777" w:rsidR="00594A92" w:rsidRDefault="00594A92" w:rsidP="00594A92">
      <w:pPr>
        <w:pStyle w:val="afffff5"/>
        <w:ind w:firstLine="502"/>
        <w:rPr>
          <w:rFonts w:ascii="_5b8b_4f53" w:hAnsi="_5b8b_4f53" w:cs="宋体"/>
          <w:b/>
          <w:bCs/>
          <w:spacing w:val="-10"/>
          <w:kern w:val="0"/>
          <w:sz w:val="52"/>
          <w:szCs w:val="52"/>
        </w:rPr>
      </w:pPr>
    </w:p>
    <w:p w14:paraId="49C82290" w14:textId="77777777" w:rsidR="00594A92" w:rsidRDefault="00594A92" w:rsidP="00594A92">
      <w:pPr>
        <w:pStyle w:val="afffff5"/>
        <w:ind w:firstLine="502"/>
        <w:rPr>
          <w:rFonts w:ascii="_5b8b_4f53" w:hAnsi="_5b8b_4f53" w:cs="宋体"/>
          <w:b/>
          <w:bCs/>
          <w:spacing w:val="-10"/>
          <w:kern w:val="0"/>
          <w:sz w:val="52"/>
          <w:szCs w:val="52"/>
        </w:rPr>
      </w:pPr>
    </w:p>
    <w:p w14:paraId="1DE2CCA7" w14:textId="77777777" w:rsidR="00594A92" w:rsidRDefault="00594A92" w:rsidP="00594A92">
      <w:pPr>
        <w:pStyle w:val="afffff5"/>
        <w:ind w:firstLine="502"/>
        <w:rPr>
          <w:rFonts w:ascii="_5b8b_4f53" w:hAnsi="_5b8b_4f53" w:cs="宋体"/>
          <w:b/>
          <w:bCs/>
          <w:spacing w:val="-10"/>
          <w:kern w:val="0"/>
          <w:sz w:val="52"/>
          <w:szCs w:val="52"/>
        </w:rPr>
      </w:pPr>
    </w:p>
    <w:p w14:paraId="20D1E116"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rFonts w:ascii="_5b8b_4f53" w:hAnsi="_5b8b_4f53" w:cs="宋体" w:hint="eastAsia"/>
          <w:b/>
          <w:bCs/>
          <w:kern w:val="0"/>
          <w:sz w:val="72"/>
          <w:szCs w:val="72"/>
        </w:rPr>
        <w:t>投标文件技术标</w:t>
      </w:r>
    </w:p>
    <w:p w14:paraId="2EB4C83C"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b/>
          <w:bCs/>
          <w:kern w:val="0"/>
          <w:sz w:val="48"/>
          <w:szCs w:val="48"/>
        </w:rPr>
        <w:t> </w:t>
      </w:r>
    </w:p>
    <w:p w14:paraId="687264F6"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rFonts w:ascii="_5b8b_4f53" w:hAnsi="_5b8b_4f53" w:cs="宋体" w:hint="eastAsia"/>
          <w:b/>
          <w:bCs/>
          <w:kern w:val="0"/>
          <w:sz w:val="72"/>
          <w:szCs w:val="72"/>
        </w:rPr>
        <w:t>（暗标副本）</w:t>
      </w:r>
    </w:p>
    <w:p w14:paraId="07980FEE"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6FA7D9C7"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155A899A"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4D5D9869" w14:textId="77777777" w:rsidR="00594A92" w:rsidRDefault="00594A92" w:rsidP="00594A92">
      <w:pPr>
        <w:widowControl/>
        <w:shd w:val="clear" w:color="auto" w:fill="FFFFFF"/>
        <w:spacing w:before="100" w:beforeAutospacing="1" w:after="100" w:afterAutospacing="1"/>
        <w:rPr>
          <w:rFonts w:ascii="宋体" w:hAnsi="Calibri"/>
          <w:kern w:val="0"/>
          <w:sz w:val="24"/>
        </w:rPr>
      </w:pPr>
      <w:r>
        <w:rPr>
          <w:rFonts w:ascii="_9ed1_4f53" w:hAnsi="_9ed1_4f53" w:cs="_9ed1_4f53"/>
          <w:kern w:val="0"/>
          <w:sz w:val="24"/>
        </w:rPr>
        <w:t> </w:t>
      </w:r>
    </w:p>
    <w:p w14:paraId="1AACC837"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r>
        <w:rPr>
          <w:rFonts w:ascii="_9ed1_4f53" w:hAnsi="_9ed1_4f53" w:cs="_9ed1_4f53"/>
          <w:kern w:val="0"/>
          <w:sz w:val="24"/>
        </w:rPr>
        <w:t> </w:t>
      </w:r>
    </w:p>
    <w:p w14:paraId="7189B82D" w14:textId="77777777" w:rsidR="00594A92" w:rsidRDefault="00594A92" w:rsidP="00594A92">
      <w:pPr>
        <w:pStyle w:val="afffff5"/>
        <w:ind w:firstLine="240"/>
        <w:rPr>
          <w:rFonts w:ascii="_9ed1_4f53" w:hAnsi="_9ed1_4f53" w:cs="_9ed1_4f53"/>
          <w:kern w:val="0"/>
          <w:sz w:val="24"/>
        </w:rPr>
      </w:pPr>
    </w:p>
    <w:p w14:paraId="4B6B7A27" w14:textId="77777777" w:rsidR="00594A92" w:rsidRDefault="00594A92" w:rsidP="00594A92">
      <w:pPr>
        <w:pStyle w:val="afffff5"/>
        <w:ind w:firstLine="240"/>
        <w:rPr>
          <w:rFonts w:ascii="_9ed1_4f53" w:hAnsi="_9ed1_4f53" w:cs="_9ed1_4f53"/>
          <w:kern w:val="0"/>
          <w:sz w:val="24"/>
        </w:rPr>
      </w:pPr>
    </w:p>
    <w:p w14:paraId="753A01E8" w14:textId="77777777" w:rsidR="00594A92" w:rsidRDefault="00594A92" w:rsidP="00594A92">
      <w:pPr>
        <w:pStyle w:val="afffff5"/>
        <w:ind w:firstLine="240"/>
        <w:rPr>
          <w:rFonts w:ascii="_9ed1_4f53" w:hAnsi="_9ed1_4f53" w:cs="_9ed1_4f53"/>
          <w:kern w:val="0"/>
          <w:sz w:val="24"/>
        </w:rPr>
      </w:pPr>
    </w:p>
    <w:p w14:paraId="4D681605" w14:textId="77777777" w:rsidR="00594A92" w:rsidRDefault="00594A92" w:rsidP="00594A92">
      <w:pPr>
        <w:pStyle w:val="afffff5"/>
        <w:ind w:firstLine="240"/>
        <w:rPr>
          <w:rFonts w:ascii="_9ed1_4f53" w:hAnsi="_9ed1_4f53" w:cs="_9ed1_4f53"/>
          <w:kern w:val="0"/>
          <w:sz w:val="24"/>
        </w:rPr>
      </w:pPr>
    </w:p>
    <w:p w14:paraId="2D2197A8" w14:textId="77777777" w:rsidR="00594A92" w:rsidRDefault="00594A92" w:rsidP="00594A92">
      <w:pPr>
        <w:pStyle w:val="afffff5"/>
        <w:ind w:firstLine="240"/>
        <w:rPr>
          <w:rFonts w:ascii="_9ed1_4f53" w:hAnsi="_9ed1_4f53" w:cs="_9ed1_4f53"/>
          <w:sz w:val="24"/>
          <w:szCs w:val="24"/>
        </w:rPr>
      </w:pPr>
    </w:p>
    <w:p w14:paraId="05C896BB" w14:textId="77777777" w:rsidR="00594A92" w:rsidRDefault="00594A92" w:rsidP="00594A92">
      <w:pPr>
        <w:widowControl/>
        <w:shd w:val="clear" w:color="auto" w:fill="FFFFFF"/>
        <w:spacing w:before="100" w:beforeAutospacing="1" w:after="100" w:afterAutospacing="1"/>
        <w:rPr>
          <w:rFonts w:ascii="宋体" w:hAnsi="宋体" w:cs="宋体"/>
          <w:b/>
          <w:bCs/>
          <w:kern w:val="0"/>
          <w:sz w:val="32"/>
          <w:szCs w:val="32"/>
        </w:rPr>
      </w:pPr>
    </w:p>
    <w:p w14:paraId="7B4B30E3" w14:textId="77777777" w:rsidR="00594A92" w:rsidRDefault="00594A92" w:rsidP="00594A92">
      <w:pPr>
        <w:widowControl/>
        <w:shd w:val="clear" w:color="auto" w:fill="FFFFFF"/>
        <w:adjustRightInd w:val="0"/>
        <w:snapToGrid w:val="0"/>
        <w:jc w:val="center"/>
        <w:rPr>
          <w:rFonts w:ascii="宋体" w:hAnsi="宋体" w:cs="宋体"/>
          <w:b/>
          <w:bCs/>
          <w:kern w:val="0"/>
          <w:sz w:val="28"/>
          <w:szCs w:val="28"/>
        </w:rPr>
      </w:pPr>
    </w:p>
    <w:p w14:paraId="0E9F7412" w14:textId="77777777" w:rsidR="00594A92" w:rsidRDefault="00594A92" w:rsidP="00594A92">
      <w:pPr>
        <w:pStyle w:val="afffff7"/>
        <w:ind w:firstLine="420"/>
      </w:pPr>
    </w:p>
    <w:p w14:paraId="64C89590" w14:textId="7A476697" w:rsidR="00594A92" w:rsidRDefault="00594A92" w:rsidP="00EA00EF">
      <w:pPr>
        <w:widowControl/>
        <w:shd w:val="clear" w:color="auto" w:fill="FFFFFF"/>
        <w:adjustRightInd w:val="0"/>
        <w:snapToGrid w:val="0"/>
        <w:jc w:val="center"/>
        <w:rPr>
          <w:rFonts w:ascii="宋体" w:hAnsi="宋体" w:cs="宋体"/>
          <w:b/>
          <w:bCs/>
          <w:kern w:val="0"/>
          <w:sz w:val="44"/>
          <w:szCs w:val="44"/>
        </w:rPr>
      </w:pPr>
      <w:r w:rsidRPr="00594A92">
        <w:rPr>
          <w:rFonts w:ascii="宋体" w:hAnsi="宋体" w:cs="宋体" w:hint="eastAsia"/>
          <w:b/>
          <w:bCs/>
          <w:kern w:val="0"/>
          <w:sz w:val="44"/>
          <w:szCs w:val="44"/>
        </w:rPr>
        <w:t>目  录</w:t>
      </w:r>
    </w:p>
    <w:p w14:paraId="2037A638" w14:textId="11F07376" w:rsidR="00EA00EF" w:rsidRDefault="00EA00EF" w:rsidP="00EA00EF">
      <w:pPr>
        <w:pStyle w:val="a4"/>
      </w:pPr>
    </w:p>
    <w:p w14:paraId="508A236C" w14:textId="5E7DD0DB" w:rsidR="00EA00EF" w:rsidRDefault="00EA00EF" w:rsidP="00EA00EF">
      <w:pPr>
        <w:pStyle w:val="TOCHeading1"/>
      </w:pPr>
    </w:p>
    <w:p w14:paraId="1BC24D9C" w14:textId="77777777" w:rsidR="00EA00EF" w:rsidRPr="00EA00EF" w:rsidRDefault="00EA00EF" w:rsidP="00EA00EF"/>
    <w:p w14:paraId="295323F9" w14:textId="46E97A6A" w:rsidR="00594A92" w:rsidRPr="00EA00EF" w:rsidRDefault="00594A92" w:rsidP="00EA00EF">
      <w:pPr>
        <w:spacing w:line="480" w:lineRule="auto"/>
        <w:ind w:firstLineChars="200" w:firstLine="560"/>
        <w:rPr>
          <w:rFonts w:ascii="宋体" w:hAnsi="宋体"/>
          <w:sz w:val="28"/>
          <w:szCs w:val="28"/>
        </w:rPr>
      </w:pPr>
      <w:r w:rsidRPr="00EA00EF">
        <w:rPr>
          <w:rFonts w:ascii="宋体" w:hAnsi="宋体" w:hint="eastAsia"/>
          <w:sz w:val="28"/>
          <w:szCs w:val="28"/>
        </w:rPr>
        <w:t xml:space="preserve">一、总体概述：施工组织总体设想、方案针对性及施工段划分    </w:t>
      </w:r>
    </w:p>
    <w:p w14:paraId="7597BDA1" w14:textId="51DB0373" w:rsidR="00594A92" w:rsidRPr="00EA00EF" w:rsidRDefault="00594A92" w:rsidP="00EA00EF">
      <w:pPr>
        <w:spacing w:line="480" w:lineRule="auto"/>
        <w:ind w:firstLineChars="200" w:firstLine="560"/>
        <w:rPr>
          <w:rFonts w:ascii="宋体" w:hAnsi="宋体"/>
          <w:sz w:val="28"/>
          <w:szCs w:val="28"/>
        </w:rPr>
      </w:pPr>
      <w:r w:rsidRPr="00EA00EF">
        <w:rPr>
          <w:rFonts w:ascii="宋体" w:hAnsi="宋体" w:hint="eastAsia"/>
          <w:sz w:val="28"/>
          <w:szCs w:val="28"/>
        </w:rPr>
        <w:t xml:space="preserve">二、施工现场平面布置和临时设施、临时道路布置          </w:t>
      </w:r>
      <w:r w:rsidR="00EA00EF">
        <w:rPr>
          <w:rFonts w:ascii="宋体" w:hAnsi="宋体"/>
          <w:sz w:val="28"/>
          <w:szCs w:val="28"/>
        </w:rPr>
        <w:t xml:space="preserve"> </w:t>
      </w:r>
      <w:r w:rsidRPr="00EA00EF">
        <w:rPr>
          <w:rFonts w:ascii="宋体" w:hAnsi="宋体" w:hint="eastAsia"/>
          <w:sz w:val="28"/>
          <w:szCs w:val="28"/>
        </w:rPr>
        <w:t xml:space="preserve">   </w:t>
      </w:r>
    </w:p>
    <w:p w14:paraId="5952AFD7" w14:textId="5A203216" w:rsidR="00594A92" w:rsidRPr="00EA00EF" w:rsidRDefault="00EA00EF" w:rsidP="00EA00EF">
      <w:pPr>
        <w:spacing w:line="480" w:lineRule="auto"/>
        <w:ind w:firstLineChars="200" w:firstLine="560"/>
        <w:rPr>
          <w:rFonts w:ascii="宋体" w:hAnsi="宋体"/>
          <w:sz w:val="28"/>
          <w:szCs w:val="28"/>
        </w:rPr>
      </w:pPr>
      <w:r w:rsidRPr="00EA00EF">
        <w:rPr>
          <w:rFonts w:ascii="宋体" w:hAnsi="宋体" w:hint="eastAsia"/>
          <w:sz w:val="28"/>
          <w:szCs w:val="28"/>
        </w:rPr>
        <w:t>三、</w:t>
      </w:r>
      <w:r w:rsidR="00594A92" w:rsidRPr="00EA00EF">
        <w:rPr>
          <w:rFonts w:ascii="宋体" w:hAnsi="宋体" w:hint="eastAsia"/>
          <w:sz w:val="28"/>
          <w:szCs w:val="28"/>
        </w:rPr>
        <w:t xml:space="preserve">施工进度计划和各阶段进度的保证措施               </w:t>
      </w:r>
      <w:r>
        <w:rPr>
          <w:rFonts w:ascii="宋体" w:hAnsi="宋体"/>
          <w:sz w:val="28"/>
          <w:szCs w:val="28"/>
        </w:rPr>
        <w:t xml:space="preserve"> </w:t>
      </w:r>
      <w:r w:rsidR="00594A92" w:rsidRPr="00EA00EF">
        <w:rPr>
          <w:rFonts w:ascii="宋体" w:hAnsi="宋体" w:hint="eastAsia"/>
          <w:sz w:val="28"/>
          <w:szCs w:val="28"/>
        </w:rPr>
        <w:t xml:space="preserve">    </w:t>
      </w:r>
    </w:p>
    <w:p w14:paraId="5430A9BD" w14:textId="202E51A2" w:rsidR="00594A92" w:rsidRPr="00EA00EF" w:rsidRDefault="00EA00EF" w:rsidP="00EA00EF">
      <w:pPr>
        <w:spacing w:line="480" w:lineRule="auto"/>
        <w:ind w:firstLineChars="200" w:firstLine="560"/>
        <w:rPr>
          <w:rFonts w:ascii="宋体" w:hAnsi="宋体"/>
          <w:sz w:val="28"/>
          <w:szCs w:val="28"/>
        </w:rPr>
      </w:pPr>
      <w:r w:rsidRPr="00EA00EF">
        <w:rPr>
          <w:rFonts w:ascii="宋体" w:hAnsi="宋体" w:hint="eastAsia"/>
          <w:sz w:val="28"/>
          <w:szCs w:val="28"/>
        </w:rPr>
        <w:t>四、</w:t>
      </w:r>
      <w:r w:rsidR="00594A92" w:rsidRPr="00EA00EF">
        <w:rPr>
          <w:rFonts w:ascii="宋体" w:hAnsi="宋体" w:hint="eastAsia"/>
          <w:sz w:val="28"/>
          <w:szCs w:val="28"/>
        </w:rPr>
        <w:t xml:space="preserve">各分部分项工程的施工方案及质量保证措施          </w:t>
      </w:r>
      <w:r>
        <w:rPr>
          <w:rFonts w:ascii="宋体" w:hAnsi="宋体"/>
          <w:sz w:val="28"/>
          <w:szCs w:val="28"/>
        </w:rPr>
        <w:t xml:space="preserve"> </w:t>
      </w:r>
      <w:r w:rsidR="00594A92" w:rsidRPr="00EA00EF">
        <w:rPr>
          <w:rFonts w:ascii="宋体" w:hAnsi="宋体" w:hint="eastAsia"/>
          <w:sz w:val="28"/>
          <w:szCs w:val="28"/>
        </w:rPr>
        <w:t xml:space="preserve">  </w:t>
      </w:r>
      <w:r>
        <w:rPr>
          <w:rFonts w:ascii="宋体" w:hAnsi="宋体"/>
          <w:sz w:val="28"/>
          <w:szCs w:val="28"/>
        </w:rPr>
        <w:t xml:space="preserve"> </w:t>
      </w:r>
      <w:r w:rsidR="00594A92" w:rsidRPr="00EA00EF">
        <w:rPr>
          <w:rFonts w:ascii="宋体" w:hAnsi="宋体" w:hint="eastAsia"/>
          <w:sz w:val="28"/>
          <w:szCs w:val="28"/>
        </w:rPr>
        <w:t xml:space="preserve">  </w:t>
      </w:r>
    </w:p>
    <w:p w14:paraId="69ECA14F" w14:textId="5AA6697D" w:rsidR="00594A92" w:rsidRPr="00EA00EF" w:rsidRDefault="00EA00EF" w:rsidP="00EA00EF">
      <w:pPr>
        <w:spacing w:line="480" w:lineRule="auto"/>
        <w:ind w:firstLineChars="200" w:firstLine="560"/>
        <w:rPr>
          <w:rFonts w:ascii="宋体" w:hAnsi="宋体"/>
          <w:sz w:val="28"/>
          <w:szCs w:val="28"/>
        </w:rPr>
      </w:pPr>
      <w:r w:rsidRPr="00EA00EF">
        <w:rPr>
          <w:rFonts w:ascii="宋体" w:hAnsi="宋体" w:hint="eastAsia"/>
          <w:sz w:val="28"/>
          <w:szCs w:val="28"/>
        </w:rPr>
        <w:t>五、</w:t>
      </w:r>
      <w:r w:rsidR="00594A92" w:rsidRPr="00EA00EF">
        <w:rPr>
          <w:rFonts w:ascii="宋体" w:hAnsi="宋体" w:hint="eastAsia"/>
          <w:sz w:val="28"/>
          <w:szCs w:val="28"/>
        </w:rPr>
        <w:t xml:space="preserve">安全文明施工及环境保护（降尘降噪）措施          </w:t>
      </w:r>
      <w:r>
        <w:rPr>
          <w:rFonts w:ascii="宋体" w:hAnsi="宋体"/>
          <w:sz w:val="28"/>
          <w:szCs w:val="28"/>
        </w:rPr>
        <w:t xml:space="preserve">  </w:t>
      </w:r>
      <w:r w:rsidR="00594A92" w:rsidRPr="00EA00EF">
        <w:rPr>
          <w:rFonts w:ascii="宋体" w:hAnsi="宋体" w:hint="eastAsia"/>
          <w:sz w:val="28"/>
          <w:szCs w:val="28"/>
        </w:rPr>
        <w:t xml:space="preserve">    </w:t>
      </w:r>
    </w:p>
    <w:p w14:paraId="78DBF501" w14:textId="79CB9BD9" w:rsidR="00594A92" w:rsidRPr="00EA00EF" w:rsidRDefault="00EA00EF" w:rsidP="00EA00EF">
      <w:pPr>
        <w:pStyle w:val="TOCHeading1"/>
        <w:wordWrap/>
        <w:spacing w:line="480" w:lineRule="auto"/>
        <w:ind w:firstLineChars="200" w:firstLine="560"/>
        <w:rPr>
          <w:sz w:val="28"/>
          <w:szCs w:val="28"/>
        </w:rPr>
      </w:pPr>
      <w:r w:rsidRPr="00EA00EF">
        <w:rPr>
          <w:rFonts w:ascii="宋体" w:hAnsi="宋体" w:hint="eastAsia"/>
          <w:sz w:val="28"/>
          <w:szCs w:val="28"/>
        </w:rPr>
        <w:t>六、</w:t>
      </w:r>
      <w:r w:rsidR="00594A92" w:rsidRPr="00EA00EF">
        <w:rPr>
          <w:rFonts w:ascii="宋体" w:hAnsi="宋体" w:hint="eastAsia"/>
          <w:sz w:val="28"/>
          <w:szCs w:val="28"/>
        </w:rPr>
        <w:t>精细化管理提升方案</w:t>
      </w:r>
    </w:p>
    <w:p w14:paraId="460402F7" w14:textId="43DBED46" w:rsidR="00594A92" w:rsidRDefault="00594A92" w:rsidP="00EA00EF">
      <w:pPr>
        <w:widowControl/>
        <w:shd w:val="clear" w:color="auto" w:fill="FFFFFF"/>
        <w:spacing w:before="100" w:beforeAutospacing="1" w:after="100" w:afterAutospacing="1"/>
        <w:rPr>
          <w:rFonts w:ascii="_9ed1_4f53" w:hAnsi="_9ed1_4f53" w:cs="_9ed1_4f53"/>
          <w:kern w:val="0"/>
          <w:sz w:val="28"/>
          <w:szCs w:val="28"/>
        </w:rPr>
      </w:pPr>
    </w:p>
    <w:p w14:paraId="1FFCFEFC" w14:textId="4611FA0F" w:rsidR="00594A92" w:rsidRPr="00EA00EF" w:rsidRDefault="00594A92" w:rsidP="00EA00EF">
      <w:pPr>
        <w:widowControl/>
        <w:shd w:val="clear" w:color="auto" w:fill="FFFFFF"/>
        <w:spacing w:before="100" w:beforeAutospacing="1" w:after="100" w:afterAutospacing="1"/>
        <w:rPr>
          <w:rFonts w:ascii="_9ed1_4f53" w:hAnsi="_9ed1_4f53" w:cs="_9ed1_4f53"/>
          <w:kern w:val="0"/>
          <w:sz w:val="28"/>
          <w:szCs w:val="28"/>
        </w:rPr>
      </w:pPr>
    </w:p>
    <w:p w14:paraId="47CEC62A"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62951112"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0BBCDB40"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6733D574"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4A90AD9D"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2B613E26"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4C99F0AD" w14:textId="77777777" w:rsidR="00594A92" w:rsidRDefault="00594A92" w:rsidP="00594A92">
      <w:pPr>
        <w:widowControl/>
        <w:shd w:val="clear" w:color="auto" w:fill="FFFFFF"/>
        <w:spacing w:before="100" w:beforeAutospacing="1" w:after="100" w:afterAutospacing="1"/>
        <w:rPr>
          <w:rFonts w:ascii="_9ed1_4f53" w:hAnsi="_9ed1_4f53" w:cs="_9ed1_4f53"/>
          <w:kern w:val="0"/>
          <w:sz w:val="24"/>
        </w:rPr>
      </w:pPr>
    </w:p>
    <w:p w14:paraId="134B2BD0" w14:textId="77777777" w:rsidR="00594A92" w:rsidRDefault="00594A92" w:rsidP="00594A92">
      <w:pPr>
        <w:widowControl/>
        <w:shd w:val="clear" w:color="auto" w:fill="FFFFFF"/>
        <w:spacing w:before="100" w:beforeAutospacing="1" w:after="100" w:afterAutospacing="1"/>
        <w:rPr>
          <w:rFonts w:ascii="宋体" w:hAnsi="Calibri"/>
          <w:kern w:val="0"/>
          <w:sz w:val="24"/>
        </w:rPr>
      </w:pPr>
    </w:p>
    <w:p w14:paraId="45DC8B9A" w14:textId="77777777" w:rsidR="00594A92" w:rsidRDefault="00594A92" w:rsidP="00594A92">
      <w:pPr>
        <w:widowControl/>
        <w:shd w:val="clear" w:color="auto" w:fill="FFFFFF"/>
        <w:spacing w:before="100" w:beforeAutospacing="1" w:after="100" w:afterAutospacing="1"/>
        <w:jc w:val="center"/>
        <w:rPr>
          <w:b/>
          <w:bCs/>
          <w:kern w:val="0"/>
          <w:sz w:val="72"/>
          <w:szCs w:val="72"/>
        </w:rPr>
      </w:pPr>
      <w:r>
        <w:rPr>
          <w:b/>
          <w:bCs/>
          <w:kern w:val="0"/>
          <w:sz w:val="72"/>
          <w:szCs w:val="72"/>
        </w:rPr>
        <w:t> </w:t>
      </w:r>
    </w:p>
    <w:p w14:paraId="38E45FE6" w14:textId="5E0FCE05" w:rsidR="00594A92" w:rsidRDefault="00594A92" w:rsidP="00594A92">
      <w:pPr>
        <w:pStyle w:val="afffff7"/>
        <w:ind w:firstLine="1446"/>
        <w:rPr>
          <w:b/>
          <w:bCs/>
          <w:sz w:val="72"/>
          <w:szCs w:val="72"/>
        </w:rPr>
      </w:pPr>
    </w:p>
    <w:p w14:paraId="1F5F6BD6" w14:textId="2AB8B84D" w:rsidR="003873AA" w:rsidRDefault="003873AA" w:rsidP="003873AA"/>
    <w:p w14:paraId="0B83275C" w14:textId="4189AF8A" w:rsidR="003873AA" w:rsidRDefault="003873AA" w:rsidP="003873AA">
      <w:pPr>
        <w:pStyle w:val="a4"/>
      </w:pPr>
    </w:p>
    <w:p w14:paraId="5A202709" w14:textId="1E865F4F" w:rsidR="003873AA" w:rsidRDefault="003873AA" w:rsidP="003873AA">
      <w:pPr>
        <w:pStyle w:val="TOCHeading1"/>
      </w:pPr>
    </w:p>
    <w:p w14:paraId="240327C7" w14:textId="2819BB1C" w:rsidR="003873AA" w:rsidRDefault="003873AA" w:rsidP="003873AA"/>
    <w:p w14:paraId="7E2BF563" w14:textId="7771DD75" w:rsidR="003873AA" w:rsidRDefault="003873AA" w:rsidP="003873AA">
      <w:pPr>
        <w:pStyle w:val="a4"/>
      </w:pPr>
    </w:p>
    <w:p w14:paraId="6649D381" w14:textId="3943DB66" w:rsidR="003873AA" w:rsidRDefault="003873AA" w:rsidP="003873AA">
      <w:pPr>
        <w:pStyle w:val="TOCHeading1"/>
      </w:pPr>
    </w:p>
    <w:p w14:paraId="1313436E" w14:textId="77777777" w:rsidR="003873AA" w:rsidRPr="003873AA" w:rsidRDefault="003873AA" w:rsidP="003873AA">
      <w:pPr>
        <w:pStyle w:val="TOCHeading1"/>
      </w:pPr>
    </w:p>
    <w:p w14:paraId="2C3FC2F0" w14:textId="77777777" w:rsidR="00594A92" w:rsidRDefault="00594A92" w:rsidP="00594A92"/>
    <w:p w14:paraId="25263680"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rFonts w:ascii="_5b8b_4f53" w:hAnsi="_5b8b_4f53" w:cs="宋体" w:hint="eastAsia"/>
          <w:b/>
          <w:bCs/>
          <w:kern w:val="0"/>
          <w:sz w:val="72"/>
          <w:szCs w:val="72"/>
        </w:rPr>
        <w:t>封</w:t>
      </w:r>
    </w:p>
    <w:p w14:paraId="460580A6"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b/>
          <w:bCs/>
          <w:kern w:val="0"/>
          <w:sz w:val="72"/>
          <w:szCs w:val="72"/>
        </w:rPr>
        <w:t> </w:t>
      </w:r>
    </w:p>
    <w:p w14:paraId="5C254A54"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rFonts w:ascii="_5b8b_4f53" w:hAnsi="_5b8b_4f53" w:cs="宋体" w:hint="eastAsia"/>
          <w:b/>
          <w:bCs/>
          <w:kern w:val="0"/>
          <w:sz w:val="72"/>
          <w:szCs w:val="72"/>
        </w:rPr>
        <w:t>底</w:t>
      </w:r>
    </w:p>
    <w:p w14:paraId="1DA1532E" w14:textId="77777777" w:rsidR="00594A92" w:rsidRDefault="00594A92" w:rsidP="00594A92">
      <w:pPr>
        <w:widowControl/>
        <w:shd w:val="clear" w:color="auto" w:fill="FFFFFF"/>
        <w:spacing w:before="100" w:beforeAutospacing="1" w:after="100" w:afterAutospacing="1"/>
        <w:jc w:val="center"/>
        <w:rPr>
          <w:rFonts w:ascii="宋体" w:hAnsi="Calibri"/>
          <w:kern w:val="0"/>
          <w:sz w:val="24"/>
        </w:rPr>
      </w:pPr>
      <w:r>
        <w:rPr>
          <w:rFonts w:ascii="_5b8b_4f53" w:hAnsi="_5b8b_4f53" w:cs="宋体" w:hint="eastAsia"/>
          <w:b/>
          <w:bCs/>
          <w:kern w:val="0"/>
          <w:sz w:val="48"/>
          <w:szCs w:val="48"/>
        </w:rPr>
        <w:t>（朝内）</w:t>
      </w:r>
    </w:p>
    <w:p w14:paraId="5100DD4F" w14:textId="77777777" w:rsidR="00594A92" w:rsidRDefault="00594A92" w:rsidP="00594A92">
      <w:pPr>
        <w:spacing w:line="580" w:lineRule="exact"/>
        <w:rPr>
          <w:sz w:val="24"/>
        </w:rPr>
      </w:pPr>
    </w:p>
    <w:p w14:paraId="2936F21F" w14:textId="77777777" w:rsidR="00594A92" w:rsidRDefault="00594A92" w:rsidP="00594A92">
      <w:pPr>
        <w:jc w:val="center"/>
        <w:rPr>
          <w:rFonts w:ascii="宋体" w:hAnsi="宋体"/>
          <w:bCs/>
          <w:sz w:val="24"/>
        </w:rPr>
      </w:pPr>
    </w:p>
    <w:p w14:paraId="0EB01264" w14:textId="77777777" w:rsidR="00594A92" w:rsidRPr="00594A92" w:rsidRDefault="00594A92" w:rsidP="00594A92">
      <w:pPr>
        <w:pStyle w:val="TOCHeading1"/>
      </w:pPr>
    </w:p>
    <w:sectPr w:rsidR="00594A92" w:rsidRPr="00594A92">
      <w:headerReference w:type="default" r:id="rId10"/>
      <w:footerReference w:type="even" r:id="rId11"/>
      <w:footerReference w:type="default" r:id="rId12"/>
      <w:headerReference w:type="first" r:id="rId13"/>
      <w:footerReference w:type="first" r:id="rId14"/>
      <w:pgSz w:w="11906" w:h="16838"/>
      <w:pgMar w:top="567" w:right="851" w:bottom="567" w:left="1134" w:header="624" w:footer="90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5E49" w14:textId="77777777" w:rsidR="00617A66" w:rsidRDefault="00617A66">
      <w:r>
        <w:separator/>
      </w:r>
    </w:p>
  </w:endnote>
  <w:endnote w:type="continuationSeparator" w:id="0">
    <w:p w14:paraId="257F9C7B" w14:textId="77777777" w:rsidR="00617A66" w:rsidRDefault="0061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_5b8b_4f53">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_9ed1_4f53">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C7EA" w14:textId="77777777" w:rsidR="001D770A" w:rsidRDefault="00C405E2">
    <w:pPr>
      <w:pStyle w:val="a4"/>
      <w:framePr w:wrap="around" w:vAnchor="text" w:hAnchor="margin" w:xAlign="center" w:y="1"/>
      <w:rPr>
        <w:rStyle w:val="aff6"/>
      </w:rPr>
    </w:pPr>
    <w:r>
      <w:fldChar w:fldCharType="begin"/>
    </w:r>
    <w:r>
      <w:rPr>
        <w:rStyle w:val="aff6"/>
      </w:rPr>
      <w:instrText xml:space="preserve">PAGE  </w:instrText>
    </w:r>
    <w:r>
      <w:fldChar w:fldCharType="end"/>
    </w:r>
  </w:p>
  <w:p w14:paraId="5D3B4894" w14:textId="77777777" w:rsidR="001D770A" w:rsidRDefault="001D77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71EB" w14:textId="77777777" w:rsidR="001D770A" w:rsidRDefault="00C405E2">
    <w:pPr>
      <w:pStyle w:val="a4"/>
      <w:framePr w:wrap="around" w:vAnchor="text" w:hAnchor="margin" w:xAlign="center" w:y="1"/>
      <w:rPr>
        <w:rStyle w:val="aff6"/>
      </w:rPr>
    </w:pPr>
    <w:r>
      <w:fldChar w:fldCharType="begin"/>
    </w:r>
    <w:r>
      <w:rPr>
        <w:rStyle w:val="aff6"/>
      </w:rPr>
      <w:instrText xml:space="preserve">PAGE  </w:instrText>
    </w:r>
    <w:r>
      <w:fldChar w:fldCharType="separate"/>
    </w:r>
    <w:r>
      <w:rPr>
        <w:rStyle w:val="aff6"/>
      </w:rPr>
      <w:t>20</w:t>
    </w:r>
    <w:r>
      <w:fldChar w:fldCharType="end"/>
    </w:r>
  </w:p>
  <w:p w14:paraId="30C82388" w14:textId="77777777" w:rsidR="001D770A" w:rsidRDefault="001D770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2381" w14:textId="77777777" w:rsidR="001D770A" w:rsidRDefault="00C405E2">
    <w:pPr>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6F08" w14:textId="77777777" w:rsidR="00617A66" w:rsidRDefault="00617A66">
      <w:r>
        <w:separator/>
      </w:r>
    </w:p>
  </w:footnote>
  <w:footnote w:type="continuationSeparator" w:id="0">
    <w:p w14:paraId="2874DE69" w14:textId="77777777" w:rsidR="00617A66" w:rsidRDefault="0061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6D61" w14:textId="31FFDBAF" w:rsidR="001D770A" w:rsidRDefault="00C405E2">
    <w:pPr>
      <w:pStyle w:val="afa"/>
      <w:wordWrap w:val="0"/>
      <w:jc w:val="right"/>
    </w:pPr>
    <w:r>
      <w:rPr>
        <w:rFonts w:ascii="宋体" w:cs="宋体" w:hint="eastAsia"/>
        <w:bCs/>
        <w:szCs w:val="18"/>
        <w:lang w:val="zh-CN"/>
      </w:rPr>
      <w:t>202</w:t>
    </w:r>
    <w:r w:rsidR="002016FE">
      <w:rPr>
        <w:rFonts w:ascii="宋体" w:cs="宋体"/>
        <w:bCs/>
        <w:szCs w:val="18"/>
        <w:lang w:val="zh-CN"/>
      </w:rPr>
      <w:t>2</w:t>
    </w:r>
    <w:r>
      <w:rPr>
        <w:rFonts w:ascii="宋体" w:cs="宋体" w:hint="eastAsia"/>
        <w:bCs/>
        <w:szCs w:val="18"/>
        <w:lang w:val="zh-CN"/>
      </w:rPr>
      <w:t>年经开区第</w:t>
    </w:r>
    <w:r w:rsidR="00153F5D">
      <w:rPr>
        <w:rFonts w:ascii="宋体" w:cs="宋体" w:hint="eastAsia"/>
        <w:bCs/>
        <w:szCs w:val="18"/>
        <w:lang w:val="zh-CN"/>
      </w:rPr>
      <w:t>一期</w:t>
    </w:r>
    <w:r>
      <w:rPr>
        <w:rFonts w:ascii="宋体" w:cs="宋体" w:hint="eastAsia"/>
        <w:bCs/>
        <w:szCs w:val="18"/>
        <w:lang w:val="zh-CN"/>
      </w:rPr>
      <w:t>待开发地块</w:t>
    </w:r>
    <w:proofErr w:type="gramStart"/>
    <w:r>
      <w:rPr>
        <w:rFonts w:ascii="宋体" w:cs="宋体" w:hint="eastAsia"/>
        <w:bCs/>
        <w:szCs w:val="18"/>
        <w:lang w:val="zh-CN"/>
      </w:rPr>
      <w:t>复绿改造</w:t>
    </w:r>
    <w:proofErr w:type="gramEnd"/>
    <w:r>
      <w:rPr>
        <w:rFonts w:ascii="宋体" w:cs="宋体" w:hint="eastAsia"/>
        <w:bCs/>
        <w:szCs w:val="18"/>
        <w:lang w:val="zh-CN"/>
      </w:rPr>
      <w:t>项目</w:t>
    </w:r>
    <w:r>
      <w:rPr>
        <w:rFonts w:ascii="宋体" w:cs="宋体" w:hint="eastAsia"/>
        <w:bCs/>
        <w:szCs w:val="18"/>
      </w:rPr>
      <w:t xml:space="preserve">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8183" w14:textId="504DF2B5" w:rsidR="001D770A" w:rsidRDefault="00C405E2">
    <w:pPr>
      <w:pStyle w:val="afa"/>
      <w:wordWrap w:val="0"/>
      <w:jc w:val="right"/>
      <w:rPr>
        <w:szCs w:val="18"/>
      </w:rPr>
    </w:pPr>
    <w:r>
      <w:rPr>
        <w:rFonts w:ascii="宋体" w:cs="宋体" w:hint="eastAsia"/>
        <w:bCs/>
        <w:szCs w:val="18"/>
        <w:lang w:val="zh-CN"/>
      </w:rPr>
      <w:t>202</w:t>
    </w:r>
    <w:r w:rsidR="004346F0">
      <w:rPr>
        <w:rFonts w:ascii="宋体" w:cs="宋体"/>
        <w:bCs/>
        <w:szCs w:val="18"/>
        <w:lang w:val="zh-CN"/>
      </w:rPr>
      <w:t>2</w:t>
    </w:r>
    <w:r>
      <w:rPr>
        <w:rFonts w:ascii="宋体" w:cs="宋体" w:hint="eastAsia"/>
        <w:bCs/>
        <w:szCs w:val="18"/>
        <w:lang w:val="zh-CN"/>
      </w:rPr>
      <w:t>年经开区第</w:t>
    </w:r>
    <w:r w:rsidR="00153F5D">
      <w:rPr>
        <w:rFonts w:ascii="宋体" w:cs="宋体" w:hint="eastAsia"/>
        <w:bCs/>
        <w:szCs w:val="18"/>
        <w:lang w:val="zh-CN"/>
      </w:rPr>
      <w:t>一期</w:t>
    </w:r>
    <w:r>
      <w:rPr>
        <w:rFonts w:ascii="宋体" w:cs="宋体" w:hint="eastAsia"/>
        <w:bCs/>
        <w:szCs w:val="18"/>
        <w:lang w:val="zh-CN"/>
      </w:rPr>
      <w:t>待开发地块</w:t>
    </w:r>
    <w:proofErr w:type="gramStart"/>
    <w:r>
      <w:rPr>
        <w:rFonts w:ascii="宋体" w:cs="宋体" w:hint="eastAsia"/>
        <w:bCs/>
        <w:szCs w:val="18"/>
        <w:lang w:val="zh-CN"/>
      </w:rPr>
      <w:t>复绿项目</w:t>
    </w:r>
    <w:proofErr w:type="gramEnd"/>
    <w:r>
      <w:rPr>
        <w:rFonts w:ascii="宋体" w:cs="宋体" w:hint="eastAsia"/>
        <w:bCs/>
        <w:szCs w:val="18"/>
      </w:rPr>
      <w:t xml:space="preserve">  竞争性磋商文件</w:t>
    </w:r>
  </w:p>
  <w:p w14:paraId="7A5C410C" w14:textId="77777777" w:rsidR="001D770A" w:rsidRDefault="001D770A">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15:restartNumberingAfterBreak="0">
    <w:nsid w:val="00000011"/>
    <w:multiLevelType w:val="multilevel"/>
    <w:tmpl w:val="00000011"/>
    <w:lvl w:ilvl="0">
      <w:start w:val="1"/>
      <w:numFmt w:val="decimal"/>
      <w:pStyle w:val="4"/>
      <w:lvlText w:val="%1."/>
      <w:lvlJc w:val="left"/>
      <w:pPr>
        <w:tabs>
          <w:tab w:val="left" w:pos="900"/>
        </w:tabs>
        <w:ind w:left="900" w:hanging="420"/>
      </w:pPr>
      <w:rPr>
        <w:rFonts w:ascii="Times New Roman" w:hint="default"/>
        <w:u w:val="none"/>
      </w:rPr>
    </w:lvl>
    <w:lvl w:ilvl="1">
      <w:start w:val="1"/>
      <w:numFmt w:val="lowerLetter"/>
      <w:lvlText w:val="%2)"/>
      <w:lvlJc w:val="left"/>
      <w:pPr>
        <w:tabs>
          <w:tab w:val="left" w:pos="1320"/>
        </w:tabs>
        <w:ind w:left="1320" w:hanging="420"/>
      </w:pPr>
      <w:rPr>
        <w:rFonts w:ascii="Times New Roman" w:hint="default"/>
        <w:u w:val="none"/>
      </w:rPr>
    </w:lvl>
    <w:lvl w:ilvl="2">
      <w:start w:val="1"/>
      <w:numFmt w:val="lowerRoman"/>
      <w:lvlText w:val="%3."/>
      <w:lvlJc w:val="right"/>
      <w:pPr>
        <w:tabs>
          <w:tab w:val="left" w:pos="1740"/>
        </w:tabs>
        <w:ind w:left="1740" w:hanging="420"/>
      </w:pPr>
      <w:rPr>
        <w:rFonts w:ascii="Times New Roman" w:hint="default"/>
        <w:u w:val="none"/>
      </w:rPr>
    </w:lvl>
    <w:lvl w:ilvl="3">
      <w:start w:val="1"/>
      <w:numFmt w:val="decimal"/>
      <w:lvlText w:val="%4."/>
      <w:lvlJc w:val="left"/>
      <w:pPr>
        <w:tabs>
          <w:tab w:val="left" w:pos="2160"/>
        </w:tabs>
        <w:ind w:left="2160" w:hanging="420"/>
      </w:pPr>
      <w:rPr>
        <w:rFonts w:ascii="Times New Roman" w:hint="default"/>
        <w:u w:val="none"/>
      </w:rPr>
    </w:lvl>
    <w:lvl w:ilvl="4">
      <w:start w:val="1"/>
      <w:numFmt w:val="lowerLetter"/>
      <w:lvlText w:val="%5)"/>
      <w:lvlJc w:val="left"/>
      <w:pPr>
        <w:tabs>
          <w:tab w:val="left" w:pos="2580"/>
        </w:tabs>
        <w:ind w:left="2580" w:hanging="420"/>
      </w:pPr>
      <w:rPr>
        <w:rFonts w:ascii="Times New Roman" w:hint="default"/>
        <w:u w:val="none"/>
      </w:rPr>
    </w:lvl>
    <w:lvl w:ilvl="5">
      <w:start w:val="1"/>
      <w:numFmt w:val="lowerRoman"/>
      <w:lvlText w:val="%6."/>
      <w:lvlJc w:val="right"/>
      <w:pPr>
        <w:tabs>
          <w:tab w:val="left" w:pos="3000"/>
        </w:tabs>
        <w:ind w:left="3000" w:hanging="420"/>
      </w:pPr>
      <w:rPr>
        <w:rFonts w:ascii="Times New Roman" w:hint="default"/>
        <w:u w:val="none"/>
      </w:rPr>
    </w:lvl>
    <w:lvl w:ilvl="6">
      <w:start w:val="1"/>
      <w:numFmt w:val="decimal"/>
      <w:lvlText w:val="%7."/>
      <w:lvlJc w:val="left"/>
      <w:pPr>
        <w:tabs>
          <w:tab w:val="left" w:pos="3420"/>
        </w:tabs>
        <w:ind w:left="3420" w:hanging="420"/>
      </w:pPr>
      <w:rPr>
        <w:rFonts w:ascii="Times New Roman" w:hint="default"/>
        <w:u w:val="none"/>
      </w:rPr>
    </w:lvl>
    <w:lvl w:ilvl="7">
      <w:start w:val="1"/>
      <w:numFmt w:val="lowerLetter"/>
      <w:lvlText w:val="%8)"/>
      <w:lvlJc w:val="left"/>
      <w:pPr>
        <w:tabs>
          <w:tab w:val="left" w:pos="3840"/>
        </w:tabs>
        <w:ind w:left="3840" w:hanging="420"/>
      </w:pPr>
      <w:rPr>
        <w:rFonts w:ascii="Times New Roman" w:hint="default"/>
        <w:u w:val="none"/>
      </w:rPr>
    </w:lvl>
    <w:lvl w:ilvl="8">
      <w:start w:val="1"/>
      <w:numFmt w:val="lowerRoman"/>
      <w:lvlText w:val="%9."/>
      <w:lvlJc w:val="right"/>
      <w:pPr>
        <w:tabs>
          <w:tab w:val="left" w:pos="4260"/>
        </w:tabs>
        <w:ind w:left="4260" w:hanging="420"/>
      </w:pPr>
      <w:rPr>
        <w:rFonts w:ascii="Times New Roman" w:hint="default"/>
        <w:u w:val="none"/>
      </w:rPr>
    </w:lvl>
  </w:abstractNum>
  <w:abstractNum w:abstractNumId="2" w15:restartNumberingAfterBreak="0">
    <w:nsid w:val="00000013"/>
    <w:multiLevelType w:val="singleLevel"/>
    <w:tmpl w:val="00000013"/>
    <w:lvl w:ilvl="0">
      <w:start w:val="1"/>
      <w:numFmt w:val="decimal"/>
      <w:lvlText w:val="%1."/>
      <w:lvlJc w:val="left"/>
      <w:pPr>
        <w:tabs>
          <w:tab w:val="left" w:pos="210"/>
        </w:tabs>
        <w:ind w:left="210" w:hanging="210"/>
      </w:pPr>
      <w:rPr>
        <w:rFonts w:ascii="Times New Roman" w:hint="default"/>
      </w:rPr>
    </w:lvl>
  </w:abstractNum>
  <w:abstractNum w:abstractNumId="3" w15:restartNumberingAfterBreak="0">
    <w:nsid w:val="085007CF"/>
    <w:multiLevelType w:val="multilevel"/>
    <w:tmpl w:val="085007CF"/>
    <w:lvl w:ilvl="0">
      <w:start w:val="1"/>
      <w:numFmt w:val="decimal"/>
      <w:pStyle w:val="a"/>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 w15:restartNumberingAfterBreak="0">
    <w:nsid w:val="18D02AF5"/>
    <w:multiLevelType w:val="singleLevel"/>
    <w:tmpl w:val="18D02AF5"/>
    <w:lvl w:ilvl="0">
      <w:start w:val="1"/>
      <w:numFmt w:val="decimal"/>
      <w:pStyle w:val="ParaCharCharChar1Char"/>
      <w:lvlText w:val="（%1）"/>
      <w:lvlJc w:val="left"/>
      <w:pPr>
        <w:tabs>
          <w:tab w:val="left" w:pos="3981"/>
        </w:tabs>
        <w:ind w:left="3981" w:hanging="720"/>
      </w:pPr>
      <w:rPr>
        <w:rFonts w:hint="eastAsia"/>
        <w:b w:val="0"/>
        <w:color w:val="000000"/>
      </w:rPr>
    </w:lvl>
  </w:abstractNum>
  <w:abstractNum w:abstractNumId="5" w15:restartNumberingAfterBreak="0">
    <w:nsid w:val="2DBAC8D5"/>
    <w:multiLevelType w:val="singleLevel"/>
    <w:tmpl w:val="2DBAC8D5"/>
    <w:lvl w:ilvl="0">
      <w:start w:val="6"/>
      <w:numFmt w:val="chineseCounting"/>
      <w:suff w:val="space"/>
      <w:lvlText w:val="（%1）"/>
      <w:lvlJc w:val="left"/>
      <w:rPr>
        <w:rFonts w:hint="eastAsia"/>
      </w:rPr>
    </w:lvl>
  </w:abstractNum>
  <w:abstractNum w:abstractNumId="6" w15:restartNumberingAfterBreak="0">
    <w:nsid w:val="41DC48F5"/>
    <w:multiLevelType w:val="multilevel"/>
    <w:tmpl w:val="41DC48F5"/>
    <w:lvl w:ilvl="0">
      <w:start w:val="1"/>
      <w:numFmt w:val="decimal"/>
      <w:pStyle w:val="1"/>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7" w15:restartNumberingAfterBreak="0">
    <w:nsid w:val="477F1D9D"/>
    <w:multiLevelType w:val="multilevel"/>
    <w:tmpl w:val="477F1D9D"/>
    <w:lvl w:ilvl="0">
      <w:start w:val="1"/>
      <w:numFmt w:val="decimal"/>
      <w:pStyle w:val="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F02533F"/>
    <w:multiLevelType w:val="multilevel"/>
    <w:tmpl w:val="4F02533F"/>
    <w:lvl w:ilvl="0">
      <w:start w:val="1"/>
      <w:numFmt w:val="decimal"/>
      <w:pStyle w:val="3"/>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decimal"/>
      <w:lvlText w:val="%3."/>
      <w:lvlJc w:val="left"/>
      <w:pPr>
        <w:tabs>
          <w:tab w:val="left" w:pos="1620"/>
        </w:tabs>
        <w:ind w:left="1620" w:hanging="36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510B6456"/>
    <w:multiLevelType w:val="singleLevel"/>
    <w:tmpl w:val="510B6456"/>
    <w:lvl w:ilvl="0">
      <w:start w:val="1"/>
      <w:numFmt w:val="decimal"/>
      <w:pStyle w:val="ParaChar"/>
      <w:lvlText w:val="%1．"/>
      <w:lvlJc w:val="left"/>
      <w:pPr>
        <w:tabs>
          <w:tab w:val="left" w:pos="552"/>
        </w:tabs>
        <w:ind w:left="552" w:hanging="420"/>
      </w:pPr>
      <w:rPr>
        <w:rFonts w:hint="eastAsia"/>
      </w:rPr>
    </w:lvl>
  </w:abstractNum>
  <w:abstractNum w:abstractNumId="10" w15:restartNumberingAfterBreak="0">
    <w:nsid w:val="5A408A6D"/>
    <w:multiLevelType w:val="singleLevel"/>
    <w:tmpl w:val="5A408A6D"/>
    <w:lvl w:ilvl="0">
      <w:start w:val="6"/>
      <w:numFmt w:val="chineseCounting"/>
      <w:suff w:val="space"/>
      <w:lvlText w:val="%1."/>
      <w:lvlJc w:val="left"/>
    </w:lvl>
  </w:abstractNum>
  <w:abstractNum w:abstractNumId="11" w15:restartNumberingAfterBreak="0">
    <w:nsid w:val="630C1BC3"/>
    <w:multiLevelType w:val="multilevel"/>
    <w:tmpl w:val="630C1BC3"/>
    <w:lvl w:ilvl="0">
      <w:start w:val="1"/>
      <w:numFmt w:val="decimal"/>
      <w:pStyle w:val="CharCharCharChar"/>
      <w:lvlText w:val="%1."/>
      <w:lvlJc w:val="left"/>
      <w:pPr>
        <w:tabs>
          <w:tab w:val="left" w:pos="510"/>
        </w:tabs>
        <w:ind w:left="510" w:hanging="360"/>
      </w:pPr>
      <w:rPr>
        <w:rFonts w:hint="eastAsia"/>
      </w:rPr>
    </w:lvl>
    <w:lvl w:ilvl="1">
      <w:start w:val="1"/>
      <w:numFmt w:val="decimal"/>
      <w:pStyle w:val="-2"/>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pStyle w:val="-3"/>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129"/>
        </w:tabs>
        <w:ind w:left="1129" w:hanging="420"/>
      </w:pPr>
      <w:rPr>
        <w:rFonts w:hint="eastAsia"/>
        <w:b/>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2" w15:restartNumberingAfterBreak="0">
    <w:nsid w:val="666030AB"/>
    <w:multiLevelType w:val="multilevel"/>
    <w:tmpl w:val="666030AB"/>
    <w:lvl w:ilvl="0">
      <w:start w:val="1"/>
      <w:numFmt w:val="decimal"/>
      <w:lvlText w:val="（%1）"/>
      <w:lvlJc w:val="left"/>
      <w:pPr>
        <w:tabs>
          <w:tab w:val="left" w:pos="1854"/>
        </w:tabs>
        <w:ind w:left="1854" w:hanging="720"/>
      </w:pPr>
      <w:rPr>
        <w:rFonts w:hint="eastAsia"/>
      </w:rPr>
    </w:lvl>
    <w:lvl w:ilvl="1">
      <w:start w:val="2"/>
      <w:numFmt w:val="decimal"/>
      <w:lvlText w:val="%2."/>
      <w:lvlJc w:val="left"/>
      <w:pPr>
        <w:tabs>
          <w:tab w:val="left" w:pos="1914"/>
        </w:tabs>
        <w:ind w:left="1914" w:hanging="360"/>
      </w:pPr>
      <w:rPr>
        <w:rFonts w:hint="default"/>
      </w:rPr>
    </w:lvl>
    <w:lvl w:ilvl="2">
      <w:start w:val="1"/>
      <w:numFmt w:val="lowerRoman"/>
      <w:lvlText w:val="%3."/>
      <w:lvlJc w:val="right"/>
      <w:pPr>
        <w:tabs>
          <w:tab w:val="left" w:pos="2394"/>
        </w:tabs>
        <w:ind w:left="2394" w:hanging="420"/>
      </w:pPr>
    </w:lvl>
    <w:lvl w:ilvl="3">
      <w:start w:val="1"/>
      <w:numFmt w:val="decimal"/>
      <w:lvlText w:val="%4."/>
      <w:lvlJc w:val="left"/>
      <w:pPr>
        <w:tabs>
          <w:tab w:val="left" w:pos="2814"/>
        </w:tabs>
        <w:ind w:left="2814" w:hanging="420"/>
      </w:pPr>
    </w:lvl>
    <w:lvl w:ilvl="4">
      <w:start w:val="1"/>
      <w:numFmt w:val="lowerLetter"/>
      <w:lvlText w:val="%5)"/>
      <w:lvlJc w:val="left"/>
      <w:pPr>
        <w:tabs>
          <w:tab w:val="left" w:pos="3234"/>
        </w:tabs>
        <w:ind w:left="3234" w:hanging="420"/>
      </w:pPr>
    </w:lvl>
    <w:lvl w:ilvl="5">
      <w:start w:val="1"/>
      <w:numFmt w:val="lowerRoman"/>
      <w:lvlText w:val="%6."/>
      <w:lvlJc w:val="right"/>
      <w:pPr>
        <w:tabs>
          <w:tab w:val="left" w:pos="3654"/>
        </w:tabs>
        <w:ind w:left="3654" w:hanging="420"/>
      </w:pPr>
    </w:lvl>
    <w:lvl w:ilvl="6">
      <w:start w:val="1"/>
      <w:numFmt w:val="decimal"/>
      <w:lvlText w:val="%7."/>
      <w:lvlJc w:val="left"/>
      <w:pPr>
        <w:tabs>
          <w:tab w:val="left" w:pos="4074"/>
        </w:tabs>
        <w:ind w:left="4074" w:hanging="420"/>
      </w:pPr>
    </w:lvl>
    <w:lvl w:ilvl="7">
      <w:start w:val="1"/>
      <w:numFmt w:val="lowerLetter"/>
      <w:lvlText w:val="%8)"/>
      <w:lvlJc w:val="left"/>
      <w:pPr>
        <w:tabs>
          <w:tab w:val="left" w:pos="4494"/>
        </w:tabs>
        <w:ind w:left="4494" w:hanging="420"/>
      </w:pPr>
    </w:lvl>
    <w:lvl w:ilvl="8">
      <w:start w:val="1"/>
      <w:numFmt w:val="lowerRoman"/>
      <w:lvlText w:val="%9."/>
      <w:lvlJc w:val="right"/>
      <w:pPr>
        <w:tabs>
          <w:tab w:val="left" w:pos="4914"/>
        </w:tabs>
        <w:ind w:left="4914" w:hanging="420"/>
      </w:pPr>
    </w:lvl>
  </w:abstractNum>
  <w:abstractNum w:abstractNumId="13" w15:restartNumberingAfterBreak="0">
    <w:nsid w:val="691E62C6"/>
    <w:multiLevelType w:val="multilevel"/>
    <w:tmpl w:val="691E62C6"/>
    <w:lvl w:ilvl="0">
      <w:start w:val="2"/>
      <w:numFmt w:val="japaneseCounting"/>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pStyle w:val="a1"/>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15:restartNumberingAfterBreak="0">
    <w:nsid w:val="71D54D18"/>
    <w:multiLevelType w:val="multilevel"/>
    <w:tmpl w:val="71D54D18"/>
    <w:lvl w:ilvl="0">
      <w:start w:val="1"/>
      <w:numFmt w:val="upperLetter"/>
      <w:pStyle w:val="a2"/>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A4340BD"/>
    <w:multiLevelType w:val="multilevel"/>
    <w:tmpl w:val="7A4340BD"/>
    <w:lvl w:ilvl="0">
      <w:start w:val="1"/>
      <w:numFmt w:val="japaneseCounting"/>
      <w:pStyle w:val="20"/>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1573902">
    <w:abstractNumId w:val="15"/>
  </w:num>
  <w:num w:numId="2" w16cid:durableId="1860579973">
    <w:abstractNumId w:val="14"/>
  </w:num>
  <w:num w:numId="3" w16cid:durableId="60949634">
    <w:abstractNumId w:val="11"/>
  </w:num>
  <w:num w:numId="4" w16cid:durableId="60105958">
    <w:abstractNumId w:val="9"/>
  </w:num>
  <w:num w:numId="5" w16cid:durableId="2107579897">
    <w:abstractNumId w:val="1"/>
  </w:num>
  <w:num w:numId="6" w16cid:durableId="459110437">
    <w:abstractNumId w:val="13"/>
  </w:num>
  <w:num w:numId="7" w16cid:durableId="1186209830">
    <w:abstractNumId w:val="4"/>
  </w:num>
  <w:num w:numId="8" w16cid:durableId="1824469643">
    <w:abstractNumId w:val="3"/>
  </w:num>
  <w:num w:numId="9" w16cid:durableId="1103762592">
    <w:abstractNumId w:val="8"/>
  </w:num>
  <w:num w:numId="10" w16cid:durableId="186600993">
    <w:abstractNumId w:val="7"/>
  </w:num>
  <w:num w:numId="11" w16cid:durableId="1386101693">
    <w:abstractNumId w:val="6"/>
  </w:num>
  <w:num w:numId="12" w16cid:durableId="1682321345">
    <w:abstractNumId w:val="5"/>
  </w:num>
  <w:num w:numId="13" w16cid:durableId="418059437">
    <w:abstractNumId w:val="12"/>
  </w:num>
  <w:num w:numId="14" w16cid:durableId="713971088">
    <w:abstractNumId w:val="10"/>
  </w:num>
  <w:num w:numId="15" w16cid:durableId="2116441326">
    <w:abstractNumId w:val="2"/>
  </w:num>
  <w:num w:numId="16" w16cid:durableId="159829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oNotTrackMoves/>
  <w:defaultTabStop w:val="424"/>
  <w:drawingGridHorizontalSpacing w:val="105"/>
  <w:drawingGridVerticalSpacing w:val="156"/>
  <w:noPunctuationKerning/>
  <w:characterSpacingControl w:val="compressPunctuation"/>
  <w:hdrShapeDefaults>
    <o:shapedefaults v:ext="edit" spidmax="2068" fillcolor="white">
      <v:fill color="white"/>
    </o:shapedefaults>
  </w:hdrShapeDefaults>
  <w:footnotePr>
    <w:footnote w:id="-1"/>
    <w:footnote w:id="0"/>
  </w:footnotePr>
  <w:endnotePr>
    <w:endnote w:id="-1"/>
    <w:endnote w:id="0"/>
  </w:endnotePr>
  <w:compat>
    <w:spaceForUL/>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F7E7C"/>
    <w:rsid w:val="00000246"/>
    <w:rsid w:val="000014C2"/>
    <w:rsid w:val="000014DA"/>
    <w:rsid w:val="00001895"/>
    <w:rsid w:val="00001D91"/>
    <w:rsid w:val="000056BC"/>
    <w:rsid w:val="0000630B"/>
    <w:rsid w:val="000065EF"/>
    <w:rsid w:val="00006794"/>
    <w:rsid w:val="00006934"/>
    <w:rsid w:val="000071F0"/>
    <w:rsid w:val="0001078F"/>
    <w:rsid w:val="0001100D"/>
    <w:rsid w:val="0001120F"/>
    <w:rsid w:val="00011AF9"/>
    <w:rsid w:val="00012020"/>
    <w:rsid w:val="00012491"/>
    <w:rsid w:val="00012D2F"/>
    <w:rsid w:val="0001548A"/>
    <w:rsid w:val="00017AA6"/>
    <w:rsid w:val="00017B11"/>
    <w:rsid w:val="0002061B"/>
    <w:rsid w:val="00021216"/>
    <w:rsid w:val="000219B2"/>
    <w:rsid w:val="00022EDC"/>
    <w:rsid w:val="0002482E"/>
    <w:rsid w:val="00025048"/>
    <w:rsid w:val="00030174"/>
    <w:rsid w:val="00030D52"/>
    <w:rsid w:val="00031867"/>
    <w:rsid w:val="00031958"/>
    <w:rsid w:val="00031F8B"/>
    <w:rsid w:val="0003286F"/>
    <w:rsid w:val="000329F7"/>
    <w:rsid w:val="0003469E"/>
    <w:rsid w:val="00034987"/>
    <w:rsid w:val="00034AF2"/>
    <w:rsid w:val="000355C6"/>
    <w:rsid w:val="00035F96"/>
    <w:rsid w:val="000408CF"/>
    <w:rsid w:val="0004115C"/>
    <w:rsid w:val="000433BF"/>
    <w:rsid w:val="00043493"/>
    <w:rsid w:val="0004445F"/>
    <w:rsid w:val="00044601"/>
    <w:rsid w:val="00044E6B"/>
    <w:rsid w:val="00044F01"/>
    <w:rsid w:val="00044F9A"/>
    <w:rsid w:val="000478D6"/>
    <w:rsid w:val="00047A55"/>
    <w:rsid w:val="000501C8"/>
    <w:rsid w:val="00052B7A"/>
    <w:rsid w:val="0005307A"/>
    <w:rsid w:val="00053B23"/>
    <w:rsid w:val="000548A4"/>
    <w:rsid w:val="00056196"/>
    <w:rsid w:val="00056756"/>
    <w:rsid w:val="00060084"/>
    <w:rsid w:val="000608B0"/>
    <w:rsid w:val="00062049"/>
    <w:rsid w:val="000643EF"/>
    <w:rsid w:val="00064CC2"/>
    <w:rsid w:val="00066A3F"/>
    <w:rsid w:val="0007099D"/>
    <w:rsid w:val="00071496"/>
    <w:rsid w:val="00072ABD"/>
    <w:rsid w:val="000759A3"/>
    <w:rsid w:val="000763A3"/>
    <w:rsid w:val="00077694"/>
    <w:rsid w:val="00081773"/>
    <w:rsid w:val="00082263"/>
    <w:rsid w:val="000825D5"/>
    <w:rsid w:val="00082FEF"/>
    <w:rsid w:val="0008519B"/>
    <w:rsid w:val="000856A8"/>
    <w:rsid w:val="00085FF9"/>
    <w:rsid w:val="00086464"/>
    <w:rsid w:val="000865C4"/>
    <w:rsid w:val="00086FA5"/>
    <w:rsid w:val="00087E31"/>
    <w:rsid w:val="00090921"/>
    <w:rsid w:val="00090A3A"/>
    <w:rsid w:val="00091F59"/>
    <w:rsid w:val="00096F6E"/>
    <w:rsid w:val="000A0558"/>
    <w:rsid w:val="000A4837"/>
    <w:rsid w:val="000A54CD"/>
    <w:rsid w:val="000A6345"/>
    <w:rsid w:val="000A720C"/>
    <w:rsid w:val="000B1DF3"/>
    <w:rsid w:val="000B2AC7"/>
    <w:rsid w:val="000B43AD"/>
    <w:rsid w:val="000B7048"/>
    <w:rsid w:val="000B7523"/>
    <w:rsid w:val="000C074F"/>
    <w:rsid w:val="000C1AD6"/>
    <w:rsid w:val="000C29FD"/>
    <w:rsid w:val="000C30B7"/>
    <w:rsid w:val="000C5DDD"/>
    <w:rsid w:val="000C7ED2"/>
    <w:rsid w:val="000D15A8"/>
    <w:rsid w:val="000D1864"/>
    <w:rsid w:val="000D2D62"/>
    <w:rsid w:val="000D2FE0"/>
    <w:rsid w:val="000D3A01"/>
    <w:rsid w:val="000D3C7B"/>
    <w:rsid w:val="000D710D"/>
    <w:rsid w:val="000D7732"/>
    <w:rsid w:val="000E0328"/>
    <w:rsid w:val="000E273E"/>
    <w:rsid w:val="000E4DD6"/>
    <w:rsid w:val="000E57EB"/>
    <w:rsid w:val="000E769B"/>
    <w:rsid w:val="000E7D8B"/>
    <w:rsid w:val="000F16DF"/>
    <w:rsid w:val="000F426D"/>
    <w:rsid w:val="000F45CC"/>
    <w:rsid w:val="000F5283"/>
    <w:rsid w:val="00100435"/>
    <w:rsid w:val="001010A7"/>
    <w:rsid w:val="0010141E"/>
    <w:rsid w:val="00102115"/>
    <w:rsid w:val="0010279C"/>
    <w:rsid w:val="00102AEA"/>
    <w:rsid w:val="00103597"/>
    <w:rsid w:val="001054F2"/>
    <w:rsid w:val="0010568B"/>
    <w:rsid w:val="0010587C"/>
    <w:rsid w:val="00105E8B"/>
    <w:rsid w:val="001066B8"/>
    <w:rsid w:val="00107468"/>
    <w:rsid w:val="00107877"/>
    <w:rsid w:val="00107C4D"/>
    <w:rsid w:val="00110500"/>
    <w:rsid w:val="00110A4F"/>
    <w:rsid w:val="00110CB5"/>
    <w:rsid w:val="00114832"/>
    <w:rsid w:val="00115274"/>
    <w:rsid w:val="001157CA"/>
    <w:rsid w:val="00115ACD"/>
    <w:rsid w:val="00115D18"/>
    <w:rsid w:val="00116E1A"/>
    <w:rsid w:val="001208F9"/>
    <w:rsid w:val="001210AF"/>
    <w:rsid w:val="0012174B"/>
    <w:rsid w:val="001230A5"/>
    <w:rsid w:val="00124001"/>
    <w:rsid w:val="001248E0"/>
    <w:rsid w:val="0013149A"/>
    <w:rsid w:val="00132CBB"/>
    <w:rsid w:val="00132D94"/>
    <w:rsid w:val="00134B79"/>
    <w:rsid w:val="001359CF"/>
    <w:rsid w:val="00136097"/>
    <w:rsid w:val="00140BF2"/>
    <w:rsid w:val="001415E2"/>
    <w:rsid w:val="00144012"/>
    <w:rsid w:val="0014471F"/>
    <w:rsid w:val="00146995"/>
    <w:rsid w:val="001502C7"/>
    <w:rsid w:val="00150A69"/>
    <w:rsid w:val="00150FF5"/>
    <w:rsid w:val="0015196B"/>
    <w:rsid w:val="001523E3"/>
    <w:rsid w:val="00153F29"/>
    <w:rsid w:val="00153F5D"/>
    <w:rsid w:val="00154539"/>
    <w:rsid w:val="00154CC4"/>
    <w:rsid w:val="001560CD"/>
    <w:rsid w:val="00157E96"/>
    <w:rsid w:val="00160DA1"/>
    <w:rsid w:val="001613F9"/>
    <w:rsid w:val="0016243C"/>
    <w:rsid w:val="0016340B"/>
    <w:rsid w:val="0016356D"/>
    <w:rsid w:val="0016484D"/>
    <w:rsid w:val="0016602F"/>
    <w:rsid w:val="0016662B"/>
    <w:rsid w:val="00166CBC"/>
    <w:rsid w:val="001673F6"/>
    <w:rsid w:val="00170996"/>
    <w:rsid w:val="001713BF"/>
    <w:rsid w:val="0017270C"/>
    <w:rsid w:val="0017312D"/>
    <w:rsid w:val="0017596C"/>
    <w:rsid w:val="00175BFC"/>
    <w:rsid w:val="001763FE"/>
    <w:rsid w:val="001777FF"/>
    <w:rsid w:val="00181224"/>
    <w:rsid w:val="001815DB"/>
    <w:rsid w:val="00181B67"/>
    <w:rsid w:val="00182354"/>
    <w:rsid w:val="00182440"/>
    <w:rsid w:val="00182C5C"/>
    <w:rsid w:val="00182EA3"/>
    <w:rsid w:val="0018306A"/>
    <w:rsid w:val="001832CD"/>
    <w:rsid w:val="00183AC1"/>
    <w:rsid w:val="001845F0"/>
    <w:rsid w:val="00186390"/>
    <w:rsid w:val="001908B5"/>
    <w:rsid w:val="00191416"/>
    <w:rsid w:val="00191BA6"/>
    <w:rsid w:val="0019321B"/>
    <w:rsid w:val="001948E5"/>
    <w:rsid w:val="00194EA9"/>
    <w:rsid w:val="001951EA"/>
    <w:rsid w:val="00196529"/>
    <w:rsid w:val="00196546"/>
    <w:rsid w:val="001976F6"/>
    <w:rsid w:val="001A16F2"/>
    <w:rsid w:val="001A17D5"/>
    <w:rsid w:val="001A2417"/>
    <w:rsid w:val="001A3575"/>
    <w:rsid w:val="001A3ECC"/>
    <w:rsid w:val="001A452D"/>
    <w:rsid w:val="001A5089"/>
    <w:rsid w:val="001A560F"/>
    <w:rsid w:val="001A5F64"/>
    <w:rsid w:val="001A7BDA"/>
    <w:rsid w:val="001B02F4"/>
    <w:rsid w:val="001B19A9"/>
    <w:rsid w:val="001B2BFD"/>
    <w:rsid w:val="001B2D81"/>
    <w:rsid w:val="001B2DB5"/>
    <w:rsid w:val="001B3378"/>
    <w:rsid w:val="001B378E"/>
    <w:rsid w:val="001B3FB8"/>
    <w:rsid w:val="001B50DB"/>
    <w:rsid w:val="001B794E"/>
    <w:rsid w:val="001B7B0B"/>
    <w:rsid w:val="001C0400"/>
    <w:rsid w:val="001C0910"/>
    <w:rsid w:val="001C1009"/>
    <w:rsid w:val="001C141E"/>
    <w:rsid w:val="001C2C69"/>
    <w:rsid w:val="001C3B20"/>
    <w:rsid w:val="001C3ECA"/>
    <w:rsid w:val="001C4C0C"/>
    <w:rsid w:val="001C5234"/>
    <w:rsid w:val="001C5D62"/>
    <w:rsid w:val="001C77A9"/>
    <w:rsid w:val="001C77DE"/>
    <w:rsid w:val="001D0B41"/>
    <w:rsid w:val="001D0DF0"/>
    <w:rsid w:val="001D2B89"/>
    <w:rsid w:val="001D3A01"/>
    <w:rsid w:val="001D3FC1"/>
    <w:rsid w:val="001D4EA7"/>
    <w:rsid w:val="001D68B4"/>
    <w:rsid w:val="001D6C06"/>
    <w:rsid w:val="001D75CF"/>
    <w:rsid w:val="001D770A"/>
    <w:rsid w:val="001E0125"/>
    <w:rsid w:val="001E33CA"/>
    <w:rsid w:val="001E3AC2"/>
    <w:rsid w:val="001E3C79"/>
    <w:rsid w:val="001E527E"/>
    <w:rsid w:val="001E7456"/>
    <w:rsid w:val="001E773C"/>
    <w:rsid w:val="001E7F04"/>
    <w:rsid w:val="001F11D1"/>
    <w:rsid w:val="001F133B"/>
    <w:rsid w:val="001F1DDE"/>
    <w:rsid w:val="001F25F7"/>
    <w:rsid w:val="001F31E1"/>
    <w:rsid w:val="0020143F"/>
    <w:rsid w:val="002016FE"/>
    <w:rsid w:val="00202203"/>
    <w:rsid w:val="00202489"/>
    <w:rsid w:val="00203885"/>
    <w:rsid w:val="00205827"/>
    <w:rsid w:val="00205871"/>
    <w:rsid w:val="0020594E"/>
    <w:rsid w:val="0020609C"/>
    <w:rsid w:val="00207130"/>
    <w:rsid w:val="0021273C"/>
    <w:rsid w:val="00213322"/>
    <w:rsid w:val="00215F12"/>
    <w:rsid w:val="0021698B"/>
    <w:rsid w:val="002171CA"/>
    <w:rsid w:val="002207BB"/>
    <w:rsid w:val="00222DDA"/>
    <w:rsid w:val="00223B2A"/>
    <w:rsid w:val="00224B27"/>
    <w:rsid w:val="00226038"/>
    <w:rsid w:val="0022650D"/>
    <w:rsid w:val="00226A70"/>
    <w:rsid w:val="00226E06"/>
    <w:rsid w:val="00227A8D"/>
    <w:rsid w:val="00227AAD"/>
    <w:rsid w:val="00230148"/>
    <w:rsid w:val="00231E86"/>
    <w:rsid w:val="00233A2A"/>
    <w:rsid w:val="002348B8"/>
    <w:rsid w:val="002349E8"/>
    <w:rsid w:val="00235E21"/>
    <w:rsid w:val="0023659E"/>
    <w:rsid w:val="002371A1"/>
    <w:rsid w:val="00237212"/>
    <w:rsid w:val="0024070E"/>
    <w:rsid w:val="00241A24"/>
    <w:rsid w:val="002422C2"/>
    <w:rsid w:val="00242D22"/>
    <w:rsid w:val="00243183"/>
    <w:rsid w:val="002440C5"/>
    <w:rsid w:val="00250590"/>
    <w:rsid w:val="00251A93"/>
    <w:rsid w:val="00251A9C"/>
    <w:rsid w:val="00251EA8"/>
    <w:rsid w:val="002529C9"/>
    <w:rsid w:val="00252E5E"/>
    <w:rsid w:val="0025328C"/>
    <w:rsid w:val="00253F22"/>
    <w:rsid w:val="00254319"/>
    <w:rsid w:val="00254384"/>
    <w:rsid w:val="00254844"/>
    <w:rsid w:val="00255879"/>
    <w:rsid w:val="0025660D"/>
    <w:rsid w:val="00262F22"/>
    <w:rsid w:val="00264143"/>
    <w:rsid w:val="00264228"/>
    <w:rsid w:val="00265B41"/>
    <w:rsid w:val="00266413"/>
    <w:rsid w:val="00266756"/>
    <w:rsid w:val="00267604"/>
    <w:rsid w:val="00267ADA"/>
    <w:rsid w:val="002724CB"/>
    <w:rsid w:val="0027257A"/>
    <w:rsid w:val="00273E72"/>
    <w:rsid w:val="002742EE"/>
    <w:rsid w:val="00275BBB"/>
    <w:rsid w:val="00275E3C"/>
    <w:rsid w:val="00276963"/>
    <w:rsid w:val="00276AB8"/>
    <w:rsid w:val="00277198"/>
    <w:rsid w:val="00277F9B"/>
    <w:rsid w:val="00277FA8"/>
    <w:rsid w:val="00280064"/>
    <w:rsid w:val="00280BD9"/>
    <w:rsid w:val="00282CE9"/>
    <w:rsid w:val="0028404B"/>
    <w:rsid w:val="0028449A"/>
    <w:rsid w:val="0028480A"/>
    <w:rsid w:val="00284B29"/>
    <w:rsid w:val="00284E72"/>
    <w:rsid w:val="002857EC"/>
    <w:rsid w:val="00286DC7"/>
    <w:rsid w:val="00286ED3"/>
    <w:rsid w:val="00287F47"/>
    <w:rsid w:val="00290BA9"/>
    <w:rsid w:val="0029258A"/>
    <w:rsid w:val="0029586F"/>
    <w:rsid w:val="00296386"/>
    <w:rsid w:val="002A02BF"/>
    <w:rsid w:val="002A0905"/>
    <w:rsid w:val="002A32B9"/>
    <w:rsid w:val="002A4751"/>
    <w:rsid w:val="002A4BF5"/>
    <w:rsid w:val="002A4E00"/>
    <w:rsid w:val="002A5832"/>
    <w:rsid w:val="002A6E33"/>
    <w:rsid w:val="002B1A30"/>
    <w:rsid w:val="002B1F38"/>
    <w:rsid w:val="002B245F"/>
    <w:rsid w:val="002B2828"/>
    <w:rsid w:val="002B31D9"/>
    <w:rsid w:val="002B3204"/>
    <w:rsid w:val="002B5169"/>
    <w:rsid w:val="002B5909"/>
    <w:rsid w:val="002B5C6C"/>
    <w:rsid w:val="002B6AC8"/>
    <w:rsid w:val="002B7C1F"/>
    <w:rsid w:val="002C07CF"/>
    <w:rsid w:val="002C08CB"/>
    <w:rsid w:val="002C0C6B"/>
    <w:rsid w:val="002C19AF"/>
    <w:rsid w:val="002C2F5C"/>
    <w:rsid w:val="002C35FA"/>
    <w:rsid w:val="002C4520"/>
    <w:rsid w:val="002C455A"/>
    <w:rsid w:val="002C46CB"/>
    <w:rsid w:val="002C4772"/>
    <w:rsid w:val="002C6EC9"/>
    <w:rsid w:val="002C75D2"/>
    <w:rsid w:val="002C7C4C"/>
    <w:rsid w:val="002C7DBE"/>
    <w:rsid w:val="002D0218"/>
    <w:rsid w:val="002D0923"/>
    <w:rsid w:val="002D20FC"/>
    <w:rsid w:val="002D2269"/>
    <w:rsid w:val="002D39F7"/>
    <w:rsid w:val="002D4374"/>
    <w:rsid w:val="002D514E"/>
    <w:rsid w:val="002D54A9"/>
    <w:rsid w:val="002D6224"/>
    <w:rsid w:val="002D7DD3"/>
    <w:rsid w:val="002E02D7"/>
    <w:rsid w:val="002E0998"/>
    <w:rsid w:val="002E13D9"/>
    <w:rsid w:val="002E15CE"/>
    <w:rsid w:val="002E1FD7"/>
    <w:rsid w:val="002E26A9"/>
    <w:rsid w:val="002E2E31"/>
    <w:rsid w:val="002E37D8"/>
    <w:rsid w:val="002E3B4A"/>
    <w:rsid w:val="002F0162"/>
    <w:rsid w:val="002F0562"/>
    <w:rsid w:val="002F0DF6"/>
    <w:rsid w:val="002F106A"/>
    <w:rsid w:val="002F1E16"/>
    <w:rsid w:val="002F1F0C"/>
    <w:rsid w:val="002F2919"/>
    <w:rsid w:val="002F2C5B"/>
    <w:rsid w:val="002F2CDB"/>
    <w:rsid w:val="002F36F2"/>
    <w:rsid w:val="002F3CFA"/>
    <w:rsid w:val="002F47AB"/>
    <w:rsid w:val="002F6004"/>
    <w:rsid w:val="002F6D1C"/>
    <w:rsid w:val="002F6FCF"/>
    <w:rsid w:val="002F737D"/>
    <w:rsid w:val="002F76A5"/>
    <w:rsid w:val="00301905"/>
    <w:rsid w:val="00301A3A"/>
    <w:rsid w:val="00301AA5"/>
    <w:rsid w:val="003048CF"/>
    <w:rsid w:val="00304CA6"/>
    <w:rsid w:val="00304CF7"/>
    <w:rsid w:val="0030556D"/>
    <w:rsid w:val="00305A8F"/>
    <w:rsid w:val="00306291"/>
    <w:rsid w:val="003112FD"/>
    <w:rsid w:val="00311C25"/>
    <w:rsid w:val="0031676D"/>
    <w:rsid w:val="0031680F"/>
    <w:rsid w:val="003179A7"/>
    <w:rsid w:val="00321325"/>
    <w:rsid w:val="003228FB"/>
    <w:rsid w:val="00322B44"/>
    <w:rsid w:val="00322DC5"/>
    <w:rsid w:val="00325503"/>
    <w:rsid w:val="003255AE"/>
    <w:rsid w:val="00325930"/>
    <w:rsid w:val="003259EA"/>
    <w:rsid w:val="00325FF6"/>
    <w:rsid w:val="00326028"/>
    <w:rsid w:val="00327BFB"/>
    <w:rsid w:val="0033082F"/>
    <w:rsid w:val="00330A28"/>
    <w:rsid w:val="00330A73"/>
    <w:rsid w:val="00332574"/>
    <w:rsid w:val="00333562"/>
    <w:rsid w:val="00333E01"/>
    <w:rsid w:val="00334878"/>
    <w:rsid w:val="00334CD5"/>
    <w:rsid w:val="003357AA"/>
    <w:rsid w:val="00335C64"/>
    <w:rsid w:val="003400E8"/>
    <w:rsid w:val="0034072C"/>
    <w:rsid w:val="00341D78"/>
    <w:rsid w:val="00341F2A"/>
    <w:rsid w:val="003429AF"/>
    <w:rsid w:val="00342F27"/>
    <w:rsid w:val="00343267"/>
    <w:rsid w:val="00343640"/>
    <w:rsid w:val="0034382F"/>
    <w:rsid w:val="00343EB2"/>
    <w:rsid w:val="00344C87"/>
    <w:rsid w:val="00344EF7"/>
    <w:rsid w:val="00344FD0"/>
    <w:rsid w:val="00345BB6"/>
    <w:rsid w:val="00346B8F"/>
    <w:rsid w:val="0034780A"/>
    <w:rsid w:val="00347C17"/>
    <w:rsid w:val="0035066A"/>
    <w:rsid w:val="00353232"/>
    <w:rsid w:val="00353EE2"/>
    <w:rsid w:val="0035434B"/>
    <w:rsid w:val="00356D7D"/>
    <w:rsid w:val="003570AA"/>
    <w:rsid w:val="003626D0"/>
    <w:rsid w:val="00365BEF"/>
    <w:rsid w:val="00367F0F"/>
    <w:rsid w:val="00370357"/>
    <w:rsid w:val="00370F74"/>
    <w:rsid w:val="00371465"/>
    <w:rsid w:val="0037406E"/>
    <w:rsid w:val="003755A7"/>
    <w:rsid w:val="003778C2"/>
    <w:rsid w:val="00377B03"/>
    <w:rsid w:val="00383325"/>
    <w:rsid w:val="00383CA9"/>
    <w:rsid w:val="00384634"/>
    <w:rsid w:val="00384D4F"/>
    <w:rsid w:val="00385682"/>
    <w:rsid w:val="00385713"/>
    <w:rsid w:val="0038583E"/>
    <w:rsid w:val="00386CF8"/>
    <w:rsid w:val="00387121"/>
    <w:rsid w:val="003871BD"/>
    <w:rsid w:val="003873AA"/>
    <w:rsid w:val="0038781C"/>
    <w:rsid w:val="00387D87"/>
    <w:rsid w:val="003904D8"/>
    <w:rsid w:val="003912F4"/>
    <w:rsid w:val="00392EE8"/>
    <w:rsid w:val="0039567B"/>
    <w:rsid w:val="003963E7"/>
    <w:rsid w:val="00397A69"/>
    <w:rsid w:val="003A00C5"/>
    <w:rsid w:val="003A1D69"/>
    <w:rsid w:val="003A1E1A"/>
    <w:rsid w:val="003A2724"/>
    <w:rsid w:val="003A36CB"/>
    <w:rsid w:val="003A56EE"/>
    <w:rsid w:val="003A5DF3"/>
    <w:rsid w:val="003A7038"/>
    <w:rsid w:val="003B0254"/>
    <w:rsid w:val="003B21B4"/>
    <w:rsid w:val="003B2682"/>
    <w:rsid w:val="003B2730"/>
    <w:rsid w:val="003B2AF1"/>
    <w:rsid w:val="003B5AEB"/>
    <w:rsid w:val="003C00DF"/>
    <w:rsid w:val="003C0D78"/>
    <w:rsid w:val="003C1BF8"/>
    <w:rsid w:val="003C2631"/>
    <w:rsid w:val="003C46B5"/>
    <w:rsid w:val="003C4C44"/>
    <w:rsid w:val="003C6943"/>
    <w:rsid w:val="003C6D60"/>
    <w:rsid w:val="003C7495"/>
    <w:rsid w:val="003C75E3"/>
    <w:rsid w:val="003C7F4F"/>
    <w:rsid w:val="003D013C"/>
    <w:rsid w:val="003D15FF"/>
    <w:rsid w:val="003D2D0F"/>
    <w:rsid w:val="003D30E5"/>
    <w:rsid w:val="003D382D"/>
    <w:rsid w:val="003D39D9"/>
    <w:rsid w:val="003D3D26"/>
    <w:rsid w:val="003D4358"/>
    <w:rsid w:val="003D5894"/>
    <w:rsid w:val="003D6E16"/>
    <w:rsid w:val="003E0460"/>
    <w:rsid w:val="003E0FEE"/>
    <w:rsid w:val="003E135D"/>
    <w:rsid w:val="003E1AC0"/>
    <w:rsid w:val="003E2274"/>
    <w:rsid w:val="003E2645"/>
    <w:rsid w:val="003E2EFF"/>
    <w:rsid w:val="003E3CAD"/>
    <w:rsid w:val="003E3DE0"/>
    <w:rsid w:val="003E4DCE"/>
    <w:rsid w:val="003E6469"/>
    <w:rsid w:val="003E6AD3"/>
    <w:rsid w:val="003E7D21"/>
    <w:rsid w:val="003F0265"/>
    <w:rsid w:val="003F0394"/>
    <w:rsid w:val="003F18A7"/>
    <w:rsid w:val="003F2583"/>
    <w:rsid w:val="003F379F"/>
    <w:rsid w:val="003F47A8"/>
    <w:rsid w:val="003F5ECE"/>
    <w:rsid w:val="003F6F53"/>
    <w:rsid w:val="003F7187"/>
    <w:rsid w:val="004036EE"/>
    <w:rsid w:val="00404CA1"/>
    <w:rsid w:val="004053F7"/>
    <w:rsid w:val="004076F7"/>
    <w:rsid w:val="00407754"/>
    <w:rsid w:val="004108B9"/>
    <w:rsid w:val="00411679"/>
    <w:rsid w:val="00412433"/>
    <w:rsid w:val="0041283B"/>
    <w:rsid w:val="00412B65"/>
    <w:rsid w:val="004137DC"/>
    <w:rsid w:val="004141A4"/>
    <w:rsid w:val="004151CD"/>
    <w:rsid w:val="004152E4"/>
    <w:rsid w:val="00415635"/>
    <w:rsid w:val="00415C12"/>
    <w:rsid w:val="00415DB4"/>
    <w:rsid w:val="004161AC"/>
    <w:rsid w:val="00416396"/>
    <w:rsid w:val="00416E3A"/>
    <w:rsid w:val="0041721B"/>
    <w:rsid w:val="00420C8A"/>
    <w:rsid w:val="00421022"/>
    <w:rsid w:val="00421E06"/>
    <w:rsid w:val="00422670"/>
    <w:rsid w:val="004235E1"/>
    <w:rsid w:val="00423F43"/>
    <w:rsid w:val="004245E2"/>
    <w:rsid w:val="00424C13"/>
    <w:rsid w:val="0042575B"/>
    <w:rsid w:val="00425880"/>
    <w:rsid w:val="004260E1"/>
    <w:rsid w:val="00430A32"/>
    <w:rsid w:val="00430F2F"/>
    <w:rsid w:val="00431A41"/>
    <w:rsid w:val="00432284"/>
    <w:rsid w:val="00432CE6"/>
    <w:rsid w:val="00433985"/>
    <w:rsid w:val="004339C9"/>
    <w:rsid w:val="004346F0"/>
    <w:rsid w:val="00435058"/>
    <w:rsid w:val="00436CAB"/>
    <w:rsid w:val="00440015"/>
    <w:rsid w:val="0044045C"/>
    <w:rsid w:val="00441DFD"/>
    <w:rsid w:val="00441F79"/>
    <w:rsid w:val="00442B37"/>
    <w:rsid w:val="00443DB0"/>
    <w:rsid w:val="0044493A"/>
    <w:rsid w:val="004455D7"/>
    <w:rsid w:val="004455E9"/>
    <w:rsid w:val="0044616B"/>
    <w:rsid w:val="00447016"/>
    <w:rsid w:val="004510C7"/>
    <w:rsid w:val="00452642"/>
    <w:rsid w:val="00452ED0"/>
    <w:rsid w:val="00453129"/>
    <w:rsid w:val="004535D0"/>
    <w:rsid w:val="0045689B"/>
    <w:rsid w:val="00456CE4"/>
    <w:rsid w:val="00461E85"/>
    <w:rsid w:val="004622D3"/>
    <w:rsid w:val="004628FF"/>
    <w:rsid w:val="004654D5"/>
    <w:rsid w:val="00470314"/>
    <w:rsid w:val="004710FA"/>
    <w:rsid w:val="00471BEE"/>
    <w:rsid w:val="00472AA5"/>
    <w:rsid w:val="00474EDA"/>
    <w:rsid w:val="00476570"/>
    <w:rsid w:val="00476A6D"/>
    <w:rsid w:val="0047780E"/>
    <w:rsid w:val="00477911"/>
    <w:rsid w:val="00477B63"/>
    <w:rsid w:val="00477DD4"/>
    <w:rsid w:val="00480F7A"/>
    <w:rsid w:val="004816FF"/>
    <w:rsid w:val="00481C72"/>
    <w:rsid w:val="00482712"/>
    <w:rsid w:val="00483B7A"/>
    <w:rsid w:val="004840DF"/>
    <w:rsid w:val="00484656"/>
    <w:rsid w:val="00484A5C"/>
    <w:rsid w:val="00484B4F"/>
    <w:rsid w:val="004878B4"/>
    <w:rsid w:val="00487FD0"/>
    <w:rsid w:val="004906E9"/>
    <w:rsid w:val="0049085C"/>
    <w:rsid w:val="004908A6"/>
    <w:rsid w:val="004920AF"/>
    <w:rsid w:val="004933A1"/>
    <w:rsid w:val="00493549"/>
    <w:rsid w:val="00493A67"/>
    <w:rsid w:val="00494325"/>
    <w:rsid w:val="0049616F"/>
    <w:rsid w:val="0049688E"/>
    <w:rsid w:val="004A0BFE"/>
    <w:rsid w:val="004A13C4"/>
    <w:rsid w:val="004A2719"/>
    <w:rsid w:val="004A3B89"/>
    <w:rsid w:val="004A4606"/>
    <w:rsid w:val="004B0EE0"/>
    <w:rsid w:val="004B2821"/>
    <w:rsid w:val="004B321A"/>
    <w:rsid w:val="004B3382"/>
    <w:rsid w:val="004B3422"/>
    <w:rsid w:val="004B368F"/>
    <w:rsid w:val="004B3A3C"/>
    <w:rsid w:val="004C00C4"/>
    <w:rsid w:val="004C1F01"/>
    <w:rsid w:val="004C3C72"/>
    <w:rsid w:val="004C3EF3"/>
    <w:rsid w:val="004C5389"/>
    <w:rsid w:val="004C53EF"/>
    <w:rsid w:val="004C61C8"/>
    <w:rsid w:val="004C6AD9"/>
    <w:rsid w:val="004C76FD"/>
    <w:rsid w:val="004C7CF0"/>
    <w:rsid w:val="004D0D61"/>
    <w:rsid w:val="004D1ABB"/>
    <w:rsid w:val="004D367E"/>
    <w:rsid w:val="004D405F"/>
    <w:rsid w:val="004D436F"/>
    <w:rsid w:val="004D47D9"/>
    <w:rsid w:val="004D497A"/>
    <w:rsid w:val="004D68F4"/>
    <w:rsid w:val="004D6F94"/>
    <w:rsid w:val="004D7089"/>
    <w:rsid w:val="004E0140"/>
    <w:rsid w:val="004E0932"/>
    <w:rsid w:val="004E1B36"/>
    <w:rsid w:val="004E2A41"/>
    <w:rsid w:val="004E3B28"/>
    <w:rsid w:val="004E4FDC"/>
    <w:rsid w:val="004E6A35"/>
    <w:rsid w:val="004E757F"/>
    <w:rsid w:val="004E7735"/>
    <w:rsid w:val="004E7F08"/>
    <w:rsid w:val="004F24E1"/>
    <w:rsid w:val="004F2751"/>
    <w:rsid w:val="004F2845"/>
    <w:rsid w:val="004F493C"/>
    <w:rsid w:val="004F668A"/>
    <w:rsid w:val="004F66E5"/>
    <w:rsid w:val="004F7E7C"/>
    <w:rsid w:val="004F7FF4"/>
    <w:rsid w:val="0050310E"/>
    <w:rsid w:val="005035A3"/>
    <w:rsid w:val="005043BE"/>
    <w:rsid w:val="00504782"/>
    <w:rsid w:val="005049C3"/>
    <w:rsid w:val="005057C3"/>
    <w:rsid w:val="00506618"/>
    <w:rsid w:val="00506F49"/>
    <w:rsid w:val="00510AA0"/>
    <w:rsid w:val="00510D9B"/>
    <w:rsid w:val="005111A3"/>
    <w:rsid w:val="0051210C"/>
    <w:rsid w:val="00512214"/>
    <w:rsid w:val="00513506"/>
    <w:rsid w:val="00513630"/>
    <w:rsid w:val="00513825"/>
    <w:rsid w:val="005141E4"/>
    <w:rsid w:val="00516DA3"/>
    <w:rsid w:val="005171F7"/>
    <w:rsid w:val="005173C5"/>
    <w:rsid w:val="00517579"/>
    <w:rsid w:val="00523CA3"/>
    <w:rsid w:val="00526CAD"/>
    <w:rsid w:val="0052734D"/>
    <w:rsid w:val="00527D60"/>
    <w:rsid w:val="005307C0"/>
    <w:rsid w:val="00530C28"/>
    <w:rsid w:val="00531B61"/>
    <w:rsid w:val="00532FFF"/>
    <w:rsid w:val="005333D8"/>
    <w:rsid w:val="00534673"/>
    <w:rsid w:val="00535374"/>
    <w:rsid w:val="00535A4C"/>
    <w:rsid w:val="00536EA5"/>
    <w:rsid w:val="00540043"/>
    <w:rsid w:val="00541301"/>
    <w:rsid w:val="00541533"/>
    <w:rsid w:val="00542B25"/>
    <w:rsid w:val="005437FF"/>
    <w:rsid w:val="00546579"/>
    <w:rsid w:val="00546A7D"/>
    <w:rsid w:val="0055172E"/>
    <w:rsid w:val="005526F5"/>
    <w:rsid w:val="005541E3"/>
    <w:rsid w:val="0055422E"/>
    <w:rsid w:val="00554DCC"/>
    <w:rsid w:val="005553F5"/>
    <w:rsid w:val="005557BF"/>
    <w:rsid w:val="00556E6A"/>
    <w:rsid w:val="0055733C"/>
    <w:rsid w:val="00557EEA"/>
    <w:rsid w:val="005600E2"/>
    <w:rsid w:val="00560767"/>
    <w:rsid w:val="005648A1"/>
    <w:rsid w:val="00566404"/>
    <w:rsid w:val="00566461"/>
    <w:rsid w:val="00567001"/>
    <w:rsid w:val="005678D2"/>
    <w:rsid w:val="00567D6B"/>
    <w:rsid w:val="00567ECE"/>
    <w:rsid w:val="00567F6A"/>
    <w:rsid w:val="00570E7F"/>
    <w:rsid w:val="00572B17"/>
    <w:rsid w:val="00573CD9"/>
    <w:rsid w:val="00574FEE"/>
    <w:rsid w:val="005809C9"/>
    <w:rsid w:val="00580CE8"/>
    <w:rsid w:val="00581521"/>
    <w:rsid w:val="00582BA1"/>
    <w:rsid w:val="00585535"/>
    <w:rsid w:val="00586435"/>
    <w:rsid w:val="00587155"/>
    <w:rsid w:val="00587877"/>
    <w:rsid w:val="00591297"/>
    <w:rsid w:val="00594A92"/>
    <w:rsid w:val="005956C4"/>
    <w:rsid w:val="00597516"/>
    <w:rsid w:val="005976EA"/>
    <w:rsid w:val="00597DCA"/>
    <w:rsid w:val="005A07CD"/>
    <w:rsid w:val="005A272A"/>
    <w:rsid w:val="005A2874"/>
    <w:rsid w:val="005A2D4B"/>
    <w:rsid w:val="005A4401"/>
    <w:rsid w:val="005A7C97"/>
    <w:rsid w:val="005B0CA6"/>
    <w:rsid w:val="005B1209"/>
    <w:rsid w:val="005B1E8F"/>
    <w:rsid w:val="005B2FF8"/>
    <w:rsid w:val="005B31C5"/>
    <w:rsid w:val="005B3410"/>
    <w:rsid w:val="005B35F5"/>
    <w:rsid w:val="005B3C0C"/>
    <w:rsid w:val="005B3D8C"/>
    <w:rsid w:val="005B42D4"/>
    <w:rsid w:val="005B448A"/>
    <w:rsid w:val="005B6265"/>
    <w:rsid w:val="005B65B7"/>
    <w:rsid w:val="005B780A"/>
    <w:rsid w:val="005B7ED0"/>
    <w:rsid w:val="005C100E"/>
    <w:rsid w:val="005C2A50"/>
    <w:rsid w:val="005C36B0"/>
    <w:rsid w:val="005C4183"/>
    <w:rsid w:val="005C4746"/>
    <w:rsid w:val="005D0E57"/>
    <w:rsid w:val="005D12C8"/>
    <w:rsid w:val="005D1F73"/>
    <w:rsid w:val="005D2476"/>
    <w:rsid w:val="005D3182"/>
    <w:rsid w:val="005D5752"/>
    <w:rsid w:val="005D71DA"/>
    <w:rsid w:val="005D7BCA"/>
    <w:rsid w:val="005E28E7"/>
    <w:rsid w:val="005E39DA"/>
    <w:rsid w:val="005E552C"/>
    <w:rsid w:val="005E5610"/>
    <w:rsid w:val="005E5B7A"/>
    <w:rsid w:val="005E5C7B"/>
    <w:rsid w:val="005E5EE3"/>
    <w:rsid w:val="005E637D"/>
    <w:rsid w:val="005E690D"/>
    <w:rsid w:val="005E712F"/>
    <w:rsid w:val="005E7AA8"/>
    <w:rsid w:val="005E7C09"/>
    <w:rsid w:val="005F0E97"/>
    <w:rsid w:val="005F327F"/>
    <w:rsid w:val="005F4D33"/>
    <w:rsid w:val="005F5F9D"/>
    <w:rsid w:val="005F7110"/>
    <w:rsid w:val="005F753A"/>
    <w:rsid w:val="00601002"/>
    <w:rsid w:val="006013D2"/>
    <w:rsid w:val="00602502"/>
    <w:rsid w:val="00603121"/>
    <w:rsid w:val="0060315E"/>
    <w:rsid w:val="00606242"/>
    <w:rsid w:val="00606ADC"/>
    <w:rsid w:val="0061137D"/>
    <w:rsid w:val="00611684"/>
    <w:rsid w:val="00611C96"/>
    <w:rsid w:val="00611F7A"/>
    <w:rsid w:val="00611FEC"/>
    <w:rsid w:val="00614AC4"/>
    <w:rsid w:val="00616A47"/>
    <w:rsid w:val="00617A66"/>
    <w:rsid w:val="00617C4E"/>
    <w:rsid w:val="00620079"/>
    <w:rsid w:val="0062081D"/>
    <w:rsid w:val="00620A2F"/>
    <w:rsid w:val="006262DD"/>
    <w:rsid w:val="00630A25"/>
    <w:rsid w:val="00630AFB"/>
    <w:rsid w:val="00633DBD"/>
    <w:rsid w:val="00634733"/>
    <w:rsid w:val="00634F47"/>
    <w:rsid w:val="00635B15"/>
    <w:rsid w:val="00637024"/>
    <w:rsid w:val="006371BA"/>
    <w:rsid w:val="00641E0D"/>
    <w:rsid w:val="0064428C"/>
    <w:rsid w:val="00644BC9"/>
    <w:rsid w:val="00645FE2"/>
    <w:rsid w:val="00647F86"/>
    <w:rsid w:val="00647F9D"/>
    <w:rsid w:val="00650094"/>
    <w:rsid w:val="0065021D"/>
    <w:rsid w:val="00650FD5"/>
    <w:rsid w:val="006512FF"/>
    <w:rsid w:val="0065185C"/>
    <w:rsid w:val="00651E00"/>
    <w:rsid w:val="0065357B"/>
    <w:rsid w:val="006539B0"/>
    <w:rsid w:val="00654264"/>
    <w:rsid w:val="0065489D"/>
    <w:rsid w:val="00654BE3"/>
    <w:rsid w:val="00655545"/>
    <w:rsid w:val="0065601E"/>
    <w:rsid w:val="0065623F"/>
    <w:rsid w:val="00660842"/>
    <w:rsid w:val="006609C3"/>
    <w:rsid w:val="00661105"/>
    <w:rsid w:val="0066311F"/>
    <w:rsid w:val="00663E84"/>
    <w:rsid w:val="0066576B"/>
    <w:rsid w:val="00665E70"/>
    <w:rsid w:val="00666D69"/>
    <w:rsid w:val="00667180"/>
    <w:rsid w:val="00667FE0"/>
    <w:rsid w:val="0067023F"/>
    <w:rsid w:val="00670D94"/>
    <w:rsid w:val="00671075"/>
    <w:rsid w:val="006717D5"/>
    <w:rsid w:val="0067254F"/>
    <w:rsid w:val="00672EB6"/>
    <w:rsid w:val="0067310C"/>
    <w:rsid w:val="00673E20"/>
    <w:rsid w:val="00675D76"/>
    <w:rsid w:val="0067634F"/>
    <w:rsid w:val="006766EE"/>
    <w:rsid w:val="006767DC"/>
    <w:rsid w:val="00676D5D"/>
    <w:rsid w:val="0067784B"/>
    <w:rsid w:val="006807AF"/>
    <w:rsid w:val="00681B7F"/>
    <w:rsid w:val="006830EA"/>
    <w:rsid w:val="00683794"/>
    <w:rsid w:val="00683F90"/>
    <w:rsid w:val="00684B5E"/>
    <w:rsid w:val="00685444"/>
    <w:rsid w:val="00685779"/>
    <w:rsid w:val="006875CD"/>
    <w:rsid w:val="00690131"/>
    <w:rsid w:val="006902E0"/>
    <w:rsid w:val="00691D3D"/>
    <w:rsid w:val="0069452C"/>
    <w:rsid w:val="006947B6"/>
    <w:rsid w:val="006947E1"/>
    <w:rsid w:val="00695D41"/>
    <w:rsid w:val="006964A4"/>
    <w:rsid w:val="0069747C"/>
    <w:rsid w:val="0069775A"/>
    <w:rsid w:val="006A14A6"/>
    <w:rsid w:val="006A2FED"/>
    <w:rsid w:val="006A698B"/>
    <w:rsid w:val="006A6D2B"/>
    <w:rsid w:val="006A75B3"/>
    <w:rsid w:val="006A7CA5"/>
    <w:rsid w:val="006B046A"/>
    <w:rsid w:val="006B19CA"/>
    <w:rsid w:val="006B4E2B"/>
    <w:rsid w:val="006B53C7"/>
    <w:rsid w:val="006B6A97"/>
    <w:rsid w:val="006C0839"/>
    <w:rsid w:val="006C0F43"/>
    <w:rsid w:val="006C106C"/>
    <w:rsid w:val="006C26B5"/>
    <w:rsid w:val="006C332E"/>
    <w:rsid w:val="006C3B78"/>
    <w:rsid w:val="006D1843"/>
    <w:rsid w:val="006D24C0"/>
    <w:rsid w:val="006D306C"/>
    <w:rsid w:val="006D4A6C"/>
    <w:rsid w:val="006D61C4"/>
    <w:rsid w:val="006D65DA"/>
    <w:rsid w:val="006D72FF"/>
    <w:rsid w:val="006D7725"/>
    <w:rsid w:val="006D7BF6"/>
    <w:rsid w:val="006E022C"/>
    <w:rsid w:val="006E0334"/>
    <w:rsid w:val="006E0588"/>
    <w:rsid w:val="006E1527"/>
    <w:rsid w:val="006E4153"/>
    <w:rsid w:val="006E5C81"/>
    <w:rsid w:val="006E644A"/>
    <w:rsid w:val="006E66CF"/>
    <w:rsid w:val="006E7D97"/>
    <w:rsid w:val="006F0495"/>
    <w:rsid w:val="006F07C4"/>
    <w:rsid w:val="006F0B32"/>
    <w:rsid w:val="006F12D2"/>
    <w:rsid w:val="006F1B1F"/>
    <w:rsid w:val="006F232F"/>
    <w:rsid w:val="006F3373"/>
    <w:rsid w:val="006F47CA"/>
    <w:rsid w:val="006F51B0"/>
    <w:rsid w:val="006F5E2D"/>
    <w:rsid w:val="006F6B31"/>
    <w:rsid w:val="007008CE"/>
    <w:rsid w:val="00701B1E"/>
    <w:rsid w:val="00701B45"/>
    <w:rsid w:val="00701C05"/>
    <w:rsid w:val="00701D28"/>
    <w:rsid w:val="0070447E"/>
    <w:rsid w:val="00704681"/>
    <w:rsid w:val="007053A8"/>
    <w:rsid w:val="007057F5"/>
    <w:rsid w:val="00705FD4"/>
    <w:rsid w:val="0070616A"/>
    <w:rsid w:val="00707572"/>
    <w:rsid w:val="00711518"/>
    <w:rsid w:val="0071582A"/>
    <w:rsid w:val="007159CD"/>
    <w:rsid w:val="00715EA7"/>
    <w:rsid w:val="0071711A"/>
    <w:rsid w:val="00717427"/>
    <w:rsid w:val="00717882"/>
    <w:rsid w:val="00721362"/>
    <w:rsid w:val="00724718"/>
    <w:rsid w:val="00725FD4"/>
    <w:rsid w:val="0072648B"/>
    <w:rsid w:val="0072663B"/>
    <w:rsid w:val="0072701A"/>
    <w:rsid w:val="007274D5"/>
    <w:rsid w:val="00731D56"/>
    <w:rsid w:val="00732E3E"/>
    <w:rsid w:val="00733EE5"/>
    <w:rsid w:val="007358F5"/>
    <w:rsid w:val="00735BDC"/>
    <w:rsid w:val="0073748A"/>
    <w:rsid w:val="00740BFF"/>
    <w:rsid w:val="00742C45"/>
    <w:rsid w:val="007431B9"/>
    <w:rsid w:val="00744616"/>
    <w:rsid w:val="00745CAB"/>
    <w:rsid w:val="00747DB3"/>
    <w:rsid w:val="00750395"/>
    <w:rsid w:val="007503C7"/>
    <w:rsid w:val="0075092F"/>
    <w:rsid w:val="00751D0F"/>
    <w:rsid w:val="00752880"/>
    <w:rsid w:val="00752B9B"/>
    <w:rsid w:val="00752C64"/>
    <w:rsid w:val="00753A03"/>
    <w:rsid w:val="00754DD3"/>
    <w:rsid w:val="00756228"/>
    <w:rsid w:val="00757F74"/>
    <w:rsid w:val="00761F57"/>
    <w:rsid w:val="0076284C"/>
    <w:rsid w:val="00763306"/>
    <w:rsid w:val="0076352E"/>
    <w:rsid w:val="00764F5D"/>
    <w:rsid w:val="00765417"/>
    <w:rsid w:val="007663E1"/>
    <w:rsid w:val="007666B6"/>
    <w:rsid w:val="00766C24"/>
    <w:rsid w:val="00770A95"/>
    <w:rsid w:val="0077153E"/>
    <w:rsid w:val="007716EF"/>
    <w:rsid w:val="00771C3E"/>
    <w:rsid w:val="00771D6C"/>
    <w:rsid w:val="007724CA"/>
    <w:rsid w:val="007726AD"/>
    <w:rsid w:val="00772E7C"/>
    <w:rsid w:val="00773007"/>
    <w:rsid w:val="0077405B"/>
    <w:rsid w:val="00774ACA"/>
    <w:rsid w:val="00777D0E"/>
    <w:rsid w:val="00777D12"/>
    <w:rsid w:val="00780BF0"/>
    <w:rsid w:val="00782A22"/>
    <w:rsid w:val="00783076"/>
    <w:rsid w:val="00783104"/>
    <w:rsid w:val="007834A4"/>
    <w:rsid w:val="00783AB3"/>
    <w:rsid w:val="00784015"/>
    <w:rsid w:val="007849B9"/>
    <w:rsid w:val="00784A71"/>
    <w:rsid w:val="00784C50"/>
    <w:rsid w:val="007862CF"/>
    <w:rsid w:val="00786A61"/>
    <w:rsid w:val="007873F4"/>
    <w:rsid w:val="00790589"/>
    <w:rsid w:val="00791757"/>
    <w:rsid w:val="00794D6E"/>
    <w:rsid w:val="00795073"/>
    <w:rsid w:val="007955F5"/>
    <w:rsid w:val="00795B1A"/>
    <w:rsid w:val="007961FE"/>
    <w:rsid w:val="007965A8"/>
    <w:rsid w:val="007966A0"/>
    <w:rsid w:val="00796E30"/>
    <w:rsid w:val="007A1E75"/>
    <w:rsid w:val="007A2AF5"/>
    <w:rsid w:val="007A2F64"/>
    <w:rsid w:val="007A3325"/>
    <w:rsid w:val="007A4395"/>
    <w:rsid w:val="007A4B11"/>
    <w:rsid w:val="007A5901"/>
    <w:rsid w:val="007A6700"/>
    <w:rsid w:val="007A6F20"/>
    <w:rsid w:val="007B0589"/>
    <w:rsid w:val="007B0CE2"/>
    <w:rsid w:val="007B1A7C"/>
    <w:rsid w:val="007B23BA"/>
    <w:rsid w:val="007B2AC7"/>
    <w:rsid w:val="007B3C53"/>
    <w:rsid w:val="007B69B2"/>
    <w:rsid w:val="007B7E99"/>
    <w:rsid w:val="007C077D"/>
    <w:rsid w:val="007C0A81"/>
    <w:rsid w:val="007C1FF6"/>
    <w:rsid w:val="007C2D9E"/>
    <w:rsid w:val="007C3C0E"/>
    <w:rsid w:val="007C4B28"/>
    <w:rsid w:val="007C6854"/>
    <w:rsid w:val="007C7A51"/>
    <w:rsid w:val="007D14D2"/>
    <w:rsid w:val="007D2BAB"/>
    <w:rsid w:val="007D55E7"/>
    <w:rsid w:val="007D6299"/>
    <w:rsid w:val="007D7EB4"/>
    <w:rsid w:val="007E2288"/>
    <w:rsid w:val="007E3B09"/>
    <w:rsid w:val="007E6C57"/>
    <w:rsid w:val="007E6D7D"/>
    <w:rsid w:val="007E6F3A"/>
    <w:rsid w:val="007E7204"/>
    <w:rsid w:val="007E75B0"/>
    <w:rsid w:val="007E79C1"/>
    <w:rsid w:val="007E79FD"/>
    <w:rsid w:val="007F2B97"/>
    <w:rsid w:val="007F35B7"/>
    <w:rsid w:val="007F3F7A"/>
    <w:rsid w:val="007F52C5"/>
    <w:rsid w:val="007F5BA9"/>
    <w:rsid w:val="007F5C77"/>
    <w:rsid w:val="00800637"/>
    <w:rsid w:val="00801FD5"/>
    <w:rsid w:val="0080345A"/>
    <w:rsid w:val="00803688"/>
    <w:rsid w:val="00803BEF"/>
    <w:rsid w:val="00803E71"/>
    <w:rsid w:val="008049C6"/>
    <w:rsid w:val="00805BB2"/>
    <w:rsid w:val="00810966"/>
    <w:rsid w:val="00812446"/>
    <w:rsid w:val="008129BA"/>
    <w:rsid w:val="00813DFD"/>
    <w:rsid w:val="00814559"/>
    <w:rsid w:val="0081497C"/>
    <w:rsid w:val="00815626"/>
    <w:rsid w:val="00816169"/>
    <w:rsid w:val="00816C0C"/>
    <w:rsid w:val="0081767A"/>
    <w:rsid w:val="00817EB8"/>
    <w:rsid w:val="008203E3"/>
    <w:rsid w:val="00822FF0"/>
    <w:rsid w:val="00823CD2"/>
    <w:rsid w:val="00824263"/>
    <w:rsid w:val="0082439C"/>
    <w:rsid w:val="008248D5"/>
    <w:rsid w:val="008258E4"/>
    <w:rsid w:val="00825D80"/>
    <w:rsid w:val="00827838"/>
    <w:rsid w:val="00831163"/>
    <w:rsid w:val="0083141E"/>
    <w:rsid w:val="00831755"/>
    <w:rsid w:val="008332BB"/>
    <w:rsid w:val="008335B1"/>
    <w:rsid w:val="00835BAE"/>
    <w:rsid w:val="00835FDA"/>
    <w:rsid w:val="00836DA2"/>
    <w:rsid w:val="00836EFF"/>
    <w:rsid w:val="00836F09"/>
    <w:rsid w:val="00840CA0"/>
    <w:rsid w:val="0084163E"/>
    <w:rsid w:val="008428EB"/>
    <w:rsid w:val="00843641"/>
    <w:rsid w:val="00844A7E"/>
    <w:rsid w:val="00845CA8"/>
    <w:rsid w:val="00845CBB"/>
    <w:rsid w:val="00846EDE"/>
    <w:rsid w:val="00850060"/>
    <w:rsid w:val="00850E7E"/>
    <w:rsid w:val="00851A5F"/>
    <w:rsid w:val="00851D57"/>
    <w:rsid w:val="0085216D"/>
    <w:rsid w:val="00852303"/>
    <w:rsid w:val="00853527"/>
    <w:rsid w:val="00854DB1"/>
    <w:rsid w:val="008573D1"/>
    <w:rsid w:val="008626D0"/>
    <w:rsid w:val="008639C9"/>
    <w:rsid w:val="0086422F"/>
    <w:rsid w:val="0086471B"/>
    <w:rsid w:val="00865575"/>
    <w:rsid w:val="008663A8"/>
    <w:rsid w:val="008677D9"/>
    <w:rsid w:val="008719AA"/>
    <w:rsid w:val="00871A7A"/>
    <w:rsid w:val="008735DE"/>
    <w:rsid w:val="0087369F"/>
    <w:rsid w:val="00873FF0"/>
    <w:rsid w:val="008774BA"/>
    <w:rsid w:val="00877D0C"/>
    <w:rsid w:val="008805D9"/>
    <w:rsid w:val="00884871"/>
    <w:rsid w:val="00884BAD"/>
    <w:rsid w:val="00885057"/>
    <w:rsid w:val="00885F27"/>
    <w:rsid w:val="00886784"/>
    <w:rsid w:val="00890432"/>
    <w:rsid w:val="008928BE"/>
    <w:rsid w:val="00893006"/>
    <w:rsid w:val="008930E9"/>
    <w:rsid w:val="008936D7"/>
    <w:rsid w:val="008968FF"/>
    <w:rsid w:val="008A00A4"/>
    <w:rsid w:val="008A3CA1"/>
    <w:rsid w:val="008A4233"/>
    <w:rsid w:val="008A6A82"/>
    <w:rsid w:val="008A6EC9"/>
    <w:rsid w:val="008A7AEB"/>
    <w:rsid w:val="008B0A66"/>
    <w:rsid w:val="008B1295"/>
    <w:rsid w:val="008B29D0"/>
    <w:rsid w:val="008B38BC"/>
    <w:rsid w:val="008B58B6"/>
    <w:rsid w:val="008B6254"/>
    <w:rsid w:val="008B6320"/>
    <w:rsid w:val="008B7558"/>
    <w:rsid w:val="008B7ECD"/>
    <w:rsid w:val="008C0F12"/>
    <w:rsid w:val="008C175F"/>
    <w:rsid w:val="008C3098"/>
    <w:rsid w:val="008C350E"/>
    <w:rsid w:val="008C3C46"/>
    <w:rsid w:val="008C4039"/>
    <w:rsid w:val="008C55E6"/>
    <w:rsid w:val="008C7C64"/>
    <w:rsid w:val="008C7FB5"/>
    <w:rsid w:val="008D0610"/>
    <w:rsid w:val="008D1A47"/>
    <w:rsid w:val="008D1DCA"/>
    <w:rsid w:val="008D2F40"/>
    <w:rsid w:val="008D353E"/>
    <w:rsid w:val="008D3C06"/>
    <w:rsid w:val="008D3F88"/>
    <w:rsid w:val="008D4698"/>
    <w:rsid w:val="008D5580"/>
    <w:rsid w:val="008D7BC2"/>
    <w:rsid w:val="008E04B4"/>
    <w:rsid w:val="008E064E"/>
    <w:rsid w:val="008E139B"/>
    <w:rsid w:val="008E33DB"/>
    <w:rsid w:val="008E4311"/>
    <w:rsid w:val="008E4411"/>
    <w:rsid w:val="008E668C"/>
    <w:rsid w:val="008E76A5"/>
    <w:rsid w:val="008F015E"/>
    <w:rsid w:val="008F04A7"/>
    <w:rsid w:val="008F0586"/>
    <w:rsid w:val="008F08B7"/>
    <w:rsid w:val="008F0CEC"/>
    <w:rsid w:val="008F1585"/>
    <w:rsid w:val="008F1DF3"/>
    <w:rsid w:val="008F2170"/>
    <w:rsid w:val="008F22F0"/>
    <w:rsid w:val="008F3E20"/>
    <w:rsid w:val="008F50E9"/>
    <w:rsid w:val="008F5FF5"/>
    <w:rsid w:val="008F77C6"/>
    <w:rsid w:val="008F7E13"/>
    <w:rsid w:val="009000C4"/>
    <w:rsid w:val="00900DAA"/>
    <w:rsid w:val="0090338F"/>
    <w:rsid w:val="00903CAE"/>
    <w:rsid w:val="00903E7D"/>
    <w:rsid w:val="00905737"/>
    <w:rsid w:val="009068DF"/>
    <w:rsid w:val="00907C5E"/>
    <w:rsid w:val="00907D52"/>
    <w:rsid w:val="00910B9B"/>
    <w:rsid w:val="00911B98"/>
    <w:rsid w:val="0091351A"/>
    <w:rsid w:val="00913AAB"/>
    <w:rsid w:val="00914E73"/>
    <w:rsid w:val="00914F5C"/>
    <w:rsid w:val="0091553C"/>
    <w:rsid w:val="00916922"/>
    <w:rsid w:val="00916E5F"/>
    <w:rsid w:val="0091735D"/>
    <w:rsid w:val="0092228C"/>
    <w:rsid w:val="0092312A"/>
    <w:rsid w:val="00923531"/>
    <w:rsid w:val="00923AE4"/>
    <w:rsid w:val="0092450B"/>
    <w:rsid w:val="00924E09"/>
    <w:rsid w:val="009256BE"/>
    <w:rsid w:val="00926776"/>
    <w:rsid w:val="009275AF"/>
    <w:rsid w:val="00932E86"/>
    <w:rsid w:val="00933073"/>
    <w:rsid w:val="00936440"/>
    <w:rsid w:val="0093657E"/>
    <w:rsid w:val="009366E5"/>
    <w:rsid w:val="00936974"/>
    <w:rsid w:val="0093768F"/>
    <w:rsid w:val="009404D6"/>
    <w:rsid w:val="00941A79"/>
    <w:rsid w:val="00942766"/>
    <w:rsid w:val="009427C1"/>
    <w:rsid w:val="0094331B"/>
    <w:rsid w:val="00943640"/>
    <w:rsid w:val="009436D4"/>
    <w:rsid w:val="0094434D"/>
    <w:rsid w:val="00944FDC"/>
    <w:rsid w:val="00946739"/>
    <w:rsid w:val="00950C62"/>
    <w:rsid w:val="0095146E"/>
    <w:rsid w:val="009519FC"/>
    <w:rsid w:val="00953453"/>
    <w:rsid w:val="009551E6"/>
    <w:rsid w:val="0095694D"/>
    <w:rsid w:val="00956968"/>
    <w:rsid w:val="00956F47"/>
    <w:rsid w:val="009576EE"/>
    <w:rsid w:val="00960530"/>
    <w:rsid w:val="00960923"/>
    <w:rsid w:val="00960C14"/>
    <w:rsid w:val="00962481"/>
    <w:rsid w:val="00963EC6"/>
    <w:rsid w:val="0096450B"/>
    <w:rsid w:val="00964610"/>
    <w:rsid w:val="00965EF2"/>
    <w:rsid w:val="00966FA1"/>
    <w:rsid w:val="00970431"/>
    <w:rsid w:val="00970986"/>
    <w:rsid w:val="0097527A"/>
    <w:rsid w:val="00975A16"/>
    <w:rsid w:val="0097604D"/>
    <w:rsid w:val="00976689"/>
    <w:rsid w:val="00977210"/>
    <w:rsid w:val="00980AA7"/>
    <w:rsid w:val="00980DC9"/>
    <w:rsid w:val="009842B2"/>
    <w:rsid w:val="009849D7"/>
    <w:rsid w:val="00984AC1"/>
    <w:rsid w:val="009852B2"/>
    <w:rsid w:val="00986872"/>
    <w:rsid w:val="00986998"/>
    <w:rsid w:val="00987C3D"/>
    <w:rsid w:val="00994F0E"/>
    <w:rsid w:val="009956C3"/>
    <w:rsid w:val="009956F5"/>
    <w:rsid w:val="00995C8A"/>
    <w:rsid w:val="00995CF5"/>
    <w:rsid w:val="0099648E"/>
    <w:rsid w:val="00996F30"/>
    <w:rsid w:val="00997B6F"/>
    <w:rsid w:val="009A1243"/>
    <w:rsid w:val="009A1364"/>
    <w:rsid w:val="009A1C61"/>
    <w:rsid w:val="009A282A"/>
    <w:rsid w:val="009A3FD5"/>
    <w:rsid w:val="009A4114"/>
    <w:rsid w:val="009A57CC"/>
    <w:rsid w:val="009A5A28"/>
    <w:rsid w:val="009A5B3F"/>
    <w:rsid w:val="009A6E8A"/>
    <w:rsid w:val="009A6F53"/>
    <w:rsid w:val="009A7095"/>
    <w:rsid w:val="009B02D0"/>
    <w:rsid w:val="009B3214"/>
    <w:rsid w:val="009B3987"/>
    <w:rsid w:val="009B3C71"/>
    <w:rsid w:val="009C035B"/>
    <w:rsid w:val="009C0A3C"/>
    <w:rsid w:val="009C1BCF"/>
    <w:rsid w:val="009C1D08"/>
    <w:rsid w:val="009C407D"/>
    <w:rsid w:val="009C54D4"/>
    <w:rsid w:val="009C5989"/>
    <w:rsid w:val="009C5A46"/>
    <w:rsid w:val="009C6097"/>
    <w:rsid w:val="009D037A"/>
    <w:rsid w:val="009D0FCB"/>
    <w:rsid w:val="009D1470"/>
    <w:rsid w:val="009D1D46"/>
    <w:rsid w:val="009D2B99"/>
    <w:rsid w:val="009D5374"/>
    <w:rsid w:val="009D559A"/>
    <w:rsid w:val="009D5C14"/>
    <w:rsid w:val="009D64F0"/>
    <w:rsid w:val="009D69C0"/>
    <w:rsid w:val="009D77CB"/>
    <w:rsid w:val="009E0638"/>
    <w:rsid w:val="009E0E0A"/>
    <w:rsid w:val="009E117E"/>
    <w:rsid w:val="009E36CB"/>
    <w:rsid w:val="009E3A43"/>
    <w:rsid w:val="009E3F54"/>
    <w:rsid w:val="009E456D"/>
    <w:rsid w:val="009E4AD0"/>
    <w:rsid w:val="009E5E25"/>
    <w:rsid w:val="009E6202"/>
    <w:rsid w:val="009E6AEC"/>
    <w:rsid w:val="009F08A4"/>
    <w:rsid w:val="009F0C32"/>
    <w:rsid w:val="009F28E7"/>
    <w:rsid w:val="009F313C"/>
    <w:rsid w:val="009F5DCE"/>
    <w:rsid w:val="00A00686"/>
    <w:rsid w:val="00A01B2B"/>
    <w:rsid w:val="00A026A6"/>
    <w:rsid w:val="00A03F77"/>
    <w:rsid w:val="00A04278"/>
    <w:rsid w:val="00A058EF"/>
    <w:rsid w:val="00A0620E"/>
    <w:rsid w:val="00A109F6"/>
    <w:rsid w:val="00A143D1"/>
    <w:rsid w:val="00A14421"/>
    <w:rsid w:val="00A148E2"/>
    <w:rsid w:val="00A160C5"/>
    <w:rsid w:val="00A167D4"/>
    <w:rsid w:val="00A17180"/>
    <w:rsid w:val="00A173DC"/>
    <w:rsid w:val="00A20CEF"/>
    <w:rsid w:val="00A20E5A"/>
    <w:rsid w:val="00A2172A"/>
    <w:rsid w:val="00A21E2E"/>
    <w:rsid w:val="00A22318"/>
    <w:rsid w:val="00A233F7"/>
    <w:rsid w:val="00A23A27"/>
    <w:rsid w:val="00A2470C"/>
    <w:rsid w:val="00A24807"/>
    <w:rsid w:val="00A301BD"/>
    <w:rsid w:val="00A31F07"/>
    <w:rsid w:val="00A3256C"/>
    <w:rsid w:val="00A33962"/>
    <w:rsid w:val="00A33F98"/>
    <w:rsid w:val="00A35049"/>
    <w:rsid w:val="00A35879"/>
    <w:rsid w:val="00A36A5C"/>
    <w:rsid w:val="00A37FAE"/>
    <w:rsid w:val="00A4200E"/>
    <w:rsid w:val="00A42260"/>
    <w:rsid w:val="00A46E5E"/>
    <w:rsid w:val="00A52805"/>
    <w:rsid w:val="00A533AA"/>
    <w:rsid w:val="00A543F8"/>
    <w:rsid w:val="00A57450"/>
    <w:rsid w:val="00A606DB"/>
    <w:rsid w:val="00A62B87"/>
    <w:rsid w:val="00A62E10"/>
    <w:rsid w:val="00A63D57"/>
    <w:rsid w:val="00A643F3"/>
    <w:rsid w:val="00A644EB"/>
    <w:rsid w:val="00A64978"/>
    <w:rsid w:val="00A64BD4"/>
    <w:rsid w:val="00A652D4"/>
    <w:rsid w:val="00A6624A"/>
    <w:rsid w:val="00A67B9E"/>
    <w:rsid w:val="00A7033A"/>
    <w:rsid w:val="00A7046D"/>
    <w:rsid w:val="00A70998"/>
    <w:rsid w:val="00A717CE"/>
    <w:rsid w:val="00A72F29"/>
    <w:rsid w:val="00A7356D"/>
    <w:rsid w:val="00A73A47"/>
    <w:rsid w:val="00A741DC"/>
    <w:rsid w:val="00A74381"/>
    <w:rsid w:val="00A7466F"/>
    <w:rsid w:val="00A75958"/>
    <w:rsid w:val="00A76099"/>
    <w:rsid w:val="00A775B3"/>
    <w:rsid w:val="00A77B15"/>
    <w:rsid w:val="00A77B78"/>
    <w:rsid w:val="00A84D58"/>
    <w:rsid w:val="00A85A9C"/>
    <w:rsid w:val="00A86781"/>
    <w:rsid w:val="00A86CE9"/>
    <w:rsid w:val="00A87127"/>
    <w:rsid w:val="00A87379"/>
    <w:rsid w:val="00A87644"/>
    <w:rsid w:val="00A87707"/>
    <w:rsid w:val="00A87F60"/>
    <w:rsid w:val="00A91649"/>
    <w:rsid w:val="00A918CC"/>
    <w:rsid w:val="00A91A81"/>
    <w:rsid w:val="00A923BE"/>
    <w:rsid w:val="00A925A5"/>
    <w:rsid w:val="00A954FD"/>
    <w:rsid w:val="00A95729"/>
    <w:rsid w:val="00A959C9"/>
    <w:rsid w:val="00A9694C"/>
    <w:rsid w:val="00AA002C"/>
    <w:rsid w:val="00AA085A"/>
    <w:rsid w:val="00AA0CD9"/>
    <w:rsid w:val="00AA0F44"/>
    <w:rsid w:val="00AA0FEE"/>
    <w:rsid w:val="00AA16B5"/>
    <w:rsid w:val="00AA1F8A"/>
    <w:rsid w:val="00AA3C9A"/>
    <w:rsid w:val="00AA4968"/>
    <w:rsid w:val="00AA6825"/>
    <w:rsid w:val="00AA6E3D"/>
    <w:rsid w:val="00AA7DB5"/>
    <w:rsid w:val="00AB0108"/>
    <w:rsid w:val="00AB0C64"/>
    <w:rsid w:val="00AB10F5"/>
    <w:rsid w:val="00AB21C0"/>
    <w:rsid w:val="00AB22E7"/>
    <w:rsid w:val="00AB3831"/>
    <w:rsid w:val="00AB3E0F"/>
    <w:rsid w:val="00AB50BF"/>
    <w:rsid w:val="00AB6011"/>
    <w:rsid w:val="00AB667D"/>
    <w:rsid w:val="00AB7DCA"/>
    <w:rsid w:val="00AC1902"/>
    <w:rsid w:val="00AC1D8E"/>
    <w:rsid w:val="00AC3004"/>
    <w:rsid w:val="00AC3810"/>
    <w:rsid w:val="00AC4F9C"/>
    <w:rsid w:val="00AC5D7D"/>
    <w:rsid w:val="00AD1F40"/>
    <w:rsid w:val="00AD3153"/>
    <w:rsid w:val="00AD3EDC"/>
    <w:rsid w:val="00AD4CDE"/>
    <w:rsid w:val="00AD5DE4"/>
    <w:rsid w:val="00AD63AB"/>
    <w:rsid w:val="00AD6455"/>
    <w:rsid w:val="00AD6978"/>
    <w:rsid w:val="00AD7030"/>
    <w:rsid w:val="00AD7B9E"/>
    <w:rsid w:val="00AE05A3"/>
    <w:rsid w:val="00AE33BD"/>
    <w:rsid w:val="00AE3BD0"/>
    <w:rsid w:val="00AE4D81"/>
    <w:rsid w:val="00AE51B3"/>
    <w:rsid w:val="00AE58CF"/>
    <w:rsid w:val="00AE6BAD"/>
    <w:rsid w:val="00AF0338"/>
    <w:rsid w:val="00AF03C0"/>
    <w:rsid w:val="00AF090A"/>
    <w:rsid w:val="00AF1F64"/>
    <w:rsid w:val="00AF29FF"/>
    <w:rsid w:val="00AF36D6"/>
    <w:rsid w:val="00AF3FBB"/>
    <w:rsid w:val="00AF7F42"/>
    <w:rsid w:val="00B0061E"/>
    <w:rsid w:val="00B01F34"/>
    <w:rsid w:val="00B025B4"/>
    <w:rsid w:val="00B0291B"/>
    <w:rsid w:val="00B039BE"/>
    <w:rsid w:val="00B040D5"/>
    <w:rsid w:val="00B047CF"/>
    <w:rsid w:val="00B059C6"/>
    <w:rsid w:val="00B05B3D"/>
    <w:rsid w:val="00B06927"/>
    <w:rsid w:val="00B078EF"/>
    <w:rsid w:val="00B10A7E"/>
    <w:rsid w:val="00B10D04"/>
    <w:rsid w:val="00B10F01"/>
    <w:rsid w:val="00B11075"/>
    <w:rsid w:val="00B123BD"/>
    <w:rsid w:val="00B12686"/>
    <w:rsid w:val="00B13B8E"/>
    <w:rsid w:val="00B13ED6"/>
    <w:rsid w:val="00B151CC"/>
    <w:rsid w:val="00B15D2B"/>
    <w:rsid w:val="00B162BA"/>
    <w:rsid w:val="00B16780"/>
    <w:rsid w:val="00B16C1F"/>
    <w:rsid w:val="00B178F8"/>
    <w:rsid w:val="00B17AE7"/>
    <w:rsid w:val="00B211CB"/>
    <w:rsid w:val="00B21DFF"/>
    <w:rsid w:val="00B22589"/>
    <w:rsid w:val="00B225F0"/>
    <w:rsid w:val="00B22AA1"/>
    <w:rsid w:val="00B2316C"/>
    <w:rsid w:val="00B2318E"/>
    <w:rsid w:val="00B231F1"/>
    <w:rsid w:val="00B23CF6"/>
    <w:rsid w:val="00B242FA"/>
    <w:rsid w:val="00B25B37"/>
    <w:rsid w:val="00B2637B"/>
    <w:rsid w:val="00B27126"/>
    <w:rsid w:val="00B30160"/>
    <w:rsid w:val="00B303C9"/>
    <w:rsid w:val="00B305D4"/>
    <w:rsid w:val="00B3107B"/>
    <w:rsid w:val="00B32CC4"/>
    <w:rsid w:val="00B32DE1"/>
    <w:rsid w:val="00B3404D"/>
    <w:rsid w:val="00B347C4"/>
    <w:rsid w:val="00B3560E"/>
    <w:rsid w:val="00B367AB"/>
    <w:rsid w:val="00B37200"/>
    <w:rsid w:val="00B37417"/>
    <w:rsid w:val="00B378A7"/>
    <w:rsid w:val="00B41A2B"/>
    <w:rsid w:val="00B41EBC"/>
    <w:rsid w:val="00B4210F"/>
    <w:rsid w:val="00B431A1"/>
    <w:rsid w:val="00B441D4"/>
    <w:rsid w:val="00B44E72"/>
    <w:rsid w:val="00B45360"/>
    <w:rsid w:val="00B45381"/>
    <w:rsid w:val="00B457B8"/>
    <w:rsid w:val="00B45907"/>
    <w:rsid w:val="00B4591E"/>
    <w:rsid w:val="00B4613B"/>
    <w:rsid w:val="00B47011"/>
    <w:rsid w:val="00B476C1"/>
    <w:rsid w:val="00B52047"/>
    <w:rsid w:val="00B53740"/>
    <w:rsid w:val="00B55B71"/>
    <w:rsid w:val="00B56428"/>
    <w:rsid w:val="00B573FC"/>
    <w:rsid w:val="00B578BF"/>
    <w:rsid w:val="00B619B1"/>
    <w:rsid w:val="00B623DE"/>
    <w:rsid w:val="00B65228"/>
    <w:rsid w:val="00B661A0"/>
    <w:rsid w:val="00B667F6"/>
    <w:rsid w:val="00B66846"/>
    <w:rsid w:val="00B677C0"/>
    <w:rsid w:val="00B67D69"/>
    <w:rsid w:val="00B67F11"/>
    <w:rsid w:val="00B709DC"/>
    <w:rsid w:val="00B70E7C"/>
    <w:rsid w:val="00B70F66"/>
    <w:rsid w:val="00B70FF7"/>
    <w:rsid w:val="00B734C3"/>
    <w:rsid w:val="00B73818"/>
    <w:rsid w:val="00B73AC5"/>
    <w:rsid w:val="00B7441E"/>
    <w:rsid w:val="00B74B72"/>
    <w:rsid w:val="00B74FC4"/>
    <w:rsid w:val="00B7555B"/>
    <w:rsid w:val="00B7748A"/>
    <w:rsid w:val="00B8072F"/>
    <w:rsid w:val="00B81518"/>
    <w:rsid w:val="00B81957"/>
    <w:rsid w:val="00B81C96"/>
    <w:rsid w:val="00B84CE3"/>
    <w:rsid w:val="00B855C6"/>
    <w:rsid w:val="00B8566B"/>
    <w:rsid w:val="00B860B7"/>
    <w:rsid w:val="00B864B7"/>
    <w:rsid w:val="00B901B7"/>
    <w:rsid w:val="00B9115F"/>
    <w:rsid w:val="00B9261C"/>
    <w:rsid w:val="00B92AAB"/>
    <w:rsid w:val="00B92E8B"/>
    <w:rsid w:val="00B93B0E"/>
    <w:rsid w:val="00B940AB"/>
    <w:rsid w:val="00B94EB2"/>
    <w:rsid w:val="00B96A1E"/>
    <w:rsid w:val="00B96C75"/>
    <w:rsid w:val="00BA00E9"/>
    <w:rsid w:val="00BA1835"/>
    <w:rsid w:val="00BA2520"/>
    <w:rsid w:val="00BA2B7E"/>
    <w:rsid w:val="00BA3F68"/>
    <w:rsid w:val="00BA5535"/>
    <w:rsid w:val="00BA5737"/>
    <w:rsid w:val="00BA57F2"/>
    <w:rsid w:val="00BA5DE6"/>
    <w:rsid w:val="00BA693B"/>
    <w:rsid w:val="00BA6EE8"/>
    <w:rsid w:val="00BA705B"/>
    <w:rsid w:val="00BA71B6"/>
    <w:rsid w:val="00BA7F6F"/>
    <w:rsid w:val="00BB057C"/>
    <w:rsid w:val="00BB0FA7"/>
    <w:rsid w:val="00BB2819"/>
    <w:rsid w:val="00BB2A79"/>
    <w:rsid w:val="00BB407A"/>
    <w:rsid w:val="00BB4BE6"/>
    <w:rsid w:val="00BB5111"/>
    <w:rsid w:val="00BB5414"/>
    <w:rsid w:val="00BB5C97"/>
    <w:rsid w:val="00BB6DD7"/>
    <w:rsid w:val="00BC0493"/>
    <w:rsid w:val="00BC0542"/>
    <w:rsid w:val="00BC1BF6"/>
    <w:rsid w:val="00BC241C"/>
    <w:rsid w:val="00BC2958"/>
    <w:rsid w:val="00BC295F"/>
    <w:rsid w:val="00BC372F"/>
    <w:rsid w:val="00BC48BF"/>
    <w:rsid w:val="00BD0072"/>
    <w:rsid w:val="00BD0DB3"/>
    <w:rsid w:val="00BD1096"/>
    <w:rsid w:val="00BD1C71"/>
    <w:rsid w:val="00BD4C68"/>
    <w:rsid w:val="00BD4D64"/>
    <w:rsid w:val="00BD639A"/>
    <w:rsid w:val="00BE093A"/>
    <w:rsid w:val="00BE1865"/>
    <w:rsid w:val="00BE1FAF"/>
    <w:rsid w:val="00BE22C2"/>
    <w:rsid w:val="00BE304C"/>
    <w:rsid w:val="00BE3519"/>
    <w:rsid w:val="00BE4502"/>
    <w:rsid w:val="00BE4CC9"/>
    <w:rsid w:val="00BE56C4"/>
    <w:rsid w:val="00BE65DC"/>
    <w:rsid w:val="00BE7451"/>
    <w:rsid w:val="00BF14E0"/>
    <w:rsid w:val="00BF22B7"/>
    <w:rsid w:val="00BF5803"/>
    <w:rsid w:val="00BF5D01"/>
    <w:rsid w:val="00BF651D"/>
    <w:rsid w:val="00BF6BD5"/>
    <w:rsid w:val="00BF6E0D"/>
    <w:rsid w:val="00BF6FE2"/>
    <w:rsid w:val="00BF70EB"/>
    <w:rsid w:val="00BF7755"/>
    <w:rsid w:val="00C0070A"/>
    <w:rsid w:val="00C0226C"/>
    <w:rsid w:val="00C02BDB"/>
    <w:rsid w:val="00C033DB"/>
    <w:rsid w:val="00C041D6"/>
    <w:rsid w:val="00C047C7"/>
    <w:rsid w:val="00C04938"/>
    <w:rsid w:val="00C04DFC"/>
    <w:rsid w:val="00C06123"/>
    <w:rsid w:val="00C1535C"/>
    <w:rsid w:val="00C16102"/>
    <w:rsid w:val="00C162A5"/>
    <w:rsid w:val="00C1648C"/>
    <w:rsid w:val="00C17472"/>
    <w:rsid w:val="00C17E72"/>
    <w:rsid w:val="00C21148"/>
    <w:rsid w:val="00C23A83"/>
    <w:rsid w:val="00C241B1"/>
    <w:rsid w:val="00C252A9"/>
    <w:rsid w:val="00C25BD7"/>
    <w:rsid w:val="00C27A32"/>
    <w:rsid w:val="00C30B61"/>
    <w:rsid w:val="00C30E4A"/>
    <w:rsid w:val="00C31568"/>
    <w:rsid w:val="00C31875"/>
    <w:rsid w:val="00C33DBF"/>
    <w:rsid w:val="00C33F83"/>
    <w:rsid w:val="00C3541F"/>
    <w:rsid w:val="00C40178"/>
    <w:rsid w:val="00C405E2"/>
    <w:rsid w:val="00C407BF"/>
    <w:rsid w:val="00C4210D"/>
    <w:rsid w:val="00C42213"/>
    <w:rsid w:val="00C433D0"/>
    <w:rsid w:val="00C4412A"/>
    <w:rsid w:val="00C44136"/>
    <w:rsid w:val="00C47129"/>
    <w:rsid w:val="00C47630"/>
    <w:rsid w:val="00C47708"/>
    <w:rsid w:val="00C47EF1"/>
    <w:rsid w:val="00C518BD"/>
    <w:rsid w:val="00C51C8C"/>
    <w:rsid w:val="00C51CAD"/>
    <w:rsid w:val="00C52EC7"/>
    <w:rsid w:val="00C55309"/>
    <w:rsid w:val="00C5588F"/>
    <w:rsid w:val="00C5636A"/>
    <w:rsid w:val="00C568AE"/>
    <w:rsid w:val="00C57536"/>
    <w:rsid w:val="00C578F8"/>
    <w:rsid w:val="00C60B7F"/>
    <w:rsid w:val="00C60E14"/>
    <w:rsid w:val="00C64131"/>
    <w:rsid w:val="00C64F96"/>
    <w:rsid w:val="00C660C2"/>
    <w:rsid w:val="00C667FD"/>
    <w:rsid w:val="00C66B50"/>
    <w:rsid w:val="00C67507"/>
    <w:rsid w:val="00C7221F"/>
    <w:rsid w:val="00C72B99"/>
    <w:rsid w:val="00C76DB3"/>
    <w:rsid w:val="00C77EAD"/>
    <w:rsid w:val="00C80094"/>
    <w:rsid w:val="00C8139E"/>
    <w:rsid w:val="00C816AD"/>
    <w:rsid w:val="00C8275C"/>
    <w:rsid w:val="00C82830"/>
    <w:rsid w:val="00C83748"/>
    <w:rsid w:val="00C845F9"/>
    <w:rsid w:val="00C84B8A"/>
    <w:rsid w:val="00C8548F"/>
    <w:rsid w:val="00C90BB5"/>
    <w:rsid w:val="00C9231F"/>
    <w:rsid w:val="00C92AFC"/>
    <w:rsid w:val="00C93190"/>
    <w:rsid w:val="00C93D91"/>
    <w:rsid w:val="00C952E3"/>
    <w:rsid w:val="00C95C17"/>
    <w:rsid w:val="00CA07FA"/>
    <w:rsid w:val="00CA0A8A"/>
    <w:rsid w:val="00CA1429"/>
    <w:rsid w:val="00CA1E81"/>
    <w:rsid w:val="00CA2BEA"/>
    <w:rsid w:val="00CA312B"/>
    <w:rsid w:val="00CA6508"/>
    <w:rsid w:val="00CA6A38"/>
    <w:rsid w:val="00CA6AF2"/>
    <w:rsid w:val="00CB1428"/>
    <w:rsid w:val="00CB14EC"/>
    <w:rsid w:val="00CB15EA"/>
    <w:rsid w:val="00CB2FC3"/>
    <w:rsid w:val="00CB35EB"/>
    <w:rsid w:val="00CB42BD"/>
    <w:rsid w:val="00CB5366"/>
    <w:rsid w:val="00CB5C8B"/>
    <w:rsid w:val="00CC0142"/>
    <w:rsid w:val="00CC1705"/>
    <w:rsid w:val="00CC2911"/>
    <w:rsid w:val="00CC6621"/>
    <w:rsid w:val="00CC6ADE"/>
    <w:rsid w:val="00CC7D6F"/>
    <w:rsid w:val="00CD1511"/>
    <w:rsid w:val="00CD4FE9"/>
    <w:rsid w:val="00CD5275"/>
    <w:rsid w:val="00CD53B9"/>
    <w:rsid w:val="00CD5509"/>
    <w:rsid w:val="00CE0A13"/>
    <w:rsid w:val="00CE1B96"/>
    <w:rsid w:val="00CE1C65"/>
    <w:rsid w:val="00CE2667"/>
    <w:rsid w:val="00CE2BFB"/>
    <w:rsid w:val="00CE4739"/>
    <w:rsid w:val="00CE4977"/>
    <w:rsid w:val="00CE6129"/>
    <w:rsid w:val="00CE67A4"/>
    <w:rsid w:val="00CF2CC8"/>
    <w:rsid w:val="00CF477D"/>
    <w:rsid w:val="00CF4A7B"/>
    <w:rsid w:val="00CF52FD"/>
    <w:rsid w:val="00CF54C2"/>
    <w:rsid w:val="00CF61C3"/>
    <w:rsid w:val="00D0003E"/>
    <w:rsid w:val="00D0034D"/>
    <w:rsid w:val="00D004A7"/>
    <w:rsid w:val="00D01579"/>
    <w:rsid w:val="00D01782"/>
    <w:rsid w:val="00D0287C"/>
    <w:rsid w:val="00D02F22"/>
    <w:rsid w:val="00D0383A"/>
    <w:rsid w:val="00D04E2E"/>
    <w:rsid w:val="00D0617B"/>
    <w:rsid w:val="00D077CD"/>
    <w:rsid w:val="00D07E3B"/>
    <w:rsid w:val="00D1024B"/>
    <w:rsid w:val="00D103E8"/>
    <w:rsid w:val="00D10502"/>
    <w:rsid w:val="00D10DD6"/>
    <w:rsid w:val="00D10E14"/>
    <w:rsid w:val="00D135F2"/>
    <w:rsid w:val="00D14D53"/>
    <w:rsid w:val="00D16EA0"/>
    <w:rsid w:val="00D17D11"/>
    <w:rsid w:val="00D17DD6"/>
    <w:rsid w:val="00D207BE"/>
    <w:rsid w:val="00D20DD3"/>
    <w:rsid w:val="00D2208A"/>
    <w:rsid w:val="00D23E3F"/>
    <w:rsid w:val="00D248A8"/>
    <w:rsid w:val="00D24E8A"/>
    <w:rsid w:val="00D255C6"/>
    <w:rsid w:val="00D31515"/>
    <w:rsid w:val="00D31830"/>
    <w:rsid w:val="00D3359C"/>
    <w:rsid w:val="00D34406"/>
    <w:rsid w:val="00D36E37"/>
    <w:rsid w:val="00D3784B"/>
    <w:rsid w:val="00D379FF"/>
    <w:rsid w:val="00D37BAF"/>
    <w:rsid w:val="00D40BCE"/>
    <w:rsid w:val="00D43BBE"/>
    <w:rsid w:val="00D45DCD"/>
    <w:rsid w:val="00D46DB3"/>
    <w:rsid w:val="00D503D4"/>
    <w:rsid w:val="00D51408"/>
    <w:rsid w:val="00D5166B"/>
    <w:rsid w:val="00D517CB"/>
    <w:rsid w:val="00D52358"/>
    <w:rsid w:val="00D524F6"/>
    <w:rsid w:val="00D57645"/>
    <w:rsid w:val="00D57FA3"/>
    <w:rsid w:val="00D61241"/>
    <w:rsid w:val="00D622F5"/>
    <w:rsid w:val="00D62915"/>
    <w:rsid w:val="00D65BDB"/>
    <w:rsid w:val="00D6658C"/>
    <w:rsid w:val="00D667AA"/>
    <w:rsid w:val="00D67CE3"/>
    <w:rsid w:val="00D67EDB"/>
    <w:rsid w:val="00D707DB"/>
    <w:rsid w:val="00D715CE"/>
    <w:rsid w:val="00D720AA"/>
    <w:rsid w:val="00D72E2A"/>
    <w:rsid w:val="00D73B6E"/>
    <w:rsid w:val="00D75338"/>
    <w:rsid w:val="00D7543C"/>
    <w:rsid w:val="00D76947"/>
    <w:rsid w:val="00D76C2E"/>
    <w:rsid w:val="00D7757F"/>
    <w:rsid w:val="00D77751"/>
    <w:rsid w:val="00D8090E"/>
    <w:rsid w:val="00D80E1B"/>
    <w:rsid w:val="00D819E3"/>
    <w:rsid w:val="00D82347"/>
    <w:rsid w:val="00D83B99"/>
    <w:rsid w:val="00D83C17"/>
    <w:rsid w:val="00D840CF"/>
    <w:rsid w:val="00D84B61"/>
    <w:rsid w:val="00D8524F"/>
    <w:rsid w:val="00D85B6B"/>
    <w:rsid w:val="00D85E31"/>
    <w:rsid w:val="00D866B5"/>
    <w:rsid w:val="00D8675D"/>
    <w:rsid w:val="00D86A48"/>
    <w:rsid w:val="00D87CDF"/>
    <w:rsid w:val="00D95250"/>
    <w:rsid w:val="00D9542E"/>
    <w:rsid w:val="00D955FE"/>
    <w:rsid w:val="00D95D41"/>
    <w:rsid w:val="00D9749B"/>
    <w:rsid w:val="00D97B09"/>
    <w:rsid w:val="00DA0EEC"/>
    <w:rsid w:val="00DA12C1"/>
    <w:rsid w:val="00DA1C6B"/>
    <w:rsid w:val="00DA26E8"/>
    <w:rsid w:val="00DA2BA8"/>
    <w:rsid w:val="00DA2F5A"/>
    <w:rsid w:val="00DA361C"/>
    <w:rsid w:val="00DA3AB9"/>
    <w:rsid w:val="00DA4CE7"/>
    <w:rsid w:val="00DA5B9B"/>
    <w:rsid w:val="00DB0288"/>
    <w:rsid w:val="00DB078F"/>
    <w:rsid w:val="00DB13B6"/>
    <w:rsid w:val="00DB2333"/>
    <w:rsid w:val="00DB4D64"/>
    <w:rsid w:val="00DB6C69"/>
    <w:rsid w:val="00DB7236"/>
    <w:rsid w:val="00DB747E"/>
    <w:rsid w:val="00DB7DE8"/>
    <w:rsid w:val="00DC0333"/>
    <w:rsid w:val="00DC07B4"/>
    <w:rsid w:val="00DC0B23"/>
    <w:rsid w:val="00DC20AA"/>
    <w:rsid w:val="00DC25CC"/>
    <w:rsid w:val="00DC55D3"/>
    <w:rsid w:val="00DC61A3"/>
    <w:rsid w:val="00DD1909"/>
    <w:rsid w:val="00DD1CB3"/>
    <w:rsid w:val="00DD1CE7"/>
    <w:rsid w:val="00DD401A"/>
    <w:rsid w:val="00DD688F"/>
    <w:rsid w:val="00DD6CA5"/>
    <w:rsid w:val="00DD7924"/>
    <w:rsid w:val="00DE26A8"/>
    <w:rsid w:val="00DE4A54"/>
    <w:rsid w:val="00DE5DF0"/>
    <w:rsid w:val="00DE6982"/>
    <w:rsid w:val="00DE745C"/>
    <w:rsid w:val="00DF12C4"/>
    <w:rsid w:val="00DF13B5"/>
    <w:rsid w:val="00DF20B2"/>
    <w:rsid w:val="00DF2710"/>
    <w:rsid w:val="00DF2982"/>
    <w:rsid w:val="00DF3047"/>
    <w:rsid w:val="00DF3CC7"/>
    <w:rsid w:val="00DF4CF0"/>
    <w:rsid w:val="00DF67EE"/>
    <w:rsid w:val="00DF6BD3"/>
    <w:rsid w:val="00E02721"/>
    <w:rsid w:val="00E03001"/>
    <w:rsid w:val="00E03282"/>
    <w:rsid w:val="00E06CB7"/>
    <w:rsid w:val="00E11B89"/>
    <w:rsid w:val="00E11E78"/>
    <w:rsid w:val="00E1236F"/>
    <w:rsid w:val="00E144B3"/>
    <w:rsid w:val="00E14CC7"/>
    <w:rsid w:val="00E158BB"/>
    <w:rsid w:val="00E15C69"/>
    <w:rsid w:val="00E17110"/>
    <w:rsid w:val="00E177E2"/>
    <w:rsid w:val="00E2036B"/>
    <w:rsid w:val="00E20513"/>
    <w:rsid w:val="00E2215E"/>
    <w:rsid w:val="00E241C0"/>
    <w:rsid w:val="00E2527B"/>
    <w:rsid w:val="00E2644B"/>
    <w:rsid w:val="00E32AC0"/>
    <w:rsid w:val="00E333B9"/>
    <w:rsid w:val="00E33A47"/>
    <w:rsid w:val="00E33BFB"/>
    <w:rsid w:val="00E33F3D"/>
    <w:rsid w:val="00E349B4"/>
    <w:rsid w:val="00E351C2"/>
    <w:rsid w:val="00E352D9"/>
    <w:rsid w:val="00E357AD"/>
    <w:rsid w:val="00E36BD3"/>
    <w:rsid w:val="00E37FA5"/>
    <w:rsid w:val="00E400E0"/>
    <w:rsid w:val="00E413C8"/>
    <w:rsid w:val="00E420AF"/>
    <w:rsid w:val="00E4384A"/>
    <w:rsid w:val="00E43998"/>
    <w:rsid w:val="00E44D9D"/>
    <w:rsid w:val="00E4685D"/>
    <w:rsid w:val="00E47D6F"/>
    <w:rsid w:val="00E502C6"/>
    <w:rsid w:val="00E50A4E"/>
    <w:rsid w:val="00E50D5C"/>
    <w:rsid w:val="00E50DE2"/>
    <w:rsid w:val="00E5168C"/>
    <w:rsid w:val="00E519BF"/>
    <w:rsid w:val="00E53C90"/>
    <w:rsid w:val="00E543A6"/>
    <w:rsid w:val="00E54BE4"/>
    <w:rsid w:val="00E57689"/>
    <w:rsid w:val="00E57F4D"/>
    <w:rsid w:val="00E61581"/>
    <w:rsid w:val="00E618A1"/>
    <w:rsid w:val="00E61D7D"/>
    <w:rsid w:val="00E62F50"/>
    <w:rsid w:val="00E632E5"/>
    <w:rsid w:val="00E63EB2"/>
    <w:rsid w:val="00E665F7"/>
    <w:rsid w:val="00E668E3"/>
    <w:rsid w:val="00E67445"/>
    <w:rsid w:val="00E67A90"/>
    <w:rsid w:val="00E70EEF"/>
    <w:rsid w:val="00E71C23"/>
    <w:rsid w:val="00E72212"/>
    <w:rsid w:val="00E723C9"/>
    <w:rsid w:val="00E736A5"/>
    <w:rsid w:val="00E73BEA"/>
    <w:rsid w:val="00E75A54"/>
    <w:rsid w:val="00E76F49"/>
    <w:rsid w:val="00E77B62"/>
    <w:rsid w:val="00E80691"/>
    <w:rsid w:val="00E834FA"/>
    <w:rsid w:val="00E839F5"/>
    <w:rsid w:val="00E864A0"/>
    <w:rsid w:val="00E87A8D"/>
    <w:rsid w:val="00E900E7"/>
    <w:rsid w:val="00E91021"/>
    <w:rsid w:val="00E92089"/>
    <w:rsid w:val="00E93248"/>
    <w:rsid w:val="00E94753"/>
    <w:rsid w:val="00E9685C"/>
    <w:rsid w:val="00E96D7C"/>
    <w:rsid w:val="00E97ED2"/>
    <w:rsid w:val="00EA00EF"/>
    <w:rsid w:val="00EA0D7E"/>
    <w:rsid w:val="00EA12CB"/>
    <w:rsid w:val="00EA1F5F"/>
    <w:rsid w:val="00EA201B"/>
    <w:rsid w:val="00EA4F66"/>
    <w:rsid w:val="00EA5259"/>
    <w:rsid w:val="00EA569C"/>
    <w:rsid w:val="00EA5BEA"/>
    <w:rsid w:val="00EA5C60"/>
    <w:rsid w:val="00EA70BF"/>
    <w:rsid w:val="00EA7DB1"/>
    <w:rsid w:val="00EA7E91"/>
    <w:rsid w:val="00EB18C1"/>
    <w:rsid w:val="00EB2FF4"/>
    <w:rsid w:val="00EB4466"/>
    <w:rsid w:val="00EB4541"/>
    <w:rsid w:val="00EB46C1"/>
    <w:rsid w:val="00EB74DD"/>
    <w:rsid w:val="00EC0791"/>
    <w:rsid w:val="00EC0FF5"/>
    <w:rsid w:val="00EC182B"/>
    <w:rsid w:val="00EC1E19"/>
    <w:rsid w:val="00EC2B9F"/>
    <w:rsid w:val="00EC3F62"/>
    <w:rsid w:val="00EC466D"/>
    <w:rsid w:val="00EC6591"/>
    <w:rsid w:val="00EC67CA"/>
    <w:rsid w:val="00EC7299"/>
    <w:rsid w:val="00ED0997"/>
    <w:rsid w:val="00ED1BFE"/>
    <w:rsid w:val="00ED1CA5"/>
    <w:rsid w:val="00ED2F1B"/>
    <w:rsid w:val="00ED6F1C"/>
    <w:rsid w:val="00EE1882"/>
    <w:rsid w:val="00EE276A"/>
    <w:rsid w:val="00EE287E"/>
    <w:rsid w:val="00EE2FF7"/>
    <w:rsid w:val="00EE47B1"/>
    <w:rsid w:val="00EE49F2"/>
    <w:rsid w:val="00EE4EF5"/>
    <w:rsid w:val="00EE5591"/>
    <w:rsid w:val="00EE56A2"/>
    <w:rsid w:val="00EE5884"/>
    <w:rsid w:val="00EF1FDC"/>
    <w:rsid w:val="00EF2E4B"/>
    <w:rsid w:val="00EF378A"/>
    <w:rsid w:val="00EF39CB"/>
    <w:rsid w:val="00EF4733"/>
    <w:rsid w:val="00EF4930"/>
    <w:rsid w:val="00EF5C38"/>
    <w:rsid w:val="00EF5E54"/>
    <w:rsid w:val="00EF6A01"/>
    <w:rsid w:val="00EF6A3D"/>
    <w:rsid w:val="00EF78EA"/>
    <w:rsid w:val="00EF7D07"/>
    <w:rsid w:val="00F017F8"/>
    <w:rsid w:val="00F02B82"/>
    <w:rsid w:val="00F03D1C"/>
    <w:rsid w:val="00F040BE"/>
    <w:rsid w:val="00F06B1B"/>
    <w:rsid w:val="00F141CD"/>
    <w:rsid w:val="00F144DE"/>
    <w:rsid w:val="00F1487F"/>
    <w:rsid w:val="00F14A67"/>
    <w:rsid w:val="00F14C56"/>
    <w:rsid w:val="00F16ADA"/>
    <w:rsid w:val="00F1782B"/>
    <w:rsid w:val="00F211A1"/>
    <w:rsid w:val="00F227C6"/>
    <w:rsid w:val="00F24C29"/>
    <w:rsid w:val="00F2510E"/>
    <w:rsid w:val="00F25E45"/>
    <w:rsid w:val="00F265FB"/>
    <w:rsid w:val="00F26AD2"/>
    <w:rsid w:val="00F27490"/>
    <w:rsid w:val="00F31072"/>
    <w:rsid w:val="00F31E62"/>
    <w:rsid w:val="00F32AA0"/>
    <w:rsid w:val="00F34148"/>
    <w:rsid w:val="00F35E03"/>
    <w:rsid w:val="00F369AF"/>
    <w:rsid w:val="00F37352"/>
    <w:rsid w:val="00F41E30"/>
    <w:rsid w:val="00F425D4"/>
    <w:rsid w:val="00F44CC7"/>
    <w:rsid w:val="00F45DFF"/>
    <w:rsid w:val="00F4685A"/>
    <w:rsid w:val="00F46A13"/>
    <w:rsid w:val="00F46CCA"/>
    <w:rsid w:val="00F46EBB"/>
    <w:rsid w:val="00F508E7"/>
    <w:rsid w:val="00F51380"/>
    <w:rsid w:val="00F51B06"/>
    <w:rsid w:val="00F51C14"/>
    <w:rsid w:val="00F53B3A"/>
    <w:rsid w:val="00F54C37"/>
    <w:rsid w:val="00F57AAF"/>
    <w:rsid w:val="00F60071"/>
    <w:rsid w:val="00F606B9"/>
    <w:rsid w:val="00F608A5"/>
    <w:rsid w:val="00F61C17"/>
    <w:rsid w:val="00F62D0C"/>
    <w:rsid w:val="00F64407"/>
    <w:rsid w:val="00F646F7"/>
    <w:rsid w:val="00F64A96"/>
    <w:rsid w:val="00F65DD0"/>
    <w:rsid w:val="00F660F1"/>
    <w:rsid w:val="00F668F4"/>
    <w:rsid w:val="00F67582"/>
    <w:rsid w:val="00F70CBA"/>
    <w:rsid w:val="00F71732"/>
    <w:rsid w:val="00F73D26"/>
    <w:rsid w:val="00F77C47"/>
    <w:rsid w:val="00F80FB7"/>
    <w:rsid w:val="00F821F9"/>
    <w:rsid w:val="00F82523"/>
    <w:rsid w:val="00F83AB3"/>
    <w:rsid w:val="00F83E1D"/>
    <w:rsid w:val="00F85A0C"/>
    <w:rsid w:val="00F872FB"/>
    <w:rsid w:val="00F903E9"/>
    <w:rsid w:val="00F91966"/>
    <w:rsid w:val="00F94F91"/>
    <w:rsid w:val="00F95C45"/>
    <w:rsid w:val="00F95D66"/>
    <w:rsid w:val="00F962F5"/>
    <w:rsid w:val="00F9678D"/>
    <w:rsid w:val="00F967F0"/>
    <w:rsid w:val="00FA1C28"/>
    <w:rsid w:val="00FA210C"/>
    <w:rsid w:val="00FA223F"/>
    <w:rsid w:val="00FA3555"/>
    <w:rsid w:val="00FA42F3"/>
    <w:rsid w:val="00FA4CE5"/>
    <w:rsid w:val="00FA5E1F"/>
    <w:rsid w:val="00FA62A6"/>
    <w:rsid w:val="00FA6F8F"/>
    <w:rsid w:val="00FA73AB"/>
    <w:rsid w:val="00FA7840"/>
    <w:rsid w:val="00FB04A3"/>
    <w:rsid w:val="00FB241B"/>
    <w:rsid w:val="00FB38CF"/>
    <w:rsid w:val="00FB3F42"/>
    <w:rsid w:val="00FB5A85"/>
    <w:rsid w:val="00FB5DE1"/>
    <w:rsid w:val="00FB637B"/>
    <w:rsid w:val="00FB63C5"/>
    <w:rsid w:val="00FB6836"/>
    <w:rsid w:val="00FC134E"/>
    <w:rsid w:val="00FC7127"/>
    <w:rsid w:val="00FC7B0A"/>
    <w:rsid w:val="00FC7F17"/>
    <w:rsid w:val="00FD1578"/>
    <w:rsid w:val="00FD277E"/>
    <w:rsid w:val="00FD298A"/>
    <w:rsid w:val="00FD2D27"/>
    <w:rsid w:val="00FD2D44"/>
    <w:rsid w:val="00FD4308"/>
    <w:rsid w:val="00FD4551"/>
    <w:rsid w:val="00FD4A28"/>
    <w:rsid w:val="00FE1929"/>
    <w:rsid w:val="00FE1E10"/>
    <w:rsid w:val="00FE257D"/>
    <w:rsid w:val="00FE2CEF"/>
    <w:rsid w:val="00FE3DA2"/>
    <w:rsid w:val="00FE3FA2"/>
    <w:rsid w:val="00FF04C6"/>
    <w:rsid w:val="00FF0B5E"/>
    <w:rsid w:val="00FF19B2"/>
    <w:rsid w:val="00FF1AA1"/>
    <w:rsid w:val="00FF211A"/>
    <w:rsid w:val="00FF3754"/>
    <w:rsid w:val="00FF6046"/>
    <w:rsid w:val="00FF62D1"/>
    <w:rsid w:val="00FF6441"/>
    <w:rsid w:val="00FF6D93"/>
    <w:rsid w:val="00FF6FAE"/>
    <w:rsid w:val="00FF7355"/>
    <w:rsid w:val="012C3D00"/>
    <w:rsid w:val="01A42B0F"/>
    <w:rsid w:val="0208788F"/>
    <w:rsid w:val="02CA7BDA"/>
    <w:rsid w:val="031E7DAD"/>
    <w:rsid w:val="031F4148"/>
    <w:rsid w:val="0348306D"/>
    <w:rsid w:val="0381115B"/>
    <w:rsid w:val="03F94897"/>
    <w:rsid w:val="041C5975"/>
    <w:rsid w:val="044A5663"/>
    <w:rsid w:val="044D34B8"/>
    <w:rsid w:val="045863DF"/>
    <w:rsid w:val="04A220F8"/>
    <w:rsid w:val="04AC3B20"/>
    <w:rsid w:val="04B95D04"/>
    <w:rsid w:val="04C56E22"/>
    <w:rsid w:val="051F4A54"/>
    <w:rsid w:val="05B50054"/>
    <w:rsid w:val="06377CF6"/>
    <w:rsid w:val="06704D14"/>
    <w:rsid w:val="06705560"/>
    <w:rsid w:val="06723DCE"/>
    <w:rsid w:val="069261A5"/>
    <w:rsid w:val="06A46C14"/>
    <w:rsid w:val="07055BA2"/>
    <w:rsid w:val="070621A2"/>
    <w:rsid w:val="072C22BE"/>
    <w:rsid w:val="081568BC"/>
    <w:rsid w:val="08216F27"/>
    <w:rsid w:val="084C6599"/>
    <w:rsid w:val="0856075F"/>
    <w:rsid w:val="08565010"/>
    <w:rsid w:val="085715ED"/>
    <w:rsid w:val="088D46F9"/>
    <w:rsid w:val="08C45814"/>
    <w:rsid w:val="08CA1AD4"/>
    <w:rsid w:val="08E613EE"/>
    <w:rsid w:val="08F27808"/>
    <w:rsid w:val="095F5954"/>
    <w:rsid w:val="09666409"/>
    <w:rsid w:val="09866641"/>
    <w:rsid w:val="09E26E16"/>
    <w:rsid w:val="09EC4F2F"/>
    <w:rsid w:val="0A124EE7"/>
    <w:rsid w:val="0A2071B5"/>
    <w:rsid w:val="0A2F03F9"/>
    <w:rsid w:val="0A6B34E9"/>
    <w:rsid w:val="0AA70C7A"/>
    <w:rsid w:val="0AD34698"/>
    <w:rsid w:val="0B0A0779"/>
    <w:rsid w:val="0B197237"/>
    <w:rsid w:val="0B3C511D"/>
    <w:rsid w:val="0B580DEA"/>
    <w:rsid w:val="0B717B50"/>
    <w:rsid w:val="0BBF3844"/>
    <w:rsid w:val="0BCE1D49"/>
    <w:rsid w:val="0BFB67AC"/>
    <w:rsid w:val="0C3A7076"/>
    <w:rsid w:val="0C5B3531"/>
    <w:rsid w:val="0C5D127A"/>
    <w:rsid w:val="0C851899"/>
    <w:rsid w:val="0CFC3A94"/>
    <w:rsid w:val="0D436D81"/>
    <w:rsid w:val="0D622D6C"/>
    <w:rsid w:val="0DF162CC"/>
    <w:rsid w:val="0E10155B"/>
    <w:rsid w:val="0E183015"/>
    <w:rsid w:val="0E3124E9"/>
    <w:rsid w:val="0E556EC9"/>
    <w:rsid w:val="0E8F4463"/>
    <w:rsid w:val="0EBF4759"/>
    <w:rsid w:val="0F773C84"/>
    <w:rsid w:val="0F880103"/>
    <w:rsid w:val="0F8E6E25"/>
    <w:rsid w:val="101525BF"/>
    <w:rsid w:val="10366CFC"/>
    <w:rsid w:val="10601CF4"/>
    <w:rsid w:val="10A303B1"/>
    <w:rsid w:val="10DD5E93"/>
    <w:rsid w:val="10DE4F19"/>
    <w:rsid w:val="10DF165A"/>
    <w:rsid w:val="10E75215"/>
    <w:rsid w:val="10F01D57"/>
    <w:rsid w:val="10F974D0"/>
    <w:rsid w:val="11205328"/>
    <w:rsid w:val="11267A27"/>
    <w:rsid w:val="112C3677"/>
    <w:rsid w:val="116B3C0F"/>
    <w:rsid w:val="12020FD1"/>
    <w:rsid w:val="128330CD"/>
    <w:rsid w:val="12854DA9"/>
    <w:rsid w:val="128F242D"/>
    <w:rsid w:val="128F2C49"/>
    <w:rsid w:val="129F2A69"/>
    <w:rsid w:val="12A00103"/>
    <w:rsid w:val="12B47FF9"/>
    <w:rsid w:val="12D26DAD"/>
    <w:rsid w:val="12F42849"/>
    <w:rsid w:val="13265EB7"/>
    <w:rsid w:val="135069D9"/>
    <w:rsid w:val="13595240"/>
    <w:rsid w:val="13773E7A"/>
    <w:rsid w:val="13827541"/>
    <w:rsid w:val="138D33D3"/>
    <w:rsid w:val="13E51867"/>
    <w:rsid w:val="148F662C"/>
    <w:rsid w:val="14BB165A"/>
    <w:rsid w:val="14D16343"/>
    <w:rsid w:val="14DD10E1"/>
    <w:rsid w:val="15031055"/>
    <w:rsid w:val="151D27EF"/>
    <w:rsid w:val="157E0ECE"/>
    <w:rsid w:val="157E1A72"/>
    <w:rsid w:val="15AD6788"/>
    <w:rsid w:val="15DF128B"/>
    <w:rsid w:val="160135A2"/>
    <w:rsid w:val="163738A4"/>
    <w:rsid w:val="165A16C2"/>
    <w:rsid w:val="1675246F"/>
    <w:rsid w:val="16787987"/>
    <w:rsid w:val="16AC188C"/>
    <w:rsid w:val="16C266D4"/>
    <w:rsid w:val="16F1030A"/>
    <w:rsid w:val="180F54C7"/>
    <w:rsid w:val="18161610"/>
    <w:rsid w:val="18533C8E"/>
    <w:rsid w:val="190B0D39"/>
    <w:rsid w:val="19485F1F"/>
    <w:rsid w:val="199F6306"/>
    <w:rsid w:val="19AC440C"/>
    <w:rsid w:val="19C803C4"/>
    <w:rsid w:val="19D85C16"/>
    <w:rsid w:val="19EF0548"/>
    <w:rsid w:val="1A18178F"/>
    <w:rsid w:val="1A3A204C"/>
    <w:rsid w:val="1A7B0343"/>
    <w:rsid w:val="1ACE5B70"/>
    <w:rsid w:val="1AD64362"/>
    <w:rsid w:val="1B31230D"/>
    <w:rsid w:val="1B3268EB"/>
    <w:rsid w:val="1B3E4362"/>
    <w:rsid w:val="1B473167"/>
    <w:rsid w:val="1C024AA8"/>
    <w:rsid w:val="1C035573"/>
    <w:rsid w:val="1C383F0A"/>
    <w:rsid w:val="1C4B2FFC"/>
    <w:rsid w:val="1C4C713C"/>
    <w:rsid w:val="1C8439EA"/>
    <w:rsid w:val="1C9345D6"/>
    <w:rsid w:val="1CAA509A"/>
    <w:rsid w:val="1CC93102"/>
    <w:rsid w:val="1D0F040E"/>
    <w:rsid w:val="1D754BA8"/>
    <w:rsid w:val="1D7A079E"/>
    <w:rsid w:val="1D916DF5"/>
    <w:rsid w:val="1D9B7C63"/>
    <w:rsid w:val="1DA33DD3"/>
    <w:rsid w:val="1DB42026"/>
    <w:rsid w:val="1DD51520"/>
    <w:rsid w:val="1DF31883"/>
    <w:rsid w:val="1DFD459D"/>
    <w:rsid w:val="1E141D6D"/>
    <w:rsid w:val="1E392055"/>
    <w:rsid w:val="1E9C4B1C"/>
    <w:rsid w:val="1EF57107"/>
    <w:rsid w:val="1EF67532"/>
    <w:rsid w:val="1F31075E"/>
    <w:rsid w:val="1F457AB6"/>
    <w:rsid w:val="1FA22060"/>
    <w:rsid w:val="1FA36F82"/>
    <w:rsid w:val="1FBC3067"/>
    <w:rsid w:val="1FC61721"/>
    <w:rsid w:val="1FE800EE"/>
    <w:rsid w:val="1FF4584E"/>
    <w:rsid w:val="20017C0B"/>
    <w:rsid w:val="20102672"/>
    <w:rsid w:val="202E5C7C"/>
    <w:rsid w:val="208A41AA"/>
    <w:rsid w:val="20B15442"/>
    <w:rsid w:val="20C24793"/>
    <w:rsid w:val="20E5769A"/>
    <w:rsid w:val="212422BA"/>
    <w:rsid w:val="214D30E1"/>
    <w:rsid w:val="216C2C8D"/>
    <w:rsid w:val="21843B30"/>
    <w:rsid w:val="21D91DBA"/>
    <w:rsid w:val="2241463A"/>
    <w:rsid w:val="22A7212E"/>
    <w:rsid w:val="22AA705F"/>
    <w:rsid w:val="22B4131E"/>
    <w:rsid w:val="22B75111"/>
    <w:rsid w:val="22CA5CB0"/>
    <w:rsid w:val="22D209E8"/>
    <w:rsid w:val="232F5767"/>
    <w:rsid w:val="233F0FCE"/>
    <w:rsid w:val="237A2EE4"/>
    <w:rsid w:val="238B0F39"/>
    <w:rsid w:val="23BB3FD7"/>
    <w:rsid w:val="23C3534D"/>
    <w:rsid w:val="240D16C3"/>
    <w:rsid w:val="24297A14"/>
    <w:rsid w:val="24330841"/>
    <w:rsid w:val="245E0583"/>
    <w:rsid w:val="2487746B"/>
    <w:rsid w:val="24A97DD1"/>
    <w:rsid w:val="25030C0A"/>
    <w:rsid w:val="25286714"/>
    <w:rsid w:val="25652D13"/>
    <w:rsid w:val="25966203"/>
    <w:rsid w:val="25CC281A"/>
    <w:rsid w:val="264F4739"/>
    <w:rsid w:val="269A2261"/>
    <w:rsid w:val="26BA35EE"/>
    <w:rsid w:val="26D22BDA"/>
    <w:rsid w:val="26E26EE9"/>
    <w:rsid w:val="26F02328"/>
    <w:rsid w:val="26FA449C"/>
    <w:rsid w:val="2705341A"/>
    <w:rsid w:val="271005F9"/>
    <w:rsid w:val="27112946"/>
    <w:rsid w:val="273518B5"/>
    <w:rsid w:val="274139C4"/>
    <w:rsid w:val="274A210A"/>
    <w:rsid w:val="27514E57"/>
    <w:rsid w:val="279C2749"/>
    <w:rsid w:val="27AF298D"/>
    <w:rsid w:val="27BA5944"/>
    <w:rsid w:val="27BC23B1"/>
    <w:rsid w:val="280F15F7"/>
    <w:rsid w:val="28230A6A"/>
    <w:rsid w:val="283C25B3"/>
    <w:rsid w:val="28F663D3"/>
    <w:rsid w:val="28FB2A12"/>
    <w:rsid w:val="2914355B"/>
    <w:rsid w:val="2934466A"/>
    <w:rsid w:val="296C71B3"/>
    <w:rsid w:val="297D3BFA"/>
    <w:rsid w:val="2985085F"/>
    <w:rsid w:val="29A14F6E"/>
    <w:rsid w:val="29F94949"/>
    <w:rsid w:val="2A0971A3"/>
    <w:rsid w:val="2A0E3AB8"/>
    <w:rsid w:val="2A506958"/>
    <w:rsid w:val="2A533453"/>
    <w:rsid w:val="2A6E35FD"/>
    <w:rsid w:val="2AB90FA6"/>
    <w:rsid w:val="2AC363C7"/>
    <w:rsid w:val="2AEA3981"/>
    <w:rsid w:val="2B507173"/>
    <w:rsid w:val="2BB55F67"/>
    <w:rsid w:val="2BDF4F1C"/>
    <w:rsid w:val="2BFC5FD1"/>
    <w:rsid w:val="2C003534"/>
    <w:rsid w:val="2C0E735F"/>
    <w:rsid w:val="2C5A63D9"/>
    <w:rsid w:val="2CDB04F7"/>
    <w:rsid w:val="2CE74A5A"/>
    <w:rsid w:val="2D4B2CDC"/>
    <w:rsid w:val="2D5B6979"/>
    <w:rsid w:val="2D615C3E"/>
    <w:rsid w:val="2D940AE2"/>
    <w:rsid w:val="2D9E3A82"/>
    <w:rsid w:val="2DC33DEF"/>
    <w:rsid w:val="2E7A12BC"/>
    <w:rsid w:val="2EA31A72"/>
    <w:rsid w:val="2EAA2860"/>
    <w:rsid w:val="2EAA41DE"/>
    <w:rsid w:val="2ED734B4"/>
    <w:rsid w:val="2F182830"/>
    <w:rsid w:val="2F1B4B2C"/>
    <w:rsid w:val="2F263CFF"/>
    <w:rsid w:val="2F31485A"/>
    <w:rsid w:val="2F3351C2"/>
    <w:rsid w:val="2F386947"/>
    <w:rsid w:val="2FBD4CD0"/>
    <w:rsid w:val="2FD0227E"/>
    <w:rsid w:val="2FE12756"/>
    <w:rsid w:val="30107005"/>
    <w:rsid w:val="3020785A"/>
    <w:rsid w:val="302C4083"/>
    <w:rsid w:val="306D04EA"/>
    <w:rsid w:val="307C7366"/>
    <w:rsid w:val="30967253"/>
    <w:rsid w:val="30B74805"/>
    <w:rsid w:val="30C46F5C"/>
    <w:rsid w:val="30DC62E5"/>
    <w:rsid w:val="30F81467"/>
    <w:rsid w:val="311B72AA"/>
    <w:rsid w:val="313613A0"/>
    <w:rsid w:val="31364496"/>
    <w:rsid w:val="313F2D15"/>
    <w:rsid w:val="31634C56"/>
    <w:rsid w:val="31881A93"/>
    <w:rsid w:val="31AD426A"/>
    <w:rsid w:val="32030C57"/>
    <w:rsid w:val="32375D44"/>
    <w:rsid w:val="3260542B"/>
    <w:rsid w:val="32631DF4"/>
    <w:rsid w:val="32842DDC"/>
    <w:rsid w:val="32994C8F"/>
    <w:rsid w:val="329B619D"/>
    <w:rsid w:val="32E43F9F"/>
    <w:rsid w:val="33075104"/>
    <w:rsid w:val="33704ADC"/>
    <w:rsid w:val="33996E9A"/>
    <w:rsid w:val="33A07782"/>
    <w:rsid w:val="34246698"/>
    <w:rsid w:val="3446064B"/>
    <w:rsid w:val="34494F5D"/>
    <w:rsid w:val="3474340D"/>
    <w:rsid w:val="34B348C0"/>
    <w:rsid w:val="34DC62CC"/>
    <w:rsid w:val="34EB216E"/>
    <w:rsid w:val="34F9649F"/>
    <w:rsid w:val="356D7A1E"/>
    <w:rsid w:val="359476B7"/>
    <w:rsid w:val="35DC5083"/>
    <w:rsid w:val="36307609"/>
    <w:rsid w:val="36513661"/>
    <w:rsid w:val="36931098"/>
    <w:rsid w:val="36AF0B57"/>
    <w:rsid w:val="36EF74C6"/>
    <w:rsid w:val="36F6331B"/>
    <w:rsid w:val="37075BC6"/>
    <w:rsid w:val="370810DC"/>
    <w:rsid w:val="37227E1E"/>
    <w:rsid w:val="373704E5"/>
    <w:rsid w:val="37A419E4"/>
    <w:rsid w:val="37A84782"/>
    <w:rsid w:val="37E27855"/>
    <w:rsid w:val="37EC248B"/>
    <w:rsid w:val="37F61B8F"/>
    <w:rsid w:val="37FB10D2"/>
    <w:rsid w:val="381A2488"/>
    <w:rsid w:val="385227F3"/>
    <w:rsid w:val="38580144"/>
    <w:rsid w:val="38845A1E"/>
    <w:rsid w:val="3896134A"/>
    <w:rsid w:val="39583440"/>
    <w:rsid w:val="39907063"/>
    <w:rsid w:val="39A03716"/>
    <w:rsid w:val="39A85028"/>
    <w:rsid w:val="39E0404D"/>
    <w:rsid w:val="3A1741AF"/>
    <w:rsid w:val="3A1B3D33"/>
    <w:rsid w:val="3A2A15D0"/>
    <w:rsid w:val="3A334C55"/>
    <w:rsid w:val="3A383A86"/>
    <w:rsid w:val="3A394EB4"/>
    <w:rsid w:val="3AA064A2"/>
    <w:rsid w:val="3AEB46D7"/>
    <w:rsid w:val="3B36685A"/>
    <w:rsid w:val="3B4F4E0B"/>
    <w:rsid w:val="3C0B56F9"/>
    <w:rsid w:val="3C1248A0"/>
    <w:rsid w:val="3C32354A"/>
    <w:rsid w:val="3C4F6059"/>
    <w:rsid w:val="3C646F66"/>
    <w:rsid w:val="3C6A57BC"/>
    <w:rsid w:val="3C6E389A"/>
    <w:rsid w:val="3C741B87"/>
    <w:rsid w:val="3C825FDE"/>
    <w:rsid w:val="3C966A4D"/>
    <w:rsid w:val="3CA33287"/>
    <w:rsid w:val="3CA855AE"/>
    <w:rsid w:val="3CAA4CBC"/>
    <w:rsid w:val="3CD74803"/>
    <w:rsid w:val="3CE93F78"/>
    <w:rsid w:val="3CEB257E"/>
    <w:rsid w:val="3CFA1996"/>
    <w:rsid w:val="3CFA4AB1"/>
    <w:rsid w:val="3D3D6E0D"/>
    <w:rsid w:val="3D6210D0"/>
    <w:rsid w:val="3D93050B"/>
    <w:rsid w:val="3DCB052A"/>
    <w:rsid w:val="3DF12FE9"/>
    <w:rsid w:val="3E332BB1"/>
    <w:rsid w:val="3E527437"/>
    <w:rsid w:val="3E550CE1"/>
    <w:rsid w:val="3E594FAE"/>
    <w:rsid w:val="3EB516E7"/>
    <w:rsid w:val="3EF36650"/>
    <w:rsid w:val="3F014616"/>
    <w:rsid w:val="3F075A12"/>
    <w:rsid w:val="3F3272C6"/>
    <w:rsid w:val="3F6C699A"/>
    <w:rsid w:val="3F8816BB"/>
    <w:rsid w:val="3FB34C7E"/>
    <w:rsid w:val="401B0875"/>
    <w:rsid w:val="403433F9"/>
    <w:rsid w:val="40BA622D"/>
    <w:rsid w:val="40ED5AC0"/>
    <w:rsid w:val="40F3421C"/>
    <w:rsid w:val="41296D91"/>
    <w:rsid w:val="41971E4A"/>
    <w:rsid w:val="41BF5498"/>
    <w:rsid w:val="41FD0F18"/>
    <w:rsid w:val="426D78FA"/>
    <w:rsid w:val="426F6BD5"/>
    <w:rsid w:val="42AC3901"/>
    <w:rsid w:val="42C85848"/>
    <w:rsid w:val="42D84F24"/>
    <w:rsid w:val="42E061A6"/>
    <w:rsid w:val="42FD2C50"/>
    <w:rsid w:val="435D4C1C"/>
    <w:rsid w:val="443B41EB"/>
    <w:rsid w:val="44A92FEE"/>
    <w:rsid w:val="44BF4D5E"/>
    <w:rsid w:val="454B1706"/>
    <w:rsid w:val="45AF58B6"/>
    <w:rsid w:val="45D23E87"/>
    <w:rsid w:val="45EA679F"/>
    <w:rsid w:val="45F804B8"/>
    <w:rsid w:val="460C2A82"/>
    <w:rsid w:val="46263727"/>
    <w:rsid w:val="46323BB5"/>
    <w:rsid w:val="46357877"/>
    <w:rsid w:val="46685DDD"/>
    <w:rsid w:val="4673708C"/>
    <w:rsid w:val="46A65CF0"/>
    <w:rsid w:val="46C32970"/>
    <w:rsid w:val="46D44E70"/>
    <w:rsid w:val="47B40ABC"/>
    <w:rsid w:val="486A69E8"/>
    <w:rsid w:val="4890183C"/>
    <w:rsid w:val="491D750E"/>
    <w:rsid w:val="492D3C81"/>
    <w:rsid w:val="4933058C"/>
    <w:rsid w:val="495C0F4E"/>
    <w:rsid w:val="496231A8"/>
    <w:rsid w:val="497E2F01"/>
    <w:rsid w:val="499D457C"/>
    <w:rsid w:val="49C56617"/>
    <w:rsid w:val="4A7D7620"/>
    <w:rsid w:val="4AA06A5F"/>
    <w:rsid w:val="4AF71A34"/>
    <w:rsid w:val="4AFB5AF3"/>
    <w:rsid w:val="4B025BED"/>
    <w:rsid w:val="4B026FAA"/>
    <w:rsid w:val="4B8C6315"/>
    <w:rsid w:val="4B90206E"/>
    <w:rsid w:val="4C3105A9"/>
    <w:rsid w:val="4C6023A2"/>
    <w:rsid w:val="4C6D114E"/>
    <w:rsid w:val="4C8A73E0"/>
    <w:rsid w:val="4C965DFA"/>
    <w:rsid w:val="4C9B73CF"/>
    <w:rsid w:val="4CAB7C98"/>
    <w:rsid w:val="4CBA06F5"/>
    <w:rsid w:val="4CF579B3"/>
    <w:rsid w:val="4D08493E"/>
    <w:rsid w:val="4D2C47FE"/>
    <w:rsid w:val="4D774F33"/>
    <w:rsid w:val="4D7C2890"/>
    <w:rsid w:val="4D99405B"/>
    <w:rsid w:val="4DAD5746"/>
    <w:rsid w:val="4DBE61E1"/>
    <w:rsid w:val="4DC428FA"/>
    <w:rsid w:val="4DD662A1"/>
    <w:rsid w:val="4DD83BDC"/>
    <w:rsid w:val="4E41133D"/>
    <w:rsid w:val="4E471BC1"/>
    <w:rsid w:val="4E4C6C37"/>
    <w:rsid w:val="4E5B2F8B"/>
    <w:rsid w:val="4E942170"/>
    <w:rsid w:val="4ED33609"/>
    <w:rsid w:val="4F20684E"/>
    <w:rsid w:val="4F89155D"/>
    <w:rsid w:val="4F9D6368"/>
    <w:rsid w:val="4FF01801"/>
    <w:rsid w:val="50073CA7"/>
    <w:rsid w:val="501D44C5"/>
    <w:rsid w:val="50461722"/>
    <w:rsid w:val="50617423"/>
    <w:rsid w:val="50814DF1"/>
    <w:rsid w:val="508E706D"/>
    <w:rsid w:val="509C2D26"/>
    <w:rsid w:val="509E4E2E"/>
    <w:rsid w:val="50AE19A5"/>
    <w:rsid w:val="50B574C3"/>
    <w:rsid w:val="50CA5A98"/>
    <w:rsid w:val="510D374A"/>
    <w:rsid w:val="51194253"/>
    <w:rsid w:val="511B3F95"/>
    <w:rsid w:val="513F3B3D"/>
    <w:rsid w:val="51534DA1"/>
    <w:rsid w:val="515C0A17"/>
    <w:rsid w:val="51681AC8"/>
    <w:rsid w:val="517B1867"/>
    <w:rsid w:val="51904AC7"/>
    <w:rsid w:val="519A31F0"/>
    <w:rsid w:val="51A30D67"/>
    <w:rsid w:val="51D733FC"/>
    <w:rsid w:val="51E228FB"/>
    <w:rsid w:val="51F9693C"/>
    <w:rsid w:val="520945CA"/>
    <w:rsid w:val="520C4093"/>
    <w:rsid w:val="52227520"/>
    <w:rsid w:val="52314A77"/>
    <w:rsid w:val="525154B3"/>
    <w:rsid w:val="526203F5"/>
    <w:rsid w:val="526B083F"/>
    <w:rsid w:val="527911CC"/>
    <w:rsid w:val="5287226D"/>
    <w:rsid w:val="52984F70"/>
    <w:rsid w:val="52B818F0"/>
    <w:rsid w:val="52BD2B3B"/>
    <w:rsid w:val="52ED1A3E"/>
    <w:rsid w:val="531130E7"/>
    <w:rsid w:val="53516D3A"/>
    <w:rsid w:val="535D287D"/>
    <w:rsid w:val="53663062"/>
    <w:rsid w:val="53680301"/>
    <w:rsid w:val="53963405"/>
    <w:rsid w:val="539D428D"/>
    <w:rsid w:val="53D055C8"/>
    <w:rsid w:val="53D674BA"/>
    <w:rsid w:val="54331C0C"/>
    <w:rsid w:val="54EC193C"/>
    <w:rsid w:val="550476A5"/>
    <w:rsid w:val="56395756"/>
    <w:rsid w:val="566E1D0C"/>
    <w:rsid w:val="56867EED"/>
    <w:rsid w:val="569E3699"/>
    <w:rsid w:val="56D310C5"/>
    <w:rsid w:val="56D9007B"/>
    <w:rsid w:val="56ED25BC"/>
    <w:rsid w:val="57376080"/>
    <w:rsid w:val="57D22D9F"/>
    <w:rsid w:val="58082A53"/>
    <w:rsid w:val="582C5DB8"/>
    <w:rsid w:val="584B15E7"/>
    <w:rsid w:val="585C6D5F"/>
    <w:rsid w:val="589F600E"/>
    <w:rsid w:val="591D7535"/>
    <w:rsid w:val="593241D6"/>
    <w:rsid w:val="593644B7"/>
    <w:rsid w:val="595743BE"/>
    <w:rsid w:val="59685E23"/>
    <w:rsid w:val="59CC3F35"/>
    <w:rsid w:val="59D00BB4"/>
    <w:rsid w:val="5A323094"/>
    <w:rsid w:val="5A3F4621"/>
    <w:rsid w:val="5A4121DB"/>
    <w:rsid w:val="5A64695A"/>
    <w:rsid w:val="5A9419BA"/>
    <w:rsid w:val="5A965120"/>
    <w:rsid w:val="5AE03FAA"/>
    <w:rsid w:val="5AFC02D6"/>
    <w:rsid w:val="5B1D478C"/>
    <w:rsid w:val="5B2008A9"/>
    <w:rsid w:val="5B545029"/>
    <w:rsid w:val="5B6F1199"/>
    <w:rsid w:val="5BC453B1"/>
    <w:rsid w:val="5BC7074E"/>
    <w:rsid w:val="5C3C4819"/>
    <w:rsid w:val="5CF96168"/>
    <w:rsid w:val="5D1E7347"/>
    <w:rsid w:val="5D4F030A"/>
    <w:rsid w:val="5D5A3EF0"/>
    <w:rsid w:val="5D7B3DA8"/>
    <w:rsid w:val="5D7C7342"/>
    <w:rsid w:val="5D86267F"/>
    <w:rsid w:val="5D966B80"/>
    <w:rsid w:val="5D9A28A7"/>
    <w:rsid w:val="5DA47DED"/>
    <w:rsid w:val="5DD13817"/>
    <w:rsid w:val="5E255B52"/>
    <w:rsid w:val="5E9A2CB8"/>
    <w:rsid w:val="5F2B4CBC"/>
    <w:rsid w:val="5F4229C5"/>
    <w:rsid w:val="5F510D4A"/>
    <w:rsid w:val="5F651AA8"/>
    <w:rsid w:val="5F8018E3"/>
    <w:rsid w:val="5FD97850"/>
    <w:rsid w:val="5FDD3D7F"/>
    <w:rsid w:val="5FE00288"/>
    <w:rsid w:val="5FEF6691"/>
    <w:rsid w:val="60005D8B"/>
    <w:rsid w:val="604509D6"/>
    <w:rsid w:val="60963F8A"/>
    <w:rsid w:val="60974E92"/>
    <w:rsid w:val="60A651AE"/>
    <w:rsid w:val="60B175F6"/>
    <w:rsid w:val="60E04D43"/>
    <w:rsid w:val="61C624E8"/>
    <w:rsid w:val="61F97DB2"/>
    <w:rsid w:val="620242CF"/>
    <w:rsid w:val="62754FDB"/>
    <w:rsid w:val="62B620A5"/>
    <w:rsid w:val="62BC5A10"/>
    <w:rsid w:val="635824A0"/>
    <w:rsid w:val="638E6D24"/>
    <w:rsid w:val="639157C1"/>
    <w:rsid w:val="63F304A5"/>
    <w:rsid w:val="64060112"/>
    <w:rsid w:val="64351251"/>
    <w:rsid w:val="644A0F61"/>
    <w:rsid w:val="64735C81"/>
    <w:rsid w:val="64AC7AD7"/>
    <w:rsid w:val="64B52A8F"/>
    <w:rsid w:val="651B7E71"/>
    <w:rsid w:val="6542465A"/>
    <w:rsid w:val="65632444"/>
    <w:rsid w:val="65634D95"/>
    <w:rsid w:val="658E2A96"/>
    <w:rsid w:val="65B814CB"/>
    <w:rsid w:val="65F65632"/>
    <w:rsid w:val="666425DD"/>
    <w:rsid w:val="666E039B"/>
    <w:rsid w:val="66F13432"/>
    <w:rsid w:val="67111D16"/>
    <w:rsid w:val="67633B18"/>
    <w:rsid w:val="677A266D"/>
    <w:rsid w:val="678743F2"/>
    <w:rsid w:val="67A510B3"/>
    <w:rsid w:val="67B60151"/>
    <w:rsid w:val="67FC646C"/>
    <w:rsid w:val="68001F70"/>
    <w:rsid w:val="68837BC1"/>
    <w:rsid w:val="689C037C"/>
    <w:rsid w:val="689D076E"/>
    <w:rsid w:val="68D232D1"/>
    <w:rsid w:val="693160A4"/>
    <w:rsid w:val="695C4077"/>
    <w:rsid w:val="695F348E"/>
    <w:rsid w:val="696A3C79"/>
    <w:rsid w:val="69847A95"/>
    <w:rsid w:val="698C7E40"/>
    <w:rsid w:val="69B140D5"/>
    <w:rsid w:val="69D13BD1"/>
    <w:rsid w:val="69D4476D"/>
    <w:rsid w:val="69DD56CE"/>
    <w:rsid w:val="6A3B5D9F"/>
    <w:rsid w:val="6A500358"/>
    <w:rsid w:val="6A5A169F"/>
    <w:rsid w:val="6A9321CC"/>
    <w:rsid w:val="6AB753EA"/>
    <w:rsid w:val="6AEB17F2"/>
    <w:rsid w:val="6B6F207D"/>
    <w:rsid w:val="6BCC79D3"/>
    <w:rsid w:val="6BE600E9"/>
    <w:rsid w:val="6BF602A6"/>
    <w:rsid w:val="6BFC0A26"/>
    <w:rsid w:val="6C1067E1"/>
    <w:rsid w:val="6C144E7C"/>
    <w:rsid w:val="6C281B13"/>
    <w:rsid w:val="6C6401C7"/>
    <w:rsid w:val="6C733F2F"/>
    <w:rsid w:val="6C7B2BA3"/>
    <w:rsid w:val="6C860103"/>
    <w:rsid w:val="6C9053E3"/>
    <w:rsid w:val="6CDA66B3"/>
    <w:rsid w:val="6CFF52D6"/>
    <w:rsid w:val="6D052F44"/>
    <w:rsid w:val="6D095771"/>
    <w:rsid w:val="6D1A686E"/>
    <w:rsid w:val="6DB93C85"/>
    <w:rsid w:val="6DEF0C8F"/>
    <w:rsid w:val="6E240A9F"/>
    <w:rsid w:val="6E376D87"/>
    <w:rsid w:val="6ECF709E"/>
    <w:rsid w:val="6F374BD7"/>
    <w:rsid w:val="6F4D1E0F"/>
    <w:rsid w:val="6F784CD1"/>
    <w:rsid w:val="6FFA3865"/>
    <w:rsid w:val="7013232F"/>
    <w:rsid w:val="70743A28"/>
    <w:rsid w:val="707454FD"/>
    <w:rsid w:val="70893316"/>
    <w:rsid w:val="709F6A44"/>
    <w:rsid w:val="70F20C4A"/>
    <w:rsid w:val="710D248D"/>
    <w:rsid w:val="7116395C"/>
    <w:rsid w:val="71274098"/>
    <w:rsid w:val="71457F7D"/>
    <w:rsid w:val="71497DB2"/>
    <w:rsid w:val="716E133A"/>
    <w:rsid w:val="71750506"/>
    <w:rsid w:val="71962BC5"/>
    <w:rsid w:val="719701A1"/>
    <w:rsid w:val="71B856DC"/>
    <w:rsid w:val="71BA4C24"/>
    <w:rsid w:val="71C61337"/>
    <w:rsid w:val="72042E40"/>
    <w:rsid w:val="72242863"/>
    <w:rsid w:val="723B2330"/>
    <w:rsid w:val="729B5FC1"/>
    <w:rsid w:val="72AF10E2"/>
    <w:rsid w:val="730C475C"/>
    <w:rsid w:val="73286C23"/>
    <w:rsid w:val="73386CAB"/>
    <w:rsid w:val="734A625F"/>
    <w:rsid w:val="739E59D2"/>
    <w:rsid w:val="7442142F"/>
    <w:rsid w:val="745619F4"/>
    <w:rsid w:val="74700F2A"/>
    <w:rsid w:val="747439C0"/>
    <w:rsid w:val="74C55712"/>
    <w:rsid w:val="74D37466"/>
    <w:rsid w:val="74E0408B"/>
    <w:rsid w:val="74F738A8"/>
    <w:rsid w:val="75287637"/>
    <w:rsid w:val="75620FBE"/>
    <w:rsid w:val="758E0EAB"/>
    <w:rsid w:val="75994CF9"/>
    <w:rsid w:val="75D37B87"/>
    <w:rsid w:val="75E52B7B"/>
    <w:rsid w:val="76012A2D"/>
    <w:rsid w:val="762F73C4"/>
    <w:rsid w:val="764D31E3"/>
    <w:rsid w:val="76612099"/>
    <w:rsid w:val="7671752C"/>
    <w:rsid w:val="76752034"/>
    <w:rsid w:val="768C047A"/>
    <w:rsid w:val="77112757"/>
    <w:rsid w:val="776C1062"/>
    <w:rsid w:val="777804F3"/>
    <w:rsid w:val="77A85A1F"/>
    <w:rsid w:val="77B71A0C"/>
    <w:rsid w:val="77BD5D26"/>
    <w:rsid w:val="780275B0"/>
    <w:rsid w:val="78BE3EC5"/>
    <w:rsid w:val="78D24F81"/>
    <w:rsid w:val="78EE3B18"/>
    <w:rsid w:val="790B0D95"/>
    <w:rsid w:val="791A7067"/>
    <w:rsid w:val="794D53D4"/>
    <w:rsid w:val="7962509F"/>
    <w:rsid w:val="79756172"/>
    <w:rsid w:val="79955CCB"/>
    <w:rsid w:val="79955D69"/>
    <w:rsid w:val="79A15FB3"/>
    <w:rsid w:val="79BC2FC9"/>
    <w:rsid w:val="79F02574"/>
    <w:rsid w:val="7A0D491D"/>
    <w:rsid w:val="7A6A0E49"/>
    <w:rsid w:val="7A6A22B7"/>
    <w:rsid w:val="7A885BA0"/>
    <w:rsid w:val="7A9837DB"/>
    <w:rsid w:val="7A984645"/>
    <w:rsid w:val="7AEA0210"/>
    <w:rsid w:val="7B037BFA"/>
    <w:rsid w:val="7B1666A4"/>
    <w:rsid w:val="7B354132"/>
    <w:rsid w:val="7B8A07D4"/>
    <w:rsid w:val="7B9C3FFA"/>
    <w:rsid w:val="7BAF5D2A"/>
    <w:rsid w:val="7BBD273B"/>
    <w:rsid w:val="7BD33F09"/>
    <w:rsid w:val="7C315AC7"/>
    <w:rsid w:val="7C9D5A4E"/>
    <w:rsid w:val="7CFC28ED"/>
    <w:rsid w:val="7D370D3A"/>
    <w:rsid w:val="7D656394"/>
    <w:rsid w:val="7D925D0F"/>
    <w:rsid w:val="7DB17ABD"/>
    <w:rsid w:val="7DB6133A"/>
    <w:rsid w:val="7DC4180C"/>
    <w:rsid w:val="7DD74ECF"/>
    <w:rsid w:val="7DF73C5D"/>
    <w:rsid w:val="7E080F14"/>
    <w:rsid w:val="7E0D60C0"/>
    <w:rsid w:val="7E5032C5"/>
    <w:rsid w:val="7E5646FA"/>
    <w:rsid w:val="7E607DF8"/>
    <w:rsid w:val="7E747501"/>
    <w:rsid w:val="7E882A31"/>
    <w:rsid w:val="7EB75F27"/>
    <w:rsid w:val="7ECB7121"/>
    <w:rsid w:val="7EE87A96"/>
    <w:rsid w:val="7EF2072E"/>
    <w:rsid w:val="7EF45C42"/>
    <w:rsid w:val="7F3B06AF"/>
    <w:rsid w:val="7F77019B"/>
    <w:rsid w:val="7F7B5492"/>
    <w:rsid w:val="7FA0678B"/>
    <w:rsid w:val="7FE06226"/>
    <w:rsid w:val="7FF90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o:shapedefaults>
    <o:shapelayout v:ext="edit">
      <o:idmap v:ext="edit" data="2"/>
    </o:shapelayout>
  </w:shapeDefaults>
  <w:decimalSymbol w:val="."/>
  <w:listSeparator w:val=","/>
  <w14:docId w14:val="7ECE23B3"/>
  <w15:docId w15:val="{A664E6A7-E6CC-47FC-97B7-05EBF0C0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qFormat="1"/>
    <w:lsdException w:name="List Bullet 3" w:qFormat="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rsid w:val="00594A92"/>
    <w:pPr>
      <w:widowControl w:val="0"/>
      <w:jc w:val="both"/>
    </w:pPr>
    <w:rPr>
      <w:kern w:val="2"/>
      <w:sz w:val="21"/>
    </w:rPr>
  </w:style>
  <w:style w:type="paragraph" w:styleId="10">
    <w:name w:val="heading 1"/>
    <w:basedOn w:val="a3"/>
    <w:next w:val="a3"/>
    <w:link w:val="11"/>
    <w:qFormat/>
    <w:pPr>
      <w:keepNext/>
      <w:jc w:val="center"/>
      <w:outlineLvl w:val="0"/>
    </w:pPr>
    <w:rPr>
      <w:rFonts w:ascii="楷体_GB2312" w:eastAsia="楷体_GB2312"/>
      <w:b/>
      <w:sz w:val="28"/>
    </w:rPr>
  </w:style>
  <w:style w:type="paragraph" w:styleId="21">
    <w:name w:val="heading 2"/>
    <w:basedOn w:val="a3"/>
    <w:next w:val="a3"/>
    <w:link w:val="210"/>
    <w:uiPriority w:val="9"/>
    <w:qFormat/>
    <w:pPr>
      <w:keepNext/>
      <w:jc w:val="center"/>
      <w:outlineLvl w:val="1"/>
    </w:pPr>
    <w:rPr>
      <w:rFonts w:ascii="楷体_GB2312" w:eastAsia="楷体_GB2312"/>
      <w:b/>
      <w:bCs/>
      <w:sz w:val="18"/>
    </w:rPr>
  </w:style>
  <w:style w:type="paragraph" w:styleId="30">
    <w:name w:val="heading 3"/>
    <w:basedOn w:val="a3"/>
    <w:next w:val="a3"/>
    <w:link w:val="31"/>
    <w:qFormat/>
    <w:pPr>
      <w:keepNext/>
      <w:jc w:val="center"/>
      <w:outlineLvl w:val="2"/>
    </w:pPr>
    <w:rPr>
      <w:rFonts w:eastAsia="楷体_GB2312"/>
      <w:b/>
      <w:bCs/>
      <w:sz w:val="15"/>
    </w:rPr>
  </w:style>
  <w:style w:type="paragraph" w:styleId="40">
    <w:name w:val="heading 4"/>
    <w:basedOn w:val="a3"/>
    <w:next w:val="a3"/>
    <w:link w:val="41"/>
    <w:qFormat/>
    <w:pPr>
      <w:keepNext/>
      <w:jc w:val="center"/>
      <w:outlineLvl w:val="3"/>
    </w:pPr>
    <w:rPr>
      <w:rFonts w:eastAsia="楷体_GB2312"/>
      <w:b/>
      <w:bCs/>
      <w:sz w:val="13"/>
    </w:rPr>
  </w:style>
  <w:style w:type="paragraph" w:styleId="5">
    <w:name w:val="heading 5"/>
    <w:basedOn w:val="a3"/>
    <w:next w:val="a3"/>
    <w:link w:val="51"/>
    <w:qFormat/>
    <w:pPr>
      <w:keepNext/>
      <w:tabs>
        <w:tab w:val="left" w:pos="360"/>
      </w:tabs>
      <w:ind w:left="360" w:hanging="360"/>
      <w:outlineLvl w:val="4"/>
    </w:pPr>
    <w:rPr>
      <w:rFonts w:ascii="楷体_GB2312" w:eastAsia="楷体_GB2312"/>
      <w:bCs/>
      <w:sz w:val="28"/>
    </w:rPr>
  </w:style>
  <w:style w:type="paragraph" w:styleId="6">
    <w:name w:val="heading 6"/>
    <w:basedOn w:val="a3"/>
    <w:next w:val="a3"/>
    <w:link w:val="61"/>
    <w:qFormat/>
    <w:pPr>
      <w:keepNext/>
      <w:keepLines/>
      <w:tabs>
        <w:tab w:val="left" w:pos="1152"/>
      </w:tabs>
      <w:adjustRightInd w:val="0"/>
      <w:spacing w:before="240" w:after="64" w:line="320" w:lineRule="atLeast"/>
      <w:ind w:left="1152" w:hanging="1152"/>
      <w:textAlignment w:val="baseline"/>
      <w:outlineLvl w:val="5"/>
    </w:pPr>
    <w:rPr>
      <w:rFonts w:ascii="Arial" w:eastAsia="黑体" w:hAnsi="Arial"/>
      <w:b/>
      <w:sz w:val="24"/>
      <w:szCs w:val="24"/>
    </w:rPr>
  </w:style>
  <w:style w:type="paragraph" w:styleId="7">
    <w:name w:val="heading 7"/>
    <w:basedOn w:val="a3"/>
    <w:next w:val="a3"/>
    <w:link w:val="71"/>
    <w:qFormat/>
    <w:pPr>
      <w:keepNext/>
      <w:keepLines/>
      <w:tabs>
        <w:tab w:val="left" w:pos="1296"/>
      </w:tabs>
      <w:adjustRightInd w:val="0"/>
      <w:spacing w:before="240" w:after="64" w:line="320" w:lineRule="atLeast"/>
      <w:ind w:left="1296" w:hanging="1296"/>
      <w:textAlignment w:val="baseline"/>
      <w:outlineLvl w:val="6"/>
    </w:pPr>
    <w:rPr>
      <w:b/>
      <w:sz w:val="24"/>
      <w:szCs w:val="24"/>
    </w:rPr>
  </w:style>
  <w:style w:type="paragraph" w:styleId="8">
    <w:name w:val="heading 8"/>
    <w:basedOn w:val="a3"/>
    <w:next w:val="a3"/>
    <w:link w:val="81"/>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sz w:val="24"/>
      <w:szCs w:val="24"/>
    </w:rPr>
  </w:style>
  <w:style w:type="paragraph" w:styleId="9">
    <w:name w:val="heading 9"/>
    <w:basedOn w:val="a3"/>
    <w:next w:val="a3"/>
    <w:link w:val="91"/>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footer"/>
    <w:basedOn w:val="a3"/>
    <w:next w:val="TOCHeading1"/>
    <w:link w:val="12"/>
    <w:qFormat/>
    <w:pPr>
      <w:tabs>
        <w:tab w:val="center" w:pos="4153"/>
        <w:tab w:val="right" w:pos="8306"/>
      </w:tabs>
      <w:snapToGrid w:val="0"/>
      <w:jc w:val="left"/>
    </w:pPr>
    <w:rPr>
      <w:sz w:val="18"/>
    </w:rPr>
  </w:style>
  <w:style w:type="paragraph" w:customStyle="1" w:styleId="TOCHeading1">
    <w:name w:val="TOC Heading1"/>
    <w:next w:val="a3"/>
    <w:qFormat/>
    <w:pPr>
      <w:wordWrap w:val="0"/>
    </w:pPr>
    <w:rPr>
      <w:sz w:val="32"/>
    </w:rPr>
  </w:style>
  <w:style w:type="paragraph" w:styleId="TOC7">
    <w:name w:val="toc 7"/>
    <w:basedOn w:val="a3"/>
    <w:next w:val="a3"/>
    <w:uiPriority w:val="39"/>
    <w:qFormat/>
    <w:pPr>
      <w:adjustRightInd w:val="0"/>
      <w:spacing w:line="288" w:lineRule="auto"/>
      <w:ind w:left="1260" w:firstLine="420"/>
      <w:jc w:val="left"/>
      <w:textAlignment w:val="baseline"/>
    </w:pPr>
    <w:rPr>
      <w:sz w:val="18"/>
      <w:szCs w:val="18"/>
    </w:rPr>
  </w:style>
  <w:style w:type="paragraph" w:styleId="80">
    <w:name w:val="index 8"/>
    <w:basedOn w:val="a3"/>
    <w:next w:val="a3"/>
    <w:qFormat/>
    <w:pPr>
      <w:ind w:leftChars="1400" w:left="1400"/>
    </w:pPr>
  </w:style>
  <w:style w:type="paragraph" w:styleId="a8">
    <w:name w:val="Normal Indent"/>
    <w:basedOn w:val="a3"/>
    <w:link w:val="a9"/>
    <w:qFormat/>
    <w:pPr>
      <w:ind w:firstLine="420"/>
    </w:pPr>
  </w:style>
  <w:style w:type="paragraph" w:styleId="aa">
    <w:name w:val="caption"/>
    <w:basedOn w:val="a3"/>
    <w:next w:val="a3"/>
    <w:qFormat/>
    <w:rPr>
      <w:rFonts w:ascii="Arial" w:eastAsia="黑体" w:hAnsi="Arial" w:cs="Arial"/>
      <w:sz w:val="20"/>
    </w:rPr>
  </w:style>
  <w:style w:type="paragraph" w:styleId="50">
    <w:name w:val="index 5"/>
    <w:basedOn w:val="a3"/>
    <w:next w:val="a3"/>
    <w:qFormat/>
    <w:pPr>
      <w:ind w:leftChars="800" w:left="800"/>
    </w:pPr>
  </w:style>
  <w:style w:type="paragraph" w:styleId="ab">
    <w:name w:val="Document Map"/>
    <w:basedOn w:val="a3"/>
    <w:link w:val="ac"/>
    <w:qFormat/>
    <w:pPr>
      <w:shd w:val="clear" w:color="auto" w:fill="000080"/>
    </w:pPr>
  </w:style>
  <w:style w:type="paragraph" w:styleId="ad">
    <w:name w:val="annotation text"/>
    <w:basedOn w:val="a3"/>
    <w:link w:val="13"/>
    <w:qFormat/>
    <w:pPr>
      <w:jc w:val="left"/>
    </w:pPr>
  </w:style>
  <w:style w:type="paragraph" w:styleId="60">
    <w:name w:val="index 6"/>
    <w:basedOn w:val="a3"/>
    <w:next w:val="a3"/>
    <w:qFormat/>
    <w:pPr>
      <w:ind w:leftChars="1000" w:left="1000"/>
    </w:pPr>
  </w:style>
  <w:style w:type="paragraph" w:styleId="ae">
    <w:name w:val="Salutation"/>
    <w:basedOn w:val="a3"/>
    <w:next w:val="a3"/>
    <w:link w:val="af"/>
    <w:qFormat/>
    <w:pPr>
      <w:adjustRightInd w:val="0"/>
      <w:spacing w:after="20" w:line="288" w:lineRule="auto"/>
      <w:ind w:firstLine="420"/>
      <w:textAlignment w:val="baseline"/>
    </w:pPr>
    <w:rPr>
      <w:sz w:val="28"/>
      <w:szCs w:val="24"/>
    </w:rPr>
  </w:style>
  <w:style w:type="paragraph" w:styleId="32">
    <w:name w:val="Body Text 3"/>
    <w:basedOn w:val="a3"/>
    <w:link w:val="33"/>
    <w:qFormat/>
    <w:pPr>
      <w:adjustRightInd w:val="0"/>
      <w:spacing w:after="20" w:line="288" w:lineRule="auto"/>
      <w:jc w:val="center"/>
      <w:textAlignment w:val="baseline"/>
    </w:pPr>
    <w:rPr>
      <w:b/>
      <w:bCs/>
      <w:sz w:val="24"/>
      <w:szCs w:val="24"/>
    </w:rPr>
  </w:style>
  <w:style w:type="paragraph" w:styleId="af0">
    <w:name w:val="Closing"/>
    <w:basedOn w:val="a3"/>
    <w:link w:val="af1"/>
    <w:qFormat/>
    <w:pPr>
      <w:adjustRightInd w:val="0"/>
      <w:spacing w:after="20" w:line="288" w:lineRule="auto"/>
      <w:ind w:leftChars="2100" w:left="100" w:firstLine="420"/>
      <w:textAlignment w:val="baseline"/>
    </w:pPr>
    <w:rPr>
      <w:sz w:val="28"/>
      <w:szCs w:val="24"/>
    </w:rPr>
  </w:style>
  <w:style w:type="paragraph" w:styleId="34">
    <w:name w:val="List Bullet 3"/>
    <w:basedOn w:val="a3"/>
    <w:qFormat/>
    <w:pPr>
      <w:tabs>
        <w:tab w:val="left" w:pos="425"/>
        <w:tab w:val="left" w:pos="630"/>
        <w:tab w:val="left" w:pos="1620"/>
      </w:tabs>
      <w:ind w:left="630" w:hanging="420"/>
    </w:pPr>
    <w:rPr>
      <w:szCs w:val="24"/>
    </w:rPr>
  </w:style>
  <w:style w:type="paragraph" w:styleId="af2">
    <w:name w:val="Body Text"/>
    <w:basedOn w:val="a3"/>
    <w:next w:val="a3"/>
    <w:link w:val="14"/>
    <w:qFormat/>
    <w:rPr>
      <w:rFonts w:ascii="华文中宋" w:eastAsia="华文中宋"/>
      <w:bCs/>
      <w:sz w:val="28"/>
    </w:rPr>
  </w:style>
  <w:style w:type="paragraph" w:styleId="af3">
    <w:name w:val="Body Text Indent"/>
    <w:basedOn w:val="a3"/>
    <w:link w:val="af4"/>
    <w:qFormat/>
    <w:pPr>
      <w:ind w:firstLine="576"/>
    </w:pPr>
    <w:rPr>
      <w:b/>
      <w:sz w:val="30"/>
    </w:rPr>
  </w:style>
  <w:style w:type="paragraph" w:styleId="af5">
    <w:name w:val="Block Text"/>
    <w:basedOn w:val="a3"/>
    <w:qFormat/>
    <w:pPr>
      <w:adjustRightInd w:val="0"/>
      <w:ind w:left="420" w:right="33"/>
      <w:jc w:val="left"/>
      <w:textAlignment w:val="baseline"/>
    </w:pPr>
    <w:rPr>
      <w:kern w:val="0"/>
      <w:sz w:val="24"/>
    </w:rPr>
  </w:style>
  <w:style w:type="paragraph" w:styleId="20">
    <w:name w:val="List Bullet 2"/>
    <w:basedOn w:val="a3"/>
    <w:qFormat/>
    <w:pPr>
      <w:numPr>
        <w:numId w:val="1"/>
      </w:numPr>
      <w:tabs>
        <w:tab w:val="left" w:pos="780"/>
        <w:tab w:val="left" w:pos="900"/>
      </w:tabs>
      <w:ind w:left="780"/>
    </w:pPr>
    <w:rPr>
      <w:szCs w:val="24"/>
    </w:rPr>
  </w:style>
  <w:style w:type="paragraph" w:styleId="42">
    <w:name w:val="index 4"/>
    <w:basedOn w:val="a3"/>
    <w:next w:val="a3"/>
    <w:qFormat/>
    <w:pPr>
      <w:ind w:leftChars="600" w:left="600"/>
    </w:pPr>
  </w:style>
  <w:style w:type="paragraph" w:styleId="TOC5">
    <w:name w:val="toc 5"/>
    <w:basedOn w:val="a3"/>
    <w:next w:val="a3"/>
    <w:uiPriority w:val="39"/>
    <w:qFormat/>
    <w:pPr>
      <w:adjustRightInd w:val="0"/>
      <w:spacing w:line="288" w:lineRule="auto"/>
      <w:ind w:left="840" w:firstLine="420"/>
      <w:jc w:val="left"/>
      <w:textAlignment w:val="baseline"/>
    </w:pPr>
    <w:rPr>
      <w:sz w:val="18"/>
      <w:szCs w:val="18"/>
    </w:rPr>
  </w:style>
  <w:style w:type="paragraph" w:styleId="TOC3">
    <w:name w:val="toc 3"/>
    <w:basedOn w:val="a3"/>
    <w:next w:val="a3"/>
    <w:uiPriority w:val="39"/>
    <w:qFormat/>
    <w:pPr>
      <w:adjustRightInd w:val="0"/>
      <w:spacing w:line="288" w:lineRule="auto"/>
      <w:ind w:left="420" w:firstLine="420"/>
      <w:jc w:val="left"/>
      <w:textAlignment w:val="baseline"/>
    </w:pPr>
    <w:rPr>
      <w:iCs/>
      <w:sz w:val="20"/>
    </w:rPr>
  </w:style>
  <w:style w:type="paragraph" w:styleId="af6">
    <w:name w:val="Plain Text"/>
    <w:basedOn w:val="a3"/>
    <w:link w:val="af7"/>
    <w:qFormat/>
    <w:rPr>
      <w:rFonts w:ascii="宋体" w:hAnsi="Courier New"/>
      <w:szCs w:val="21"/>
    </w:rPr>
  </w:style>
  <w:style w:type="paragraph" w:styleId="52">
    <w:name w:val="List Bullet 5"/>
    <w:basedOn w:val="a3"/>
    <w:qFormat/>
    <w:pPr>
      <w:widowControl/>
      <w:tabs>
        <w:tab w:val="left" w:pos="552"/>
        <w:tab w:val="left" w:pos="2040"/>
      </w:tabs>
      <w:spacing w:line="360" w:lineRule="exact"/>
      <w:ind w:left="552" w:hanging="420"/>
    </w:pPr>
    <w:rPr>
      <w:rFonts w:eastAsia="楷体_GB2312"/>
      <w:sz w:val="24"/>
    </w:rPr>
  </w:style>
  <w:style w:type="paragraph" w:styleId="TOC8">
    <w:name w:val="toc 8"/>
    <w:basedOn w:val="a3"/>
    <w:next w:val="a3"/>
    <w:uiPriority w:val="39"/>
    <w:qFormat/>
    <w:pPr>
      <w:adjustRightInd w:val="0"/>
      <w:spacing w:line="288" w:lineRule="auto"/>
      <w:ind w:left="1470" w:firstLine="420"/>
      <w:jc w:val="left"/>
      <w:textAlignment w:val="baseline"/>
    </w:pPr>
    <w:rPr>
      <w:sz w:val="18"/>
      <w:szCs w:val="18"/>
    </w:rPr>
  </w:style>
  <w:style w:type="paragraph" w:styleId="35">
    <w:name w:val="index 3"/>
    <w:basedOn w:val="a3"/>
    <w:next w:val="a3"/>
    <w:qFormat/>
    <w:pPr>
      <w:ind w:leftChars="400" w:left="400"/>
    </w:pPr>
  </w:style>
  <w:style w:type="paragraph" w:styleId="af8">
    <w:name w:val="Date"/>
    <w:basedOn w:val="a3"/>
    <w:next w:val="a3"/>
    <w:link w:val="15"/>
    <w:qFormat/>
    <w:rPr>
      <w:rFonts w:eastAsia="黑体"/>
      <w:b/>
      <w:sz w:val="36"/>
    </w:rPr>
  </w:style>
  <w:style w:type="paragraph" w:styleId="22">
    <w:name w:val="Body Text Indent 2"/>
    <w:basedOn w:val="a3"/>
    <w:link w:val="23"/>
    <w:qFormat/>
    <w:pPr>
      <w:ind w:left="900"/>
    </w:pPr>
    <w:rPr>
      <w:rFonts w:ascii="楷体_GB2312" w:eastAsia="楷体_GB2312"/>
      <w:b/>
      <w:sz w:val="28"/>
    </w:rPr>
  </w:style>
  <w:style w:type="paragraph" w:styleId="af9">
    <w:name w:val="Balloon Text"/>
    <w:basedOn w:val="a3"/>
    <w:link w:val="16"/>
    <w:qFormat/>
    <w:rPr>
      <w:sz w:val="18"/>
      <w:szCs w:val="18"/>
    </w:rPr>
  </w:style>
  <w:style w:type="paragraph" w:styleId="afa">
    <w:name w:val="header"/>
    <w:basedOn w:val="a3"/>
    <w:link w:val="17"/>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tabs>
        <w:tab w:val="right" w:leader="dot" w:pos="8296"/>
      </w:tabs>
      <w:adjustRightInd w:val="0"/>
      <w:spacing w:before="120" w:after="120" w:line="288" w:lineRule="auto"/>
      <w:textAlignment w:val="baseline"/>
    </w:pPr>
    <w:rPr>
      <w:rFonts w:ascii="黑体" w:eastAsia="黑体" w:hAnsi="宋体"/>
      <w:caps/>
      <w:sz w:val="30"/>
      <w:szCs w:val="30"/>
    </w:rPr>
  </w:style>
  <w:style w:type="paragraph" w:styleId="TOC4">
    <w:name w:val="toc 4"/>
    <w:basedOn w:val="a3"/>
    <w:next w:val="a3"/>
    <w:uiPriority w:val="39"/>
    <w:qFormat/>
    <w:pPr>
      <w:adjustRightInd w:val="0"/>
      <w:spacing w:line="288" w:lineRule="auto"/>
      <w:ind w:left="630" w:firstLine="420"/>
      <w:jc w:val="left"/>
      <w:textAlignment w:val="baseline"/>
    </w:pPr>
    <w:rPr>
      <w:sz w:val="18"/>
      <w:szCs w:val="18"/>
    </w:rPr>
  </w:style>
  <w:style w:type="paragraph" w:styleId="afb">
    <w:name w:val="index heading"/>
    <w:basedOn w:val="a3"/>
    <w:next w:val="18"/>
    <w:semiHidden/>
    <w:qFormat/>
    <w:rPr>
      <w:rFonts w:eastAsia="楷体_GB2312"/>
      <w:sz w:val="26"/>
    </w:rPr>
  </w:style>
  <w:style w:type="paragraph" w:styleId="18">
    <w:name w:val="index 1"/>
    <w:basedOn w:val="a3"/>
    <w:next w:val="a3"/>
    <w:qFormat/>
  </w:style>
  <w:style w:type="paragraph" w:styleId="afc">
    <w:name w:val="Subtitle"/>
    <w:basedOn w:val="a3"/>
    <w:next w:val="a3"/>
    <w:link w:val="19"/>
    <w:qFormat/>
    <w:pPr>
      <w:spacing w:before="240" w:after="60" w:line="312" w:lineRule="auto"/>
      <w:jc w:val="center"/>
      <w:outlineLvl w:val="1"/>
    </w:pPr>
    <w:rPr>
      <w:rFonts w:ascii="幼圆" w:eastAsia="Times New Roman" w:hAnsi="幼圆"/>
      <w:b/>
      <w:bCs/>
      <w:kern w:val="28"/>
      <w:sz w:val="32"/>
      <w:szCs w:val="32"/>
    </w:rPr>
  </w:style>
  <w:style w:type="paragraph" w:styleId="a2">
    <w:name w:val="List"/>
    <w:basedOn w:val="a3"/>
    <w:qFormat/>
    <w:pPr>
      <w:numPr>
        <w:numId w:val="2"/>
      </w:numPr>
      <w:tabs>
        <w:tab w:val="left" w:pos="420"/>
      </w:tabs>
      <w:autoSpaceDE w:val="0"/>
      <w:autoSpaceDN w:val="0"/>
      <w:adjustRightInd w:val="0"/>
      <w:spacing w:after="20" w:line="288" w:lineRule="auto"/>
      <w:textAlignment w:val="baseline"/>
    </w:pPr>
    <w:rPr>
      <w:kern w:val="0"/>
      <w:lang w:val="en-GB"/>
    </w:rPr>
  </w:style>
  <w:style w:type="paragraph" w:styleId="afd">
    <w:name w:val="footnote text"/>
    <w:basedOn w:val="a3"/>
    <w:link w:val="afe"/>
    <w:qFormat/>
    <w:pPr>
      <w:adjustRightInd w:val="0"/>
      <w:spacing w:after="60" w:line="360" w:lineRule="exact"/>
      <w:ind w:firstLine="425"/>
      <w:jc w:val="left"/>
      <w:textAlignment w:val="baseline"/>
    </w:pPr>
    <w:rPr>
      <w:kern w:val="0"/>
      <w:sz w:val="18"/>
      <w:szCs w:val="18"/>
    </w:rPr>
  </w:style>
  <w:style w:type="paragraph" w:styleId="TOC6">
    <w:name w:val="toc 6"/>
    <w:basedOn w:val="a3"/>
    <w:next w:val="a3"/>
    <w:uiPriority w:val="39"/>
    <w:qFormat/>
    <w:pPr>
      <w:adjustRightInd w:val="0"/>
      <w:spacing w:line="288" w:lineRule="auto"/>
      <w:ind w:left="1050" w:firstLine="420"/>
      <w:jc w:val="left"/>
      <w:textAlignment w:val="baseline"/>
    </w:pPr>
    <w:rPr>
      <w:sz w:val="18"/>
      <w:szCs w:val="18"/>
    </w:rPr>
  </w:style>
  <w:style w:type="paragraph" w:styleId="36">
    <w:name w:val="Body Text Indent 3"/>
    <w:basedOn w:val="a3"/>
    <w:link w:val="37"/>
    <w:qFormat/>
    <w:pPr>
      <w:ind w:leftChars="171" w:left="359" w:firstLineChars="171" w:firstLine="359"/>
    </w:pPr>
  </w:style>
  <w:style w:type="paragraph" w:styleId="70">
    <w:name w:val="index 7"/>
    <w:basedOn w:val="a3"/>
    <w:next w:val="a3"/>
    <w:qFormat/>
    <w:pPr>
      <w:ind w:leftChars="1200" w:left="1200"/>
    </w:pPr>
  </w:style>
  <w:style w:type="paragraph" w:styleId="90">
    <w:name w:val="index 9"/>
    <w:basedOn w:val="a3"/>
    <w:next w:val="a3"/>
    <w:qFormat/>
    <w:pPr>
      <w:ind w:leftChars="1600" w:left="1600"/>
    </w:pPr>
  </w:style>
  <w:style w:type="paragraph" w:styleId="aff">
    <w:name w:val="table of figures"/>
    <w:basedOn w:val="a3"/>
    <w:next w:val="a3"/>
    <w:semiHidden/>
    <w:qFormat/>
    <w:pPr>
      <w:adjustRightInd w:val="0"/>
      <w:ind w:left="420" w:hanging="420"/>
      <w:jc w:val="left"/>
      <w:textAlignment w:val="baseline"/>
    </w:pPr>
    <w:rPr>
      <w:rFonts w:eastAsia="楷体_GB2312"/>
      <w:smallCaps/>
      <w:sz w:val="24"/>
    </w:rPr>
  </w:style>
  <w:style w:type="paragraph" w:styleId="TOC2">
    <w:name w:val="toc 2"/>
    <w:basedOn w:val="a3"/>
    <w:next w:val="a3"/>
    <w:uiPriority w:val="39"/>
    <w:qFormat/>
    <w:pPr>
      <w:adjustRightInd w:val="0"/>
      <w:spacing w:line="288" w:lineRule="auto"/>
      <w:ind w:left="210" w:firstLine="420"/>
      <w:jc w:val="left"/>
      <w:textAlignment w:val="baseline"/>
    </w:pPr>
    <w:rPr>
      <w:smallCaps/>
      <w:sz w:val="20"/>
    </w:rPr>
  </w:style>
  <w:style w:type="paragraph" w:styleId="TOC9">
    <w:name w:val="toc 9"/>
    <w:basedOn w:val="a3"/>
    <w:next w:val="a3"/>
    <w:uiPriority w:val="39"/>
    <w:qFormat/>
    <w:pPr>
      <w:adjustRightInd w:val="0"/>
      <w:spacing w:line="288" w:lineRule="auto"/>
      <w:ind w:left="1680" w:firstLine="420"/>
      <w:jc w:val="left"/>
      <w:textAlignment w:val="baseline"/>
    </w:pPr>
    <w:rPr>
      <w:sz w:val="18"/>
      <w:szCs w:val="18"/>
    </w:rPr>
  </w:style>
  <w:style w:type="paragraph" w:styleId="24">
    <w:name w:val="Body Text 2"/>
    <w:basedOn w:val="a3"/>
    <w:link w:val="25"/>
    <w:qFormat/>
    <w:pPr>
      <w:spacing w:after="120" w:line="480" w:lineRule="auto"/>
    </w:p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eastAsia="黑体" w:hAnsi="Courier New"/>
      <w:kern w:val="0"/>
      <w:sz w:val="20"/>
    </w:rPr>
  </w:style>
  <w:style w:type="paragraph" w:styleId="aff0">
    <w:name w:val="Normal (Web)"/>
    <w:basedOn w:val="a3"/>
    <w:link w:val="aff1"/>
    <w:qFormat/>
    <w:pPr>
      <w:spacing w:before="100" w:beforeAutospacing="1" w:after="100" w:afterAutospacing="1"/>
      <w:jc w:val="left"/>
    </w:pPr>
    <w:rPr>
      <w:kern w:val="0"/>
      <w:sz w:val="24"/>
    </w:rPr>
  </w:style>
  <w:style w:type="paragraph" w:styleId="26">
    <w:name w:val="index 2"/>
    <w:basedOn w:val="a3"/>
    <w:next w:val="a3"/>
    <w:qFormat/>
    <w:pPr>
      <w:ind w:leftChars="200" w:left="200"/>
    </w:pPr>
  </w:style>
  <w:style w:type="paragraph" w:styleId="aff2">
    <w:name w:val="Title"/>
    <w:basedOn w:val="a3"/>
    <w:link w:val="1a"/>
    <w:qFormat/>
    <w:pPr>
      <w:adjustRightInd w:val="0"/>
      <w:spacing w:before="240" w:after="60" w:line="288" w:lineRule="auto"/>
      <w:ind w:firstLine="420"/>
      <w:jc w:val="center"/>
      <w:textAlignment w:val="baseline"/>
      <w:outlineLvl w:val="0"/>
    </w:pPr>
    <w:rPr>
      <w:rFonts w:ascii="Arial" w:hAnsi="Arial"/>
      <w:b/>
      <w:bCs/>
      <w:sz w:val="32"/>
      <w:szCs w:val="32"/>
    </w:rPr>
  </w:style>
  <w:style w:type="paragraph" w:styleId="aff3">
    <w:name w:val="annotation subject"/>
    <w:basedOn w:val="ad"/>
    <w:next w:val="ad"/>
    <w:link w:val="1b"/>
    <w:qFormat/>
    <w:rPr>
      <w:b/>
      <w:bCs/>
      <w:szCs w:val="24"/>
    </w:rPr>
  </w:style>
  <w:style w:type="paragraph" w:styleId="27">
    <w:name w:val="Body Text First Indent 2"/>
    <w:basedOn w:val="af3"/>
    <w:link w:val="28"/>
    <w:qFormat/>
    <w:pPr>
      <w:spacing w:after="120"/>
      <w:ind w:leftChars="200" w:left="420" w:firstLineChars="200" w:firstLine="420"/>
    </w:pPr>
    <w:rPr>
      <w:rFonts w:ascii="仿宋_GB2312" w:eastAsia="仿宋_GB2312"/>
      <w:b w:val="0"/>
      <w:kern w:val="0"/>
      <w:sz w:val="28"/>
    </w:rPr>
  </w:style>
  <w:style w:type="table" w:styleId="aff4">
    <w:name w:val="Table Grid"/>
    <w:basedOn w:val="a6"/>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5"/>
    <w:qFormat/>
  </w:style>
  <w:style w:type="character" w:styleId="aff7">
    <w:name w:val="FollowedHyperlink"/>
    <w:uiPriority w:val="99"/>
    <w:qFormat/>
    <w:rPr>
      <w:color w:val="auto"/>
      <w:u w:val="none"/>
    </w:rPr>
  </w:style>
  <w:style w:type="character" w:styleId="aff8">
    <w:name w:val="Emphasis"/>
    <w:qFormat/>
    <w:rPr>
      <w:i/>
    </w:rPr>
  </w:style>
  <w:style w:type="character" w:styleId="HTML1">
    <w:name w:val="HTML Typewriter"/>
    <w:qFormat/>
    <w:rPr>
      <w:rFonts w:ascii="宋体" w:eastAsia="宋体" w:hAnsi="宋体" w:cs="宋体"/>
      <w:sz w:val="24"/>
      <w:szCs w:val="24"/>
    </w:rPr>
  </w:style>
  <w:style w:type="character" w:styleId="aff9">
    <w:name w:val="Hyperlink"/>
    <w:uiPriority w:val="99"/>
    <w:qFormat/>
    <w:rPr>
      <w:color w:val="auto"/>
      <w:u w:val="none"/>
    </w:rPr>
  </w:style>
  <w:style w:type="character" w:styleId="affa">
    <w:name w:val="annotation reference"/>
    <w:qFormat/>
    <w:rPr>
      <w:sz w:val="21"/>
      <w:szCs w:val="21"/>
    </w:rPr>
  </w:style>
  <w:style w:type="character" w:styleId="affb">
    <w:name w:val="footnote reference"/>
    <w:qFormat/>
    <w:rPr>
      <w:rFonts w:ascii="宋体" w:eastAsia="宋体" w:hAnsi="宋体"/>
      <w:vertAlign w:val="superscript"/>
    </w:rPr>
  </w:style>
  <w:style w:type="character" w:customStyle="1" w:styleId="CITE">
    <w:name w:val="CITE"/>
    <w:qFormat/>
    <w:rPr>
      <w:i/>
    </w:rPr>
  </w:style>
  <w:style w:type="character" w:customStyle="1" w:styleId="CharChar35">
    <w:name w:val="Char Char35"/>
    <w:qFormat/>
    <w:rPr>
      <w:rFonts w:ascii="黑体" w:eastAsia="黑体"/>
      <w:b/>
      <w:bCs/>
      <w:kern w:val="44"/>
      <w:sz w:val="44"/>
      <w:szCs w:val="44"/>
    </w:rPr>
  </w:style>
  <w:style w:type="character" w:customStyle="1" w:styleId="CharChar26">
    <w:name w:val="Char Char26"/>
    <w:qFormat/>
    <w:rPr>
      <w:rFonts w:ascii="仿宋_GB2312" w:eastAsia="仿宋_GB2312"/>
      <w:sz w:val="28"/>
    </w:rPr>
  </w:style>
  <w:style w:type="character" w:customStyle="1" w:styleId="Char1">
    <w:name w:val="文档结构图 Char1"/>
    <w:qFormat/>
    <w:rPr>
      <w:rFonts w:ascii="华文细黑"/>
      <w:kern w:val="2"/>
      <w:sz w:val="18"/>
      <w:szCs w:val="18"/>
    </w:rPr>
  </w:style>
  <w:style w:type="character" w:customStyle="1" w:styleId="2Char1">
    <w:name w:val="正文首行缩进 2 Char1"/>
    <w:qFormat/>
    <w:rPr>
      <w:b/>
      <w:kern w:val="2"/>
      <w:sz w:val="30"/>
    </w:rPr>
  </w:style>
  <w:style w:type="character" w:customStyle="1" w:styleId="af4">
    <w:name w:val="正文文本缩进 字符"/>
    <w:link w:val="af3"/>
    <w:qFormat/>
    <w:rPr>
      <w:b/>
      <w:kern w:val="2"/>
      <w:sz w:val="30"/>
    </w:rPr>
  </w:style>
  <w:style w:type="character" w:customStyle="1" w:styleId="4CharChar">
    <w:name w:val="标题4 Char Char"/>
    <w:link w:val="43"/>
    <w:qFormat/>
    <w:rPr>
      <w:rFonts w:ascii="Arial" w:hAnsi="Arial"/>
      <w:b/>
      <w:bCs/>
      <w:sz w:val="24"/>
      <w:szCs w:val="32"/>
    </w:rPr>
  </w:style>
  <w:style w:type="paragraph" w:customStyle="1" w:styleId="43">
    <w:name w:val="标题4"/>
    <w:basedOn w:val="21"/>
    <w:next w:val="42"/>
    <w:link w:val="4CharChar"/>
    <w:qFormat/>
    <w:pPr>
      <w:keepLines/>
      <w:spacing w:before="260" w:after="260" w:line="413" w:lineRule="auto"/>
      <w:jc w:val="both"/>
    </w:pPr>
    <w:rPr>
      <w:rFonts w:ascii="Arial" w:eastAsia="宋体" w:hAnsi="Arial"/>
      <w:kern w:val="0"/>
      <w:sz w:val="24"/>
      <w:szCs w:val="32"/>
    </w:rPr>
  </w:style>
  <w:style w:type="character" w:customStyle="1" w:styleId="CharChar14">
    <w:name w:val="Char Char14"/>
    <w:qFormat/>
    <w:rPr>
      <w:rFonts w:ascii="仿宋_GB2312" w:eastAsia="仿宋_GB2312"/>
      <w:sz w:val="28"/>
    </w:rPr>
  </w:style>
  <w:style w:type="character" w:customStyle="1" w:styleId="CharChar20">
    <w:name w:val="Char Char20"/>
    <w:qFormat/>
    <w:rPr>
      <w:rFonts w:ascii="宋体" w:hAnsi="宋体"/>
      <w:sz w:val="24"/>
      <w:szCs w:val="24"/>
    </w:rPr>
  </w:style>
  <w:style w:type="character" w:customStyle="1" w:styleId="91">
    <w:name w:val="标题 9 字符1"/>
    <w:link w:val="9"/>
    <w:qFormat/>
    <w:rPr>
      <w:rFonts w:ascii="Arial" w:eastAsia="黑体" w:hAnsi="Arial"/>
      <w:kern w:val="2"/>
      <w:sz w:val="21"/>
      <w:szCs w:val="24"/>
    </w:rPr>
  </w:style>
  <w:style w:type="character" w:customStyle="1" w:styleId="14">
    <w:name w:val="正文文本 字符1"/>
    <w:link w:val="af2"/>
    <w:qFormat/>
    <w:rPr>
      <w:rFonts w:ascii="华文中宋" w:eastAsia="华文中宋"/>
      <w:bCs/>
      <w:kern w:val="2"/>
      <w:sz w:val="28"/>
    </w:rPr>
  </w:style>
  <w:style w:type="character" w:customStyle="1" w:styleId="HTML0">
    <w:name w:val="HTML 预设格式 字符"/>
    <w:link w:val="HTML"/>
    <w:qFormat/>
    <w:rPr>
      <w:rFonts w:ascii="黑体" w:eastAsia="黑体" w:hAnsi="Courier New"/>
    </w:rPr>
  </w:style>
  <w:style w:type="character" w:customStyle="1" w:styleId="Parahead">
    <w:name w:val="Para head"/>
    <w:qFormat/>
    <w:rPr>
      <w:rFonts w:ascii="Arial" w:eastAsia="Times New Roman" w:hAnsi="Arial"/>
      <w:sz w:val="20"/>
    </w:rPr>
  </w:style>
  <w:style w:type="character" w:customStyle="1" w:styleId="CharChar9">
    <w:name w:val="Char Char9"/>
    <w:qFormat/>
    <w:rPr>
      <w:kern w:val="2"/>
      <w:sz w:val="30"/>
      <w:szCs w:val="24"/>
    </w:rPr>
  </w:style>
  <w:style w:type="character" w:customStyle="1" w:styleId="Char2">
    <w:name w:val="引用 Char2"/>
    <w:uiPriority w:val="29"/>
    <w:qFormat/>
    <w:rPr>
      <w:rFonts w:ascii="Times New Roman" w:eastAsia="宋体" w:hAnsi="Times New Roman" w:cs="Times New Roman"/>
      <w:i/>
      <w:iCs/>
      <w:color w:val="000000"/>
      <w:szCs w:val="24"/>
    </w:rPr>
  </w:style>
  <w:style w:type="character" w:customStyle="1" w:styleId="CharChar24">
    <w:name w:val="Char Char24"/>
    <w:qFormat/>
    <w:rPr>
      <w:kern w:val="2"/>
      <w:sz w:val="18"/>
      <w:szCs w:val="18"/>
    </w:rPr>
  </w:style>
  <w:style w:type="character" w:customStyle="1" w:styleId="affc">
    <w:name w:val="批注框文本 字符"/>
    <w:qFormat/>
    <w:rPr>
      <w:rFonts w:ascii="宋体" w:hAnsi="Times New Roman"/>
      <w:sz w:val="18"/>
      <w:szCs w:val="18"/>
    </w:rPr>
  </w:style>
  <w:style w:type="character" w:customStyle="1" w:styleId="affd">
    <w:name w:val="批注文字 字符"/>
    <w:qFormat/>
    <w:rPr>
      <w:kern w:val="2"/>
      <w:sz w:val="21"/>
      <w:szCs w:val="22"/>
    </w:rPr>
  </w:style>
  <w:style w:type="character" w:customStyle="1" w:styleId="affe">
    <w:name w:val="列表段落 字符"/>
    <w:link w:val="afff"/>
    <w:uiPriority w:val="34"/>
    <w:qFormat/>
    <w:rPr>
      <w:rFonts w:ascii="Calibri" w:hAnsi="Calibri"/>
      <w:kern w:val="2"/>
      <w:sz w:val="21"/>
      <w:szCs w:val="22"/>
    </w:rPr>
  </w:style>
  <w:style w:type="paragraph" w:styleId="afff">
    <w:name w:val="List Paragraph"/>
    <w:basedOn w:val="a3"/>
    <w:link w:val="affe"/>
    <w:uiPriority w:val="34"/>
    <w:qFormat/>
    <w:pPr>
      <w:ind w:firstLineChars="200" w:firstLine="420"/>
    </w:pPr>
    <w:rPr>
      <w:rFonts w:ascii="Calibri" w:hAnsi="Calibri"/>
      <w:szCs w:val="22"/>
    </w:rPr>
  </w:style>
  <w:style w:type="character" w:customStyle="1" w:styleId="3Char1">
    <w:name w:val="正文文本 3 Char1"/>
    <w:qFormat/>
    <w:rPr>
      <w:kern w:val="2"/>
      <w:sz w:val="16"/>
      <w:szCs w:val="16"/>
    </w:rPr>
  </w:style>
  <w:style w:type="character" w:customStyle="1" w:styleId="Char">
    <w:name w:val="正文文本缩进 Char"/>
    <w:qFormat/>
    <w:rPr>
      <w:rFonts w:ascii="仿宋_GB2312" w:eastAsia="仿宋_GB2312"/>
      <w:sz w:val="28"/>
      <w:lang w:val="en-US" w:eastAsia="zh-CN" w:bidi="ar-SA"/>
    </w:rPr>
  </w:style>
  <w:style w:type="character" w:customStyle="1" w:styleId="1c">
    <w:name w:val="不明显参考1"/>
    <w:qFormat/>
    <w:rPr>
      <w:smallCaps/>
      <w:color w:val="C0504D"/>
      <w:u w:val="single"/>
    </w:rPr>
  </w:style>
  <w:style w:type="character" w:customStyle="1" w:styleId="37">
    <w:name w:val="正文文本缩进 3 字符"/>
    <w:link w:val="36"/>
    <w:qFormat/>
    <w:rPr>
      <w:kern w:val="2"/>
      <w:sz w:val="21"/>
    </w:rPr>
  </w:style>
  <w:style w:type="character" w:customStyle="1" w:styleId="Char10">
    <w:name w:val="正文文本缩进 Char1"/>
    <w:uiPriority w:val="99"/>
    <w:qFormat/>
    <w:rPr>
      <w:rFonts w:ascii="仿宋_GB2312" w:eastAsia="仿宋_GB2312"/>
      <w:sz w:val="28"/>
    </w:rPr>
  </w:style>
  <w:style w:type="character" w:customStyle="1" w:styleId="Char3">
    <w:name w:val="副标题 Char3"/>
    <w:qFormat/>
    <w:rPr>
      <w:rFonts w:ascii="Cambria" w:hAnsi="Cambria" w:cs="Times New Roman"/>
      <w:b/>
      <w:bCs/>
      <w:kern w:val="28"/>
      <w:sz w:val="32"/>
      <w:szCs w:val="32"/>
    </w:rPr>
  </w:style>
  <w:style w:type="character" w:customStyle="1" w:styleId="Char11">
    <w:name w:val="引用 Char1"/>
    <w:uiPriority w:val="29"/>
    <w:qFormat/>
    <w:rPr>
      <w:i/>
      <w:iCs/>
      <w:color w:val="000000"/>
      <w:kern w:val="2"/>
      <w:sz w:val="21"/>
      <w:szCs w:val="24"/>
    </w:rPr>
  </w:style>
  <w:style w:type="character" w:customStyle="1" w:styleId="CharChar23">
    <w:name w:val="Char Char23"/>
    <w:qFormat/>
    <w:rPr>
      <w:b/>
      <w:bCs/>
      <w:kern w:val="2"/>
      <w:sz w:val="24"/>
      <w:szCs w:val="24"/>
    </w:rPr>
  </w:style>
  <w:style w:type="character" w:customStyle="1" w:styleId="HTMLMarkup">
    <w:name w:val="HTML Markup"/>
    <w:qFormat/>
    <w:rPr>
      <w:vanish/>
      <w:color w:val="FF0000"/>
    </w:rPr>
  </w:style>
  <w:style w:type="character" w:customStyle="1" w:styleId="38">
    <w:name w:val="标题 3 字符"/>
    <w:qFormat/>
    <w:rPr>
      <w:b/>
      <w:bCs/>
      <w:kern w:val="2"/>
      <w:sz w:val="32"/>
      <w:szCs w:val="32"/>
    </w:rPr>
  </w:style>
  <w:style w:type="character" w:customStyle="1" w:styleId="Typewriter">
    <w:name w:val="Typewriter"/>
    <w:qFormat/>
    <w:rPr>
      <w:rFonts w:ascii="华文细黑" w:hAnsi="华文细黑"/>
      <w:sz w:val="20"/>
    </w:rPr>
  </w:style>
  <w:style w:type="character" w:customStyle="1" w:styleId="378020Char">
    <w:name w:val="样式 标题 3 + (中文) 黑体 小四 非加粗 段前: 7.8 磅 段后: 0 磅 行距: 固定值 20 磅 Char"/>
    <w:qFormat/>
    <w:rPr>
      <w:rFonts w:ascii="幼圆" w:eastAsia="幼圆" w:hAnsi="华文细黑" w:cs="华文细黑"/>
      <w:b/>
      <w:bCs/>
      <w:kern w:val="2"/>
      <w:sz w:val="24"/>
      <w:lang w:val="en-US" w:eastAsia="zh-CN" w:bidi="ar-SA"/>
    </w:rPr>
  </w:style>
  <w:style w:type="character" w:customStyle="1" w:styleId="17">
    <w:name w:val="页眉 字符1"/>
    <w:link w:val="afa"/>
    <w:uiPriority w:val="99"/>
    <w:qFormat/>
    <w:rPr>
      <w:kern w:val="2"/>
      <w:sz w:val="18"/>
    </w:rPr>
  </w:style>
  <w:style w:type="character" w:customStyle="1" w:styleId="CharChar6">
    <w:name w:val="Char Char6"/>
    <w:qFormat/>
    <w:rPr>
      <w:kern w:val="2"/>
      <w:sz w:val="21"/>
      <w:szCs w:val="24"/>
    </w:rPr>
  </w:style>
  <w:style w:type="character" w:customStyle="1" w:styleId="210">
    <w:name w:val="标题 2 字符1"/>
    <w:link w:val="21"/>
    <w:uiPriority w:val="9"/>
    <w:qFormat/>
    <w:rPr>
      <w:rFonts w:ascii="楷体_GB2312" w:eastAsia="楷体_GB2312"/>
      <w:b/>
      <w:bCs/>
      <w:kern w:val="2"/>
      <w:sz w:val="18"/>
    </w:rPr>
  </w:style>
  <w:style w:type="character" w:customStyle="1" w:styleId="a9">
    <w:name w:val="正文缩进 字符"/>
    <w:link w:val="a8"/>
    <w:qFormat/>
    <w:rPr>
      <w:kern w:val="2"/>
      <w:sz w:val="21"/>
    </w:rPr>
  </w:style>
  <w:style w:type="character" w:customStyle="1" w:styleId="afff0">
    <w:name w:val="引用 字符"/>
    <w:qFormat/>
    <w:rPr>
      <w:i/>
      <w:iCs/>
      <w:color w:val="000000"/>
      <w:kern w:val="2"/>
      <w:sz w:val="21"/>
      <w:szCs w:val="22"/>
    </w:rPr>
  </w:style>
  <w:style w:type="character" w:customStyle="1" w:styleId="19">
    <w:name w:val="副标题 字符1"/>
    <w:link w:val="afc"/>
    <w:qFormat/>
    <w:rPr>
      <w:rFonts w:ascii="幼圆" w:eastAsia="Times New Roman" w:hAnsi="幼圆"/>
      <w:b/>
      <w:bCs/>
      <w:kern w:val="28"/>
      <w:sz w:val="32"/>
      <w:szCs w:val="32"/>
      <w:lang w:val="en-US" w:eastAsia="zh-CN"/>
    </w:rPr>
  </w:style>
  <w:style w:type="character" w:customStyle="1" w:styleId="af1">
    <w:name w:val="结束语 字符"/>
    <w:link w:val="af0"/>
    <w:qFormat/>
    <w:rPr>
      <w:kern w:val="2"/>
      <w:sz w:val="28"/>
      <w:szCs w:val="24"/>
    </w:rPr>
  </w:style>
  <w:style w:type="character" w:customStyle="1" w:styleId="1d">
    <w:name w:val="书籍标题1"/>
    <w:qFormat/>
    <w:rPr>
      <w:b/>
      <w:bCs/>
      <w:smallCaps/>
      <w:spacing w:val="5"/>
    </w:rPr>
  </w:style>
  <w:style w:type="character" w:customStyle="1" w:styleId="afff1">
    <w:name w:val="副标题 字符"/>
    <w:qFormat/>
    <w:rPr>
      <w:rFonts w:ascii="Cambria" w:hAnsi="Cambria" w:cs="Times New Roman"/>
      <w:b/>
      <w:bCs/>
      <w:kern w:val="28"/>
      <w:sz w:val="32"/>
      <w:szCs w:val="32"/>
    </w:rPr>
  </w:style>
  <w:style w:type="character" w:customStyle="1" w:styleId="CharChar1">
    <w:name w:val="Char Char1"/>
    <w:qFormat/>
    <w:rPr>
      <w:rFonts w:ascii="幼圆" w:eastAsia="幼圆" w:hAnsi="Tahoma" w:cs="Tahoma"/>
      <w:b/>
      <w:bCs/>
      <w:kern w:val="2"/>
      <w:sz w:val="32"/>
      <w:szCs w:val="32"/>
      <w:lang w:val="en-US" w:eastAsia="zh-CN" w:bidi="ar-SA"/>
    </w:rPr>
  </w:style>
  <w:style w:type="character" w:customStyle="1" w:styleId="afff2">
    <w:name w:val="批注主题 字符"/>
    <w:qFormat/>
    <w:rPr>
      <w:rFonts w:ascii="宋体" w:hAnsi="Times New Roman"/>
      <w:b/>
      <w:bCs/>
      <w:sz w:val="28"/>
    </w:rPr>
  </w:style>
  <w:style w:type="character" w:customStyle="1" w:styleId="72">
    <w:name w:val="标题 7 字符"/>
    <w:qFormat/>
    <w:rPr>
      <w:b/>
      <w:bCs/>
      <w:kern w:val="2"/>
      <w:sz w:val="24"/>
      <w:szCs w:val="24"/>
    </w:rPr>
  </w:style>
  <w:style w:type="character" w:customStyle="1" w:styleId="41">
    <w:name w:val="标题 4 字符"/>
    <w:link w:val="40"/>
    <w:qFormat/>
    <w:rPr>
      <w:rFonts w:eastAsia="楷体_GB2312"/>
      <w:b/>
      <w:bCs/>
      <w:kern w:val="2"/>
      <w:sz w:val="13"/>
    </w:rPr>
  </w:style>
  <w:style w:type="character" w:customStyle="1" w:styleId="CharChar21">
    <w:name w:val="Char Char21"/>
    <w:qFormat/>
    <w:rPr>
      <w:rFonts w:ascii="Arial" w:hAnsi="Arial" w:cs="Arial"/>
      <w:b/>
      <w:bCs/>
      <w:kern w:val="2"/>
      <w:sz w:val="32"/>
      <w:szCs w:val="32"/>
    </w:rPr>
  </w:style>
  <w:style w:type="character" w:customStyle="1" w:styleId="Char0">
    <w:name w:val="表格正文 Char"/>
    <w:link w:val="afff3"/>
    <w:qFormat/>
    <w:rPr>
      <w:kern w:val="2"/>
      <w:sz w:val="21"/>
      <w:szCs w:val="24"/>
    </w:rPr>
  </w:style>
  <w:style w:type="paragraph" w:customStyle="1" w:styleId="afff3">
    <w:name w:val="表格正文"/>
    <w:basedOn w:val="a3"/>
    <w:link w:val="Char0"/>
    <w:qFormat/>
    <w:rPr>
      <w:szCs w:val="24"/>
    </w:rPr>
  </w:style>
  <w:style w:type="character" w:customStyle="1" w:styleId="CharChar">
    <w:name w:val="Char Char"/>
    <w:qFormat/>
    <w:rPr>
      <w:rFonts w:eastAsia="宋体"/>
      <w:b/>
      <w:bCs/>
      <w:sz w:val="32"/>
      <w:szCs w:val="44"/>
      <w:lang w:val="en-US" w:eastAsia="zh-CN" w:bidi="ar-SA"/>
    </w:rPr>
  </w:style>
  <w:style w:type="character" w:customStyle="1" w:styleId="afff4">
    <w:name w:val="正文文本 字符"/>
    <w:qFormat/>
    <w:rPr>
      <w:rFonts w:ascii="Times New Roman" w:hAnsi="Times New Roman"/>
    </w:rPr>
  </w:style>
  <w:style w:type="character" w:customStyle="1" w:styleId="1e">
    <w:name w:val="引用 字符1"/>
    <w:link w:val="afff5"/>
    <w:qFormat/>
    <w:rPr>
      <w:i/>
      <w:iCs/>
      <w:color w:val="000000"/>
      <w:kern w:val="2"/>
      <w:sz w:val="21"/>
      <w:szCs w:val="22"/>
    </w:rPr>
  </w:style>
  <w:style w:type="paragraph" w:styleId="afff5">
    <w:name w:val="Quote"/>
    <w:basedOn w:val="a3"/>
    <w:next w:val="a3"/>
    <w:link w:val="1e"/>
    <w:qFormat/>
    <w:rPr>
      <w:i/>
      <w:iCs/>
      <w:color w:val="000000"/>
      <w:szCs w:val="22"/>
    </w:rPr>
  </w:style>
  <w:style w:type="character" w:customStyle="1" w:styleId="CharCharChar">
    <w:name w:val="Char Char Char"/>
    <w:qFormat/>
    <w:rPr>
      <w:rFonts w:ascii="宋体" w:eastAsia="宋体" w:hAnsi="宋体"/>
      <w:b/>
      <w:sz w:val="24"/>
      <w:lang w:val="en-US" w:eastAsia="zh-CN" w:bidi="ar-SA"/>
    </w:rPr>
  </w:style>
  <w:style w:type="character" w:customStyle="1" w:styleId="CharChar10">
    <w:name w:val="Char Char10"/>
    <w:qFormat/>
    <w:rPr>
      <w:rFonts w:ascii="黑体" w:eastAsia="黑体" w:hAnsi="Courier New"/>
    </w:rPr>
  </w:style>
  <w:style w:type="character" w:customStyle="1" w:styleId="textcontents">
    <w:name w:val="textcontents"/>
    <w:qFormat/>
    <w:rPr>
      <w:rFonts w:cs="Cambria"/>
    </w:rPr>
  </w:style>
  <w:style w:type="character" w:customStyle="1" w:styleId="1f">
    <w:name w:val="明显强调1"/>
    <w:qFormat/>
    <w:rPr>
      <w:b/>
      <w:bCs/>
      <w:i/>
      <w:iCs/>
      <w:color w:val="4F81BD"/>
    </w:rPr>
  </w:style>
  <w:style w:type="character" w:customStyle="1" w:styleId="Char12">
    <w:name w:val="标题 Char1"/>
    <w:uiPriority w:val="10"/>
    <w:qFormat/>
    <w:rPr>
      <w:rFonts w:ascii="Cambria" w:eastAsia="宋体" w:hAnsi="Cambria" w:cs="Times New Roman"/>
      <w:b/>
      <w:bCs/>
      <w:sz w:val="32"/>
      <w:szCs w:val="32"/>
    </w:rPr>
  </w:style>
  <w:style w:type="character" w:customStyle="1" w:styleId="53">
    <w:name w:val="标题 5 字符"/>
    <w:qFormat/>
    <w:rPr>
      <w:b/>
      <w:bCs/>
      <w:kern w:val="2"/>
      <w:sz w:val="28"/>
      <w:szCs w:val="28"/>
    </w:rPr>
  </w:style>
  <w:style w:type="character" w:customStyle="1" w:styleId="Char13">
    <w:name w:val="明显引用 Char1"/>
    <w:uiPriority w:val="30"/>
    <w:qFormat/>
    <w:rPr>
      <w:b/>
      <w:bCs/>
      <w:i/>
      <w:iCs/>
      <w:color w:val="4F81BD"/>
      <w:kern w:val="2"/>
      <w:sz w:val="21"/>
      <w:szCs w:val="24"/>
    </w:rPr>
  </w:style>
  <w:style w:type="character" w:customStyle="1" w:styleId="Char4">
    <w:name w:val="批注文字 Char"/>
    <w:qFormat/>
    <w:rPr>
      <w:kern w:val="2"/>
      <w:sz w:val="21"/>
      <w:szCs w:val="24"/>
    </w:rPr>
  </w:style>
  <w:style w:type="character" w:customStyle="1" w:styleId="CharChar30">
    <w:name w:val="Char Char30"/>
    <w:qFormat/>
    <w:rPr>
      <w:b/>
      <w:kern w:val="2"/>
      <w:sz w:val="24"/>
      <w:szCs w:val="24"/>
    </w:rPr>
  </w:style>
  <w:style w:type="character" w:customStyle="1" w:styleId="15">
    <w:name w:val="日期 字符1"/>
    <w:link w:val="af8"/>
    <w:qFormat/>
    <w:rPr>
      <w:rFonts w:eastAsia="黑体"/>
      <w:b/>
      <w:kern w:val="2"/>
      <w:sz w:val="36"/>
    </w:rPr>
  </w:style>
  <w:style w:type="character" w:customStyle="1" w:styleId="1f0">
    <w:name w:val="明显参考1"/>
    <w:qFormat/>
    <w:rPr>
      <w:b/>
      <w:bCs/>
      <w:smallCaps/>
      <w:color w:val="C0504D"/>
      <w:spacing w:val="5"/>
      <w:u w:val="single"/>
    </w:rPr>
  </w:style>
  <w:style w:type="character" w:customStyle="1" w:styleId="71">
    <w:name w:val="标题 7 字符1"/>
    <w:link w:val="7"/>
    <w:qFormat/>
    <w:rPr>
      <w:b/>
      <w:kern w:val="2"/>
      <w:sz w:val="24"/>
      <w:szCs w:val="24"/>
    </w:rPr>
  </w:style>
  <w:style w:type="character" w:customStyle="1" w:styleId="81">
    <w:name w:val="标题 8 字符1"/>
    <w:link w:val="8"/>
    <w:qFormat/>
    <w:rPr>
      <w:rFonts w:ascii="Arial" w:eastAsia="黑体" w:hAnsi="Arial"/>
      <w:kern w:val="2"/>
      <w:sz w:val="24"/>
      <w:szCs w:val="24"/>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30">
    <w:name w:val="明显引用 Char3"/>
    <w:uiPriority w:val="99"/>
    <w:qFormat/>
    <w:rPr>
      <w:b/>
      <w:bCs/>
      <w:i/>
      <w:iCs/>
      <w:color w:val="4F81BD"/>
      <w:kern w:val="2"/>
      <w:sz w:val="21"/>
    </w:rPr>
  </w:style>
  <w:style w:type="character" w:customStyle="1" w:styleId="Char14">
    <w:name w:val="副标题 Char1"/>
    <w:uiPriority w:val="11"/>
    <w:qFormat/>
    <w:rPr>
      <w:rFonts w:ascii="幼圆" w:hAnsi="幼圆" w:cs="Cambria"/>
      <w:b/>
      <w:bCs/>
      <w:kern w:val="28"/>
      <w:sz w:val="32"/>
      <w:szCs w:val="32"/>
    </w:rPr>
  </w:style>
  <w:style w:type="character" w:customStyle="1" w:styleId="afff6">
    <w:name w:val="页眉 字符"/>
    <w:uiPriority w:val="99"/>
    <w:qFormat/>
    <w:rPr>
      <w:kern w:val="2"/>
      <w:sz w:val="18"/>
      <w:szCs w:val="18"/>
    </w:rPr>
  </w:style>
  <w:style w:type="character" w:customStyle="1" w:styleId="62">
    <w:name w:val="标题 6 字符"/>
    <w:qFormat/>
    <w:rPr>
      <w:rFonts w:ascii="Cambria" w:eastAsia="宋体" w:hAnsi="Cambria" w:cs="Times New Roman"/>
      <w:b/>
      <w:bCs/>
      <w:kern w:val="2"/>
      <w:sz w:val="24"/>
      <w:szCs w:val="24"/>
    </w:rPr>
  </w:style>
  <w:style w:type="character" w:customStyle="1" w:styleId="31">
    <w:name w:val="标题 3 字符1"/>
    <w:link w:val="30"/>
    <w:qFormat/>
    <w:rPr>
      <w:rFonts w:eastAsia="楷体_GB2312"/>
      <w:b/>
      <w:bCs/>
      <w:kern w:val="2"/>
      <w:sz w:val="15"/>
    </w:rPr>
  </w:style>
  <w:style w:type="character" w:customStyle="1" w:styleId="CharChar7">
    <w:name w:val="Char Char7"/>
    <w:qFormat/>
    <w:rPr>
      <w:rFonts w:ascii="幼圆" w:eastAsia="Times New Roman" w:hAnsi="幼圆"/>
      <w:b/>
      <w:bCs/>
      <w:kern w:val="28"/>
      <w:sz w:val="32"/>
      <w:szCs w:val="32"/>
      <w:lang w:val="en-US" w:eastAsia="zh-CN"/>
    </w:rPr>
  </w:style>
  <w:style w:type="character" w:customStyle="1" w:styleId="Char15">
    <w:name w:val="正文文本 Char1"/>
    <w:qFormat/>
    <w:rPr>
      <w:kern w:val="2"/>
      <w:sz w:val="21"/>
      <w:szCs w:val="22"/>
    </w:rPr>
  </w:style>
  <w:style w:type="character" w:customStyle="1" w:styleId="CharChar8">
    <w:name w:val="Char Char8"/>
    <w:qFormat/>
    <w:rPr>
      <w:kern w:val="2"/>
      <w:sz w:val="28"/>
      <w:szCs w:val="24"/>
    </w:rPr>
  </w:style>
  <w:style w:type="character" w:customStyle="1" w:styleId="Char31">
    <w:name w:val="标题 Char3"/>
    <w:uiPriority w:val="10"/>
    <w:qFormat/>
    <w:rPr>
      <w:rFonts w:ascii="Cambria" w:hAnsi="Cambria" w:cs="Times New Roman"/>
      <w:b/>
      <w:bCs/>
      <w:kern w:val="2"/>
      <w:sz w:val="32"/>
      <w:szCs w:val="32"/>
    </w:rPr>
  </w:style>
  <w:style w:type="character" w:customStyle="1" w:styleId="CharChar27">
    <w:name w:val="Char Char27"/>
    <w:qFormat/>
    <w:rPr>
      <w:rFonts w:ascii="楷体_GB2312" w:eastAsia="楷体_GB2312"/>
      <w:kern w:val="2"/>
      <w:sz w:val="24"/>
      <w:szCs w:val="24"/>
    </w:rPr>
  </w:style>
  <w:style w:type="character" w:customStyle="1" w:styleId="Char32">
    <w:name w:val="正文文本缩进 Char3"/>
    <w:qFormat/>
    <w:rPr>
      <w:b/>
      <w:kern w:val="2"/>
      <w:sz w:val="30"/>
    </w:rPr>
  </w:style>
  <w:style w:type="character" w:customStyle="1" w:styleId="CharChar13">
    <w:name w:val="Char Char13"/>
    <w:qFormat/>
    <w:rPr>
      <w:kern w:val="2"/>
      <w:sz w:val="28"/>
      <w:szCs w:val="24"/>
    </w:rPr>
  </w:style>
  <w:style w:type="character" w:customStyle="1" w:styleId="Comment">
    <w:name w:val="Comment"/>
    <w:qFormat/>
    <w:rPr>
      <w:vanish/>
    </w:rPr>
  </w:style>
  <w:style w:type="character" w:customStyle="1" w:styleId="CharChar32">
    <w:name w:val="Char Char32"/>
    <w:qFormat/>
    <w:rPr>
      <w:rFonts w:ascii="黑体" w:eastAsia="黑体"/>
      <w:b/>
      <w:bCs/>
      <w:kern w:val="2"/>
      <w:sz w:val="28"/>
      <w:szCs w:val="28"/>
    </w:rPr>
  </w:style>
  <w:style w:type="character" w:customStyle="1" w:styleId="CharChar17">
    <w:name w:val="Char Char17"/>
    <w:qFormat/>
    <w:rPr>
      <w:kern w:val="2"/>
      <w:sz w:val="18"/>
      <w:szCs w:val="18"/>
    </w:rPr>
  </w:style>
  <w:style w:type="character" w:customStyle="1" w:styleId="CharChar0">
    <w:name w:val="批注文字 Char Char"/>
    <w:qFormat/>
    <w:rPr>
      <w:rFonts w:ascii="华文细黑" w:eastAsia="华文细黑" w:hAnsi="Cambria" w:cs="Cambria"/>
      <w:sz w:val="28"/>
      <w:szCs w:val="20"/>
    </w:rPr>
  </w:style>
  <w:style w:type="character" w:customStyle="1" w:styleId="CharChar12">
    <w:name w:val="Char Char12"/>
    <w:qFormat/>
    <w:rPr>
      <w:rFonts w:eastAsia="宋体"/>
      <w:kern w:val="2"/>
      <w:sz w:val="18"/>
      <w:szCs w:val="18"/>
      <w:lang w:val="en-US" w:eastAsia="zh-CN" w:bidi="ar-SA"/>
    </w:rPr>
  </w:style>
  <w:style w:type="character" w:customStyle="1" w:styleId="Char16">
    <w:name w:val="脚注文本 Char1"/>
    <w:uiPriority w:val="99"/>
    <w:qFormat/>
    <w:rPr>
      <w:kern w:val="2"/>
      <w:sz w:val="18"/>
      <w:szCs w:val="18"/>
    </w:rPr>
  </w:style>
  <w:style w:type="character" w:customStyle="1" w:styleId="Definition">
    <w:name w:val="Definition"/>
    <w:qFormat/>
    <w:rPr>
      <w:i/>
    </w:rPr>
  </w:style>
  <w:style w:type="character" w:customStyle="1" w:styleId="1f1">
    <w:name w:val="明显引用 字符1"/>
    <w:link w:val="afff7"/>
    <w:qFormat/>
    <w:rPr>
      <w:b/>
      <w:bCs/>
      <w:i/>
      <w:iCs/>
      <w:color w:val="4F81BD"/>
      <w:kern w:val="2"/>
      <w:sz w:val="21"/>
      <w:szCs w:val="22"/>
    </w:rPr>
  </w:style>
  <w:style w:type="paragraph" w:styleId="afff7">
    <w:name w:val="Intense Quote"/>
    <w:basedOn w:val="a3"/>
    <w:next w:val="a3"/>
    <w:link w:val="1f1"/>
    <w:qFormat/>
    <w:pPr>
      <w:pBdr>
        <w:bottom w:val="single" w:sz="4" w:space="4" w:color="4F81BD"/>
      </w:pBdr>
      <w:spacing w:before="200" w:after="280"/>
      <w:ind w:left="936" w:right="936"/>
    </w:pPr>
    <w:rPr>
      <w:b/>
      <w:bCs/>
      <w:i/>
      <w:iCs/>
      <w:color w:val="4F81BD"/>
      <w:szCs w:val="22"/>
    </w:rPr>
  </w:style>
  <w:style w:type="character" w:customStyle="1" w:styleId="25">
    <w:name w:val="正文文本 2 字符"/>
    <w:link w:val="24"/>
    <w:qFormat/>
    <w:rPr>
      <w:kern w:val="2"/>
      <w:sz w:val="21"/>
    </w:rPr>
  </w:style>
  <w:style w:type="character" w:customStyle="1" w:styleId="afff8">
    <w:name w:val="明显引用 字符"/>
    <w:qFormat/>
    <w:rPr>
      <w:b/>
      <w:bCs/>
      <w:i/>
      <w:iCs/>
      <w:color w:val="4F81BD"/>
      <w:kern w:val="2"/>
      <w:sz w:val="21"/>
      <w:szCs w:val="22"/>
    </w:rPr>
  </w:style>
  <w:style w:type="character" w:customStyle="1" w:styleId="Char21">
    <w:name w:val="标题 Char2"/>
    <w:qFormat/>
    <w:rPr>
      <w:rFonts w:ascii="Cambria" w:eastAsia="宋体" w:hAnsi="Cambria" w:cs="Times New Roman"/>
      <w:b/>
      <w:bCs/>
      <w:sz w:val="32"/>
      <w:szCs w:val="32"/>
    </w:rPr>
  </w:style>
  <w:style w:type="character" w:customStyle="1" w:styleId="afff9">
    <w:name w:val="页脚 字符"/>
    <w:qFormat/>
    <w:rPr>
      <w:kern w:val="2"/>
      <w:sz w:val="18"/>
      <w:szCs w:val="18"/>
    </w:rPr>
  </w:style>
  <w:style w:type="character" w:customStyle="1" w:styleId="CharChar31">
    <w:name w:val="Char Char31"/>
    <w:qFormat/>
    <w:rPr>
      <w:rFonts w:ascii="Arial" w:eastAsia="黑体" w:hAnsi="Arial"/>
      <w:b/>
      <w:kern w:val="2"/>
      <w:sz w:val="24"/>
      <w:szCs w:val="24"/>
    </w:rPr>
  </w:style>
  <w:style w:type="character" w:customStyle="1" w:styleId="CharChar2">
    <w:name w:val="普通(网站) Char Char"/>
    <w:qFormat/>
    <w:rPr>
      <w:rFonts w:ascii="宋体" w:hAnsi="宋体"/>
      <w:sz w:val="24"/>
      <w:szCs w:val="24"/>
    </w:rPr>
  </w:style>
  <w:style w:type="character" w:customStyle="1" w:styleId="CODE">
    <w:name w:val="CODE"/>
    <w:qFormat/>
    <w:rPr>
      <w:rFonts w:ascii="华文细黑" w:hAnsi="华文细黑"/>
      <w:sz w:val="20"/>
    </w:rPr>
  </w:style>
  <w:style w:type="character" w:customStyle="1" w:styleId="l15Char">
    <w:name w:val="l15 Char"/>
    <w:link w:val="l15"/>
    <w:qFormat/>
    <w:rPr>
      <w:color w:val="000000"/>
      <w:sz w:val="23"/>
      <w:szCs w:val="23"/>
    </w:rPr>
  </w:style>
  <w:style w:type="paragraph" w:customStyle="1" w:styleId="l15">
    <w:name w:val="l15"/>
    <w:basedOn w:val="a3"/>
    <w:link w:val="l15Char"/>
    <w:qFormat/>
    <w:pPr>
      <w:widowControl/>
      <w:spacing w:before="100" w:beforeAutospacing="1" w:after="100" w:afterAutospacing="1" w:line="300" w:lineRule="atLeast"/>
      <w:jc w:val="left"/>
    </w:pPr>
    <w:rPr>
      <w:color w:val="000000"/>
      <w:kern w:val="0"/>
      <w:sz w:val="23"/>
      <w:szCs w:val="23"/>
    </w:rPr>
  </w:style>
  <w:style w:type="character" w:customStyle="1" w:styleId="CharChar4">
    <w:name w:val="Char Char4"/>
    <w:qFormat/>
    <w:rPr>
      <w:rFonts w:ascii="华文细黑" w:eastAsia="幼圆" w:hAnsi="华文细黑" w:cs="Tahoma"/>
      <w:b/>
      <w:kern w:val="2"/>
      <w:sz w:val="28"/>
      <w:szCs w:val="32"/>
      <w:lang w:val="en-US" w:eastAsia="zh-CN" w:bidi="ar-SA"/>
    </w:rPr>
  </w:style>
  <w:style w:type="character" w:customStyle="1" w:styleId="1b">
    <w:name w:val="批注主题 字符1"/>
    <w:link w:val="aff3"/>
    <w:qFormat/>
    <w:rPr>
      <w:b/>
      <w:bCs/>
      <w:kern w:val="2"/>
      <w:sz w:val="21"/>
      <w:szCs w:val="24"/>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7">
    <w:name w:val="日期 Char1"/>
    <w:qFormat/>
    <w:rPr>
      <w:kern w:val="2"/>
      <w:sz w:val="21"/>
      <w:szCs w:val="22"/>
    </w:rPr>
  </w:style>
  <w:style w:type="character" w:customStyle="1" w:styleId="1f2">
    <w:name w:val="标题 1 字符"/>
    <w:qFormat/>
    <w:rPr>
      <w:b/>
      <w:bCs/>
      <w:kern w:val="44"/>
      <w:sz w:val="44"/>
      <w:szCs w:val="44"/>
    </w:rPr>
  </w:style>
  <w:style w:type="character" w:customStyle="1" w:styleId="Char5">
    <w:name w:val="正文首行缩进两字 Char"/>
    <w:link w:val="afffa"/>
    <w:qFormat/>
    <w:rPr>
      <w:sz w:val="24"/>
      <w:szCs w:val="24"/>
      <w:lang w:val="en-US" w:eastAsia="zh-CN" w:bidi="ar-SA"/>
    </w:rPr>
  </w:style>
  <w:style w:type="paragraph" w:customStyle="1" w:styleId="afffa">
    <w:name w:val="正文首行缩进两字"/>
    <w:link w:val="Char5"/>
    <w:qFormat/>
    <w:pPr>
      <w:spacing w:afterLines="50" w:line="300" w:lineRule="auto"/>
      <w:ind w:leftChars="100" w:left="240" w:rightChars="100" w:right="240" w:firstLineChars="200" w:firstLine="480"/>
    </w:pPr>
    <w:rPr>
      <w:sz w:val="24"/>
      <w:szCs w:val="24"/>
    </w:rPr>
  </w:style>
  <w:style w:type="character" w:customStyle="1" w:styleId="CharChar19">
    <w:name w:val="Char Char19"/>
    <w:qFormat/>
    <w:rPr>
      <w:rFonts w:ascii="仿宋_GB2312" w:eastAsia="仿宋_GB2312"/>
      <w:sz w:val="28"/>
    </w:rPr>
  </w:style>
  <w:style w:type="character" w:customStyle="1" w:styleId="5CharChar">
    <w:name w:val="标题5 Char Char"/>
    <w:link w:val="54"/>
    <w:qFormat/>
    <w:rPr>
      <w:rFonts w:ascii="Tahoma" w:hAnsi="Tahoma"/>
      <w:b/>
      <w:bCs/>
      <w:sz w:val="24"/>
      <w:szCs w:val="32"/>
    </w:rPr>
  </w:style>
  <w:style w:type="paragraph" w:customStyle="1" w:styleId="54">
    <w:name w:val="标题5"/>
    <w:basedOn w:val="30"/>
    <w:link w:val="5CharChar"/>
    <w:qFormat/>
    <w:pPr>
      <w:keepLines/>
      <w:spacing w:before="260" w:after="260" w:line="413" w:lineRule="auto"/>
      <w:jc w:val="both"/>
    </w:pPr>
    <w:rPr>
      <w:rFonts w:ascii="Tahoma" w:eastAsia="宋体" w:hAnsi="Tahoma"/>
      <w:kern w:val="0"/>
      <w:sz w:val="24"/>
      <w:szCs w:val="32"/>
    </w:rPr>
  </w:style>
  <w:style w:type="character" w:customStyle="1" w:styleId="afffb">
    <w:name w:val="日期 字符"/>
    <w:qFormat/>
    <w:rPr>
      <w:rFonts w:ascii="宋体" w:hAnsi="Times New Roman"/>
      <w:sz w:val="28"/>
    </w:rPr>
  </w:style>
  <w:style w:type="character" w:customStyle="1" w:styleId="CharChar25">
    <w:name w:val="Char Char25"/>
    <w:qFormat/>
    <w:rPr>
      <w:sz w:val="18"/>
      <w:szCs w:val="18"/>
    </w:rPr>
  </w:style>
  <w:style w:type="character" w:customStyle="1" w:styleId="CharChar15">
    <w:name w:val="Char Char15"/>
    <w:qFormat/>
    <w:rPr>
      <w:rFonts w:ascii="仿宋_GB2312" w:eastAsia="仿宋_GB2312"/>
      <w:sz w:val="32"/>
    </w:rPr>
  </w:style>
  <w:style w:type="character" w:customStyle="1" w:styleId="Char18">
    <w:name w:val="称呼 Char1"/>
    <w:qFormat/>
    <w:rPr>
      <w:kern w:val="2"/>
      <w:sz w:val="21"/>
    </w:rPr>
  </w:style>
  <w:style w:type="character" w:customStyle="1" w:styleId="28">
    <w:name w:val="正文文本首行缩进 2 字符"/>
    <w:link w:val="27"/>
    <w:qFormat/>
    <w:rPr>
      <w:rFonts w:ascii="仿宋_GB2312" w:eastAsia="仿宋_GB2312"/>
      <w:sz w:val="28"/>
    </w:rPr>
  </w:style>
  <w:style w:type="character" w:customStyle="1" w:styleId="CharChar34">
    <w:name w:val="Char Char34"/>
    <w:qFormat/>
    <w:rPr>
      <w:rFonts w:ascii="Arial" w:eastAsia="黑体" w:hAnsi="Arial"/>
      <w:b/>
      <w:bCs/>
      <w:kern w:val="2"/>
      <w:sz w:val="32"/>
      <w:szCs w:val="32"/>
    </w:rPr>
  </w:style>
  <w:style w:type="character" w:customStyle="1" w:styleId="CharChar16">
    <w:name w:val="Char Char16"/>
    <w:qFormat/>
    <w:rPr>
      <w:b/>
      <w:bCs/>
      <w:kern w:val="2"/>
      <w:sz w:val="21"/>
      <w:szCs w:val="24"/>
    </w:rPr>
  </w:style>
  <w:style w:type="character" w:customStyle="1" w:styleId="11">
    <w:name w:val="标题 1 字符1"/>
    <w:link w:val="10"/>
    <w:qFormat/>
    <w:rPr>
      <w:rFonts w:ascii="楷体_GB2312" w:eastAsia="楷体_GB2312"/>
      <w:b/>
      <w:kern w:val="2"/>
      <w:sz w:val="28"/>
    </w:rPr>
  </w:style>
  <w:style w:type="character" w:customStyle="1" w:styleId="Char22">
    <w:name w:val="批注主题 Char2"/>
    <w:qFormat/>
    <w:rPr>
      <w:kern w:val="2"/>
      <w:sz w:val="21"/>
    </w:rPr>
  </w:style>
  <w:style w:type="character" w:customStyle="1" w:styleId="13">
    <w:name w:val="批注文字 字符1"/>
    <w:link w:val="ad"/>
    <w:qFormat/>
    <w:rPr>
      <w:kern w:val="2"/>
      <w:sz w:val="21"/>
    </w:rPr>
  </w:style>
  <w:style w:type="character" w:customStyle="1" w:styleId="Char19">
    <w:name w:val="批注框文本 Char1"/>
    <w:qFormat/>
    <w:rPr>
      <w:kern w:val="2"/>
      <w:sz w:val="18"/>
      <w:szCs w:val="18"/>
    </w:rPr>
  </w:style>
  <w:style w:type="character" w:customStyle="1" w:styleId="CharChar3">
    <w:name w:val="Char Char3"/>
    <w:qFormat/>
    <w:rPr>
      <w:rFonts w:ascii="幼圆" w:eastAsia="幼圆" w:hAnsi="华文细黑" w:cs="Tahoma"/>
      <w:b/>
      <w:bCs/>
      <w:kern w:val="2"/>
      <w:sz w:val="24"/>
      <w:szCs w:val="24"/>
      <w:lang w:val="en-US" w:eastAsia="zh-CN" w:bidi="ar-SA"/>
    </w:rPr>
  </w:style>
  <w:style w:type="character" w:customStyle="1" w:styleId="ac">
    <w:name w:val="文档结构图 字符"/>
    <w:link w:val="ab"/>
    <w:qFormat/>
    <w:rPr>
      <w:kern w:val="2"/>
      <w:sz w:val="21"/>
      <w:shd w:val="clear" w:color="auto" w:fill="000080"/>
    </w:rPr>
  </w:style>
  <w:style w:type="character" w:customStyle="1" w:styleId="CharCharCharCharCharCharCharCharCharChar">
    <w:name w:val="Char Char Char Char Char Char Char Char Char Char"/>
    <w:qFormat/>
    <w:rPr>
      <w:rFonts w:eastAsia="宋体"/>
      <w:b/>
      <w:bCs/>
      <w:sz w:val="32"/>
      <w:szCs w:val="44"/>
      <w:lang w:val="en-US" w:eastAsia="zh-CN" w:bidi="ar-SA"/>
    </w:rPr>
  </w:style>
  <w:style w:type="character" w:customStyle="1" w:styleId="Variable">
    <w:name w:val="Variable"/>
    <w:qFormat/>
    <w:rPr>
      <w:i/>
    </w:rPr>
  </w:style>
  <w:style w:type="character" w:customStyle="1" w:styleId="aff1">
    <w:name w:val="普通(网站) 字符"/>
    <w:link w:val="aff0"/>
    <w:qFormat/>
    <w:rPr>
      <w:sz w:val="24"/>
    </w:rPr>
  </w:style>
  <w:style w:type="character" w:customStyle="1" w:styleId="1a">
    <w:name w:val="标题 字符1"/>
    <w:link w:val="aff2"/>
    <w:qFormat/>
    <w:rPr>
      <w:rFonts w:ascii="Arial" w:hAnsi="Arial" w:cs="Arial"/>
      <w:b/>
      <w:bCs/>
      <w:kern w:val="2"/>
      <w:sz w:val="32"/>
      <w:szCs w:val="32"/>
    </w:rPr>
  </w:style>
  <w:style w:type="character" w:customStyle="1" w:styleId="51">
    <w:name w:val="标题 5 字符1"/>
    <w:link w:val="5"/>
    <w:qFormat/>
    <w:rPr>
      <w:rFonts w:ascii="楷体_GB2312" w:eastAsia="楷体_GB2312"/>
      <w:bCs/>
      <w:kern w:val="2"/>
      <w:sz w:val="28"/>
    </w:rPr>
  </w:style>
  <w:style w:type="character" w:customStyle="1" w:styleId="CharChar210">
    <w:name w:val="Char Char210"/>
    <w:qFormat/>
    <w:rPr>
      <w:rFonts w:eastAsia="华文细黑"/>
      <w:b/>
      <w:bCs/>
      <w:kern w:val="2"/>
      <w:sz w:val="21"/>
      <w:szCs w:val="24"/>
      <w:lang w:val="en-US" w:eastAsia="zh-CN" w:bidi="ar-SA"/>
    </w:rPr>
  </w:style>
  <w:style w:type="character" w:customStyle="1" w:styleId="Char1a">
    <w:name w:val="批注主题 Char1"/>
    <w:qFormat/>
    <w:rPr>
      <w:rFonts w:eastAsia="宋体"/>
      <w:b/>
      <w:bCs/>
      <w:kern w:val="2"/>
      <w:sz w:val="21"/>
      <w:szCs w:val="24"/>
      <w:lang w:val="en-US" w:eastAsia="zh-CN" w:bidi="ar-SA"/>
    </w:rPr>
  </w:style>
  <w:style w:type="character" w:customStyle="1" w:styleId="Char6">
    <w:name w:val="页眉 Char"/>
    <w:uiPriority w:val="99"/>
    <w:qFormat/>
    <w:rPr>
      <w:kern w:val="2"/>
      <w:sz w:val="18"/>
      <w:szCs w:val="18"/>
    </w:rPr>
  </w:style>
  <w:style w:type="character" w:customStyle="1" w:styleId="CharChar5">
    <w:name w:val="Char Char5"/>
    <w:qFormat/>
    <w:rPr>
      <w:rFonts w:ascii="黑体" w:eastAsia="黑体"/>
      <w:b/>
      <w:bCs/>
      <w:kern w:val="2"/>
      <w:sz w:val="28"/>
      <w:szCs w:val="28"/>
    </w:rPr>
  </w:style>
  <w:style w:type="character" w:customStyle="1" w:styleId="CharChar22">
    <w:name w:val="Char Char22"/>
    <w:qFormat/>
  </w:style>
  <w:style w:type="character" w:customStyle="1" w:styleId="font21">
    <w:name w:val="font21"/>
    <w:qFormat/>
    <w:rPr>
      <w:rFonts w:ascii="宋体" w:eastAsia="宋体" w:hAnsi="宋体" w:cs="宋体" w:hint="eastAsia"/>
      <w:color w:val="000000"/>
      <w:sz w:val="21"/>
      <w:szCs w:val="21"/>
      <w:u w:val="none"/>
    </w:rPr>
  </w:style>
  <w:style w:type="character" w:customStyle="1" w:styleId="Char23">
    <w:name w:val="明显引用 Char2"/>
    <w:uiPriority w:val="30"/>
    <w:qFormat/>
    <w:rPr>
      <w:rFonts w:ascii="Times New Roman" w:eastAsia="宋体" w:hAnsi="Times New Roman" w:cs="Times New Roman"/>
      <w:b/>
      <w:bCs/>
      <w:i/>
      <w:iCs/>
      <w:color w:val="4F81BD"/>
      <w:szCs w:val="24"/>
    </w:rPr>
  </w:style>
  <w:style w:type="character" w:customStyle="1" w:styleId="CharChara">
    <w:name w:val="表格正文 Char Char"/>
    <w:qFormat/>
    <w:rPr>
      <w:kern w:val="2"/>
      <w:sz w:val="21"/>
      <w:szCs w:val="24"/>
    </w:rPr>
  </w:style>
  <w:style w:type="character" w:customStyle="1" w:styleId="CharChar29">
    <w:name w:val="Char Char29"/>
    <w:qFormat/>
    <w:rPr>
      <w:rFonts w:ascii="Arial" w:eastAsia="黑体" w:hAnsi="Arial"/>
      <w:kern w:val="2"/>
      <w:sz w:val="24"/>
      <w:szCs w:val="24"/>
    </w:rPr>
  </w:style>
  <w:style w:type="character" w:customStyle="1" w:styleId="23">
    <w:name w:val="正文文本缩进 2 字符"/>
    <w:link w:val="22"/>
    <w:qFormat/>
    <w:rPr>
      <w:rFonts w:ascii="楷体_GB2312" w:eastAsia="楷体_GB2312"/>
      <w:b/>
      <w:kern w:val="2"/>
      <w:sz w:val="28"/>
    </w:rPr>
  </w:style>
  <w:style w:type="character" w:customStyle="1" w:styleId="Char7">
    <w:name w:val="文档结构图 Char"/>
    <w:qFormat/>
    <w:rPr>
      <w:rFonts w:ascii="宋体"/>
      <w:kern w:val="2"/>
      <w:sz w:val="18"/>
      <w:szCs w:val="18"/>
    </w:rPr>
  </w:style>
  <w:style w:type="character" w:customStyle="1" w:styleId="af7">
    <w:name w:val="纯文本 字符"/>
    <w:link w:val="af6"/>
    <w:qFormat/>
    <w:rPr>
      <w:rFonts w:ascii="宋体" w:hAnsi="Courier New"/>
      <w:kern w:val="2"/>
      <w:sz w:val="21"/>
      <w:szCs w:val="21"/>
    </w:rPr>
  </w:style>
  <w:style w:type="character" w:customStyle="1" w:styleId="CharChar18">
    <w:name w:val="Char Char18"/>
    <w:qFormat/>
    <w:rPr>
      <w:rFonts w:ascii="宋体" w:hAnsi="Courier New"/>
      <w:kern w:val="2"/>
      <w:sz w:val="21"/>
      <w:szCs w:val="21"/>
    </w:rPr>
  </w:style>
  <w:style w:type="character" w:customStyle="1" w:styleId="CharChar33">
    <w:name w:val="Char Char33"/>
    <w:qFormat/>
    <w:rPr>
      <w:rFonts w:ascii="黑体" w:eastAsia="黑体"/>
      <w:b/>
      <w:bCs/>
      <w:kern w:val="2"/>
      <w:sz w:val="32"/>
      <w:szCs w:val="32"/>
      <w:lang w:val="en-US" w:eastAsia="zh-CN" w:bidi="ar-SA"/>
    </w:rPr>
  </w:style>
  <w:style w:type="character" w:customStyle="1" w:styleId="33">
    <w:name w:val="正文文本 3 字符"/>
    <w:link w:val="32"/>
    <w:qFormat/>
    <w:rPr>
      <w:b/>
      <w:bCs/>
      <w:kern w:val="2"/>
      <w:sz w:val="24"/>
      <w:szCs w:val="24"/>
    </w:rPr>
  </w:style>
  <w:style w:type="character" w:customStyle="1" w:styleId="Keyboard">
    <w:name w:val="Keyboard"/>
    <w:qFormat/>
    <w:rPr>
      <w:rFonts w:ascii="华文细黑" w:hAnsi="华文细黑"/>
      <w:b/>
      <w:sz w:val="20"/>
    </w:rPr>
  </w:style>
  <w:style w:type="character" w:customStyle="1" w:styleId="1f3">
    <w:name w:val="不明显强调1"/>
    <w:qFormat/>
    <w:rPr>
      <w:i/>
      <w:iCs/>
      <w:color w:val="808080"/>
    </w:rPr>
  </w:style>
  <w:style w:type="character" w:customStyle="1" w:styleId="12">
    <w:name w:val="页脚 字符1"/>
    <w:link w:val="a4"/>
    <w:uiPriority w:val="99"/>
    <w:qFormat/>
    <w:rPr>
      <w:kern w:val="2"/>
      <w:sz w:val="18"/>
    </w:rPr>
  </w:style>
  <w:style w:type="character" w:customStyle="1" w:styleId="HTMLChar1">
    <w:name w:val="HTML 预设格式 Char1"/>
    <w:qFormat/>
    <w:rPr>
      <w:rFonts w:ascii="Courier New" w:hAnsi="Courier New" w:cs="Courier New"/>
      <w:kern w:val="2"/>
    </w:rPr>
  </w:style>
  <w:style w:type="character" w:customStyle="1" w:styleId="af">
    <w:name w:val="称呼 字符"/>
    <w:link w:val="ae"/>
    <w:qFormat/>
    <w:rPr>
      <w:kern w:val="2"/>
      <w:sz w:val="28"/>
      <w:szCs w:val="24"/>
    </w:rPr>
  </w:style>
  <w:style w:type="character" w:customStyle="1" w:styleId="82">
    <w:name w:val="标题 8 字符"/>
    <w:qFormat/>
    <w:rPr>
      <w:rFonts w:ascii="Cambria" w:eastAsia="宋体" w:hAnsi="Cambria" w:cs="Times New Roman"/>
      <w:kern w:val="2"/>
      <w:sz w:val="24"/>
      <w:szCs w:val="24"/>
    </w:rPr>
  </w:style>
  <w:style w:type="character" w:customStyle="1" w:styleId="CharChar11">
    <w:name w:val="Char Char11"/>
    <w:qFormat/>
    <w:rPr>
      <w:rFonts w:ascii="楷体_GB2312" w:eastAsia="楷体_GB2312"/>
      <w:b/>
      <w:kern w:val="2"/>
      <w:sz w:val="28"/>
      <w:szCs w:val="24"/>
    </w:rPr>
  </w:style>
  <w:style w:type="character" w:customStyle="1" w:styleId="16">
    <w:name w:val="批注框文本 字符1"/>
    <w:link w:val="af9"/>
    <w:qFormat/>
    <w:rPr>
      <w:kern w:val="2"/>
      <w:sz w:val="18"/>
      <w:szCs w:val="18"/>
    </w:rPr>
  </w:style>
  <w:style w:type="character" w:customStyle="1" w:styleId="29">
    <w:name w:val="标题 2 字符"/>
    <w:qFormat/>
    <w:rPr>
      <w:rFonts w:ascii="Cambria" w:eastAsia="宋体" w:hAnsi="Cambria" w:cs="Times New Roman"/>
      <w:b/>
      <w:bCs/>
      <w:kern w:val="2"/>
      <w:sz w:val="32"/>
      <w:szCs w:val="32"/>
    </w:rPr>
  </w:style>
  <w:style w:type="character" w:customStyle="1" w:styleId="afffc">
    <w:name w:val="标题 字符"/>
    <w:qFormat/>
    <w:rPr>
      <w:rFonts w:ascii="Cambria" w:hAnsi="Cambria" w:cs="Times New Roman"/>
      <w:b/>
      <w:bCs/>
      <w:kern w:val="2"/>
      <w:sz w:val="32"/>
      <w:szCs w:val="32"/>
    </w:rPr>
  </w:style>
  <w:style w:type="character" w:customStyle="1" w:styleId="61">
    <w:name w:val="标题 6 字符1"/>
    <w:link w:val="6"/>
    <w:qFormat/>
    <w:rPr>
      <w:rFonts w:ascii="Arial" w:eastAsia="黑体" w:hAnsi="Arial"/>
      <w:b/>
      <w:kern w:val="2"/>
      <w:sz w:val="24"/>
      <w:szCs w:val="24"/>
    </w:rPr>
  </w:style>
  <w:style w:type="character" w:customStyle="1" w:styleId="Sample">
    <w:name w:val="Sample"/>
    <w:qFormat/>
    <w:rPr>
      <w:rFonts w:ascii="华文细黑" w:hAnsi="华文细黑"/>
    </w:rPr>
  </w:style>
  <w:style w:type="character" w:customStyle="1" w:styleId="310">
    <w:name w:val="标题 31"/>
    <w:qFormat/>
    <w:rPr>
      <w:rFonts w:ascii="黑体" w:eastAsia="黑体" w:hAnsi="ˎ̥" w:hint="eastAsia"/>
      <w:sz w:val="28"/>
    </w:rPr>
  </w:style>
  <w:style w:type="character" w:customStyle="1" w:styleId="case31">
    <w:name w:val="case31"/>
    <w:qFormat/>
    <w:rPr>
      <w:rFonts w:hint="default"/>
      <w:sz w:val="21"/>
      <w:szCs w:val="21"/>
    </w:rPr>
  </w:style>
  <w:style w:type="character" w:customStyle="1" w:styleId="afe">
    <w:name w:val="脚注文本 字符"/>
    <w:link w:val="afd"/>
    <w:qFormat/>
    <w:rPr>
      <w:sz w:val="18"/>
      <w:szCs w:val="18"/>
    </w:rPr>
  </w:style>
  <w:style w:type="character" w:customStyle="1" w:styleId="textlist1">
    <w:name w:val="text_list1"/>
    <w:qFormat/>
    <w:rPr>
      <w:rFonts w:ascii="Arial" w:hAnsi="Arial" w:cs="Arial" w:hint="default"/>
      <w:color w:val="000000"/>
      <w:spacing w:val="272"/>
      <w:sz w:val="16"/>
      <w:szCs w:val="16"/>
    </w:rPr>
  </w:style>
  <w:style w:type="character" w:customStyle="1" w:styleId="CharChar28">
    <w:name w:val="Char Char28"/>
    <w:qFormat/>
    <w:rPr>
      <w:rFonts w:ascii="Arial" w:eastAsia="黑体" w:hAnsi="Arial"/>
      <w:kern w:val="2"/>
      <w:sz w:val="21"/>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Char2a">
    <w:name w:val="Char Char2"/>
    <w:qFormat/>
    <w:rPr>
      <w:rFonts w:eastAsia="华文细黑"/>
      <w:kern w:val="2"/>
      <w:sz w:val="21"/>
      <w:szCs w:val="24"/>
      <w:lang w:val="en-US" w:eastAsia="zh-CN" w:bidi="ar-SA"/>
    </w:rPr>
  </w:style>
  <w:style w:type="character" w:customStyle="1" w:styleId="Char33">
    <w:name w:val="引用 Char3"/>
    <w:uiPriority w:val="99"/>
    <w:qFormat/>
    <w:rPr>
      <w:i/>
      <w:iCs/>
      <w:color w:val="000000"/>
      <w:kern w:val="2"/>
      <w:sz w:val="21"/>
    </w:rPr>
  </w:style>
  <w:style w:type="character" w:customStyle="1" w:styleId="92">
    <w:name w:val="标题 9 字符"/>
    <w:qFormat/>
    <w:rPr>
      <w:rFonts w:ascii="Cambria" w:eastAsia="宋体" w:hAnsi="Cambria" w:cs="Times New Roman"/>
      <w:kern w:val="2"/>
      <w:sz w:val="21"/>
      <w:szCs w:val="21"/>
    </w:rPr>
  </w:style>
  <w:style w:type="character" w:customStyle="1" w:styleId="Char1b">
    <w:name w:val="结束语 Char1"/>
    <w:qFormat/>
    <w:rPr>
      <w:kern w:val="2"/>
      <w:sz w:val="21"/>
    </w:rPr>
  </w:style>
  <w:style w:type="character" w:customStyle="1" w:styleId="itm1">
    <w:name w:val="itm1"/>
    <w:qFormat/>
    <w:rPr>
      <w:rFonts w:ascii="宋体" w:eastAsia="宋体" w:hAnsi="宋体" w:hint="eastAsia"/>
      <w:sz w:val="21"/>
      <w:szCs w:val="21"/>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szCs w:val="24"/>
    </w:rPr>
  </w:style>
  <w:style w:type="paragraph" w:customStyle="1" w:styleId="Char8">
    <w:name w:val="Char"/>
    <w:basedOn w:val="a3"/>
    <w:qFormat/>
    <w:pPr>
      <w:spacing w:line="240" w:lineRule="atLeast"/>
      <w:ind w:left="420" w:firstLine="420"/>
    </w:pPr>
    <w:rPr>
      <w:kern w:val="0"/>
      <w:szCs w:val="21"/>
    </w:rPr>
  </w:style>
  <w:style w:type="paragraph" w:customStyle="1" w:styleId="afffd">
    <w:name w:val="表格"/>
    <w:basedOn w:val="a3"/>
    <w:qFormat/>
    <w:pPr>
      <w:jc w:val="center"/>
    </w:pPr>
    <w:rPr>
      <w:szCs w:val="21"/>
    </w:rPr>
  </w:style>
  <w:style w:type="paragraph" w:customStyle="1" w:styleId="DefaultParagraphFontParaChar">
    <w:name w:val="Default Paragraph Font Para Char"/>
    <w:basedOn w:val="a3"/>
    <w:qFormat/>
    <w:pPr>
      <w:widowControl/>
      <w:spacing w:after="160" w:line="240" w:lineRule="exact"/>
      <w:jc w:val="left"/>
    </w:pPr>
    <w:rPr>
      <w:szCs w:val="24"/>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afffe">
    <w:name w:val="普通文字"/>
    <w:basedOn w:val="a3"/>
    <w:next w:val="a3"/>
    <w:qFormat/>
    <w:rPr>
      <w:rFonts w:ascii="宋体"/>
      <w:kern w:val="0"/>
      <w:sz w:val="24"/>
      <w:u w:color="000000"/>
    </w:rPr>
  </w:style>
  <w:style w:type="paragraph" w:customStyle="1" w:styleId="1f4">
    <w:name w:val="正文1)"/>
    <w:basedOn w:val="a3"/>
    <w:qFormat/>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xl62">
    <w:name w:val="xl62"/>
    <w:basedOn w:val="a3"/>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6620">
    <w:name w:val="样式 标题 1 + 黑体 三号 非加粗 居中 段前: 6 磅 段后: 6 磅 行距: 固定值 20 磅"/>
    <w:basedOn w:val="10"/>
    <w:qFormat/>
    <w:pPr>
      <w:keepLines/>
      <w:tabs>
        <w:tab w:val="left" w:pos="1800"/>
      </w:tabs>
      <w:spacing w:before="120" w:after="120" w:line="400" w:lineRule="exact"/>
    </w:pPr>
    <w:rPr>
      <w:rFonts w:ascii="幼圆" w:eastAsia="幼圆" w:hAnsi="幼圆" w:cs="华文细黑"/>
      <w:b w:val="0"/>
      <w:sz w:val="32"/>
    </w:rPr>
  </w:style>
  <w:style w:type="paragraph" w:customStyle="1" w:styleId="DefinitionTerm">
    <w:name w:val="Definition Term"/>
    <w:basedOn w:val="a3"/>
    <w:next w:val="DefinitionList"/>
    <w:qFormat/>
    <w:pPr>
      <w:autoSpaceDE w:val="0"/>
      <w:autoSpaceDN w:val="0"/>
      <w:adjustRightInd w:val="0"/>
      <w:jc w:val="left"/>
    </w:pPr>
    <w:rPr>
      <w:kern w:val="0"/>
      <w:sz w:val="24"/>
    </w:rPr>
  </w:style>
  <w:style w:type="paragraph" w:customStyle="1" w:styleId="DefinitionList">
    <w:name w:val="Definition List"/>
    <w:basedOn w:val="a3"/>
    <w:next w:val="DefinitionTerm"/>
    <w:qFormat/>
    <w:pPr>
      <w:autoSpaceDE w:val="0"/>
      <w:autoSpaceDN w:val="0"/>
      <w:adjustRightInd w:val="0"/>
      <w:ind w:left="360"/>
      <w:jc w:val="left"/>
    </w:pPr>
    <w:rPr>
      <w:kern w:val="0"/>
      <w:sz w:val="24"/>
    </w:rPr>
  </w:style>
  <w:style w:type="paragraph" w:customStyle="1" w:styleId="CharCharCharChar">
    <w:name w:val="Char Char Char Char"/>
    <w:basedOn w:val="a3"/>
    <w:qFormat/>
    <w:pPr>
      <w:widowControl/>
      <w:numPr>
        <w:numId w:val="3"/>
      </w:numPr>
      <w:tabs>
        <w:tab w:val="left" w:pos="1095"/>
      </w:tabs>
      <w:spacing w:after="120" w:line="360" w:lineRule="auto"/>
      <w:ind w:left="560" w:firstLineChars="200" w:firstLine="480"/>
      <w:jc w:val="left"/>
    </w:pPr>
    <w:rPr>
      <w:rFonts w:ascii="Verdana" w:hAnsi="Verdana"/>
      <w:kern w:val="0"/>
      <w:sz w:val="24"/>
      <w:szCs w:val="24"/>
    </w:rPr>
  </w:style>
  <w:style w:type="paragraph" w:customStyle="1" w:styleId="Javis">
    <w:name w:val="Javis"/>
    <w:basedOn w:val="a3"/>
    <w:qFormat/>
    <w:pPr>
      <w:ind w:rightChars="100" w:right="210"/>
    </w:pPr>
    <w:rPr>
      <w:rFonts w:cs="宋体"/>
      <w:sz w:val="24"/>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affff">
    <w:name w:val="名词解释"/>
    <w:basedOn w:val="a3"/>
    <w:qFormat/>
    <w:pPr>
      <w:adjustRightInd w:val="0"/>
      <w:spacing w:after="20" w:line="288" w:lineRule="auto"/>
      <w:ind w:left="2325" w:hanging="2325"/>
      <w:textAlignment w:val="baseline"/>
    </w:pPr>
    <w:rPr>
      <w:kern w:val="0"/>
    </w:rPr>
  </w:style>
  <w:style w:type="paragraph" w:customStyle="1" w:styleId="affff0">
    <w:name w:val="程序代码"/>
    <w:basedOn w:val="a3"/>
    <w:qFormat/>
    <w:pPr>
      <w:adjustRightInd w:val="0"/>
      <w:spacing w:after="20" w:line="288" w:lineRule="auto"/>
      <w:ind w:left="839" w:firstLine="420"/>
      <w:textAlignment w:val="baseline"/>
    </w:pPr>
    <w:rPr>
      <w:rFonts w:eastAsia="仿宋_GB2312"/>
      <w:szCs w:val="24"/>
    </w:rPr>
  </w:style>
  <w:style w:type="paragraph" w:customStyle="1" w:styleId="affff1">
    <w:name w:val="空半行"/>
    <w:basedOn w:val="a3"/>
    <w:qFormat/>
    <w:pPr>
      <w:adjustRightInd w:val="0"/>
      <w:spacing w:line="120" w:lineRule="exact"/>
      <w:textAlignment w:val="baseline"/>
    </w:pPr>
    <w:rPr>
      <w:rFonts w:ascii="Cambria" w:eastAsia="Tahoma" w:hAnsi="Cambria" w:cs="Cambria"/>
      <w:color w:val="FFFFFF"/>
      <w:kern w:val="0"/>
      <w:sz w:val="30"/>
    </w:rPr>
  </w:style>
  <w:style w:type="paragraph" w:customStyle="1" w:styleId="font8">
    <w:name w:val="font8"/>
    <w:basedOn w:val="a3"/>
    <w:qFormat/>
    <w:pPr>
      <w:widowControl/>
      <w:spacing w:before="100" w:beforeAutospacing="1" w:after="100" w:afterAutospacing="1"/>
      <w:jc w:val="left"/>
    </w:pPr>
    <w:rPr>
      <w:rFonts w:ascii="宋体" w:hAnsi="宋体" w:hint="eastAsia"/>
      <w:b/>
      <w:bCs/>
      <w:i/>
      <w:iCs/>
      <w:kern w:val="0"/>
      <w:sz w:val="20"/>
    </w:rPr>
  </w:style>
  <w:style w:type="paragraph" w:customStyle="1" w:styleId="ListParagraph1">
    <w:name w:val="List Paragraph1"/>
    <w:uiPriority w:val="34"/>
    <w:qFormat/>
    <w:pPr>
      <w:ind w:firstLineChars="200" w:firstLine="420"/>
    </w:p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1f5">
    <w:name w:val="1"/>
    <w:basedOn w:val="a3"/>
    <w:qFormat/>
    <w:pPr>
      <w:spacing w:line="360" w:lineRule="auto"/>
      <w:ind w:firstLineChars="200" w:firstLine="200"/>
    </w:pPr>
    <w:rPr>
      <w:rFonts w:ascii="华文细黑" w:eastAsia="华文细黑" w:hAnsi="华文细黑" w:cs="华文细黑"/>
      <w:sz w:val="24"/>
      <w:szCs w:val="24"/>
    </w:rPr>
  </w:style>
  <w:style w:type="paragraph" w:customStyle="1" w:styleId="CharCharCharCharCharChar">
    <w:name w:val="Char Char Char Char Char Char"/>
    <w:basedOn w:val="a3"/>
    <w:qFormat/>
    <w:pPr>
      <w:widowControl/>
      <w:spacing w:after="160" w:line="240" w:lineRule="exact"/>
      <w:jc w:val="left"/>
    </w:pPr>
    <w:rPr>
      <w:rFonts w:ascii="黑体" w:eastAsia="黑体" w:hAnsi="Verdana"/>
      <w:kern w:val="0"/>
      <w:sz w:val="32"/>
      <w:szCs w:val="32"/>
    </w:rPr>
  </w:style>
  <w:style w:type="paragraph" w:customStyle="1" w:styleId="ParaChar">
    <w:name w:val="默认段落字体 Para Char"/>
    <w:basedOn w:val="a3"/>
    <w:qFormat/>
    <w:pPr>
      <w:numPr>
        <w:numId w:val="4"/>
      </w:numPr>
    </w:pPr>
    <w:rPr>
      <w:sz w:val="24"/>
      <w:szCs w:val="24"/>
    </w:rPr>
  </w:style>
  <w:style w:type="paragraph" w:customStyle="1" w:styleId="yyn">
    <w:name w:val="yyn"/>
    <w:basedOn w:val="a3"/>
    <w:qFormat/>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Char1c">
    <w:name w:val="Char1"/>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1CharCharChar">
    <w:name w:val="Char Char Char1 Char Char Char"/>
    <w:basedOn w:val="a3"/>
    <w:qFormat/>
    <w:pPr>
      <w:ind w:firstLineChars="200" w:firstLine="200"/>
    </w:pPr>
    <w:rPr>
      <w:rFonts w:ascii="Tahoma" w:hAnsi="Tahoma"/>
      <w:sz w:val="24"/>
    </w:rPr>
  </w:style>
  <w:style w:type="paragraph" w:customStyle="1" w:styleId="xl58">
    <w:name w:val="xl58"/>
    <w:basedOn w:val="a3"/>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2">
    <w:name w:val="图形"/>
    <w:basedOn w:val="a3"/>
    <w:qFormat/>
    <w:pPr>
      <w:adjustRightInd w:val="0"/>
      <w:spacing w:after="20" w:line="288" w:lineRule="auto"/>
      <w:ind w:firstLine="420"/>
      <w:jc w:val="center"/>
      <w:textAlignment w:val="baseline"/>
    </w:pPr>
    <w:rPr>
      <w:szCs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56">
    <w:name w:val="xl56"/>
    <w:basedOn w:val="a3"/>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63">
    <w:name w:val="xl63"/>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45">
    <w:name w:val="xl45"/>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affff3">
    <w:name w:val="表格文字"/>
    <w:basedOn w:val="a3"/>
    <w:qFormat/>
    <w:pPr>
      <w:adjustRightInd w:val="0"/>
      <w:spacing w:line="288" w:lineRule="auto"/>
      <w:jc w:val="left"/>
      <w:textAlignment w:val="baseline"/>
    </w:pPr>
    <w:rPr>
      <w:kern w:val="0"/>
    </w:rPr>
  </w:style>
  <w:style w:type="paragraph" w:customStyle="1" w:styleId="xl43">
    <w:name w:val="xl43"/>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CharChar1CharCharCharChar">
    <w:name w:val="Char Char1 Char Char Char Char"/>
    <w:basedOn w:val="ab"/>
    <w:qFormat/>
    <w:pPr>
      <w:adjustRightInd w:val="0"/>
      <w:spacing w:line="436" w:lineRule="exact"/>
      <w:ind w:left="357"/>
      <w:jc w:val="left"/>
      <w:outlineLvl w:val="3"/>
    </w:pPr>
    <w:rPr>
      <w:rFonts w:ascii="Tahoma" w:hAnsi="Tahoma"/>
      <w:b/>
      <w:sz w:val="24"/>
      <w:szCs w:val="24"/>
    </w:rPr>
  </w:style>
  <w:style w:type="paragraph" w:customStyle="1" w:styleId="font11">
    <w:name w:val="font11"/>
    <w:basedOn w:val="a3"/>
    <w:qFormat/>
    <w:pPr>
      <w:widowControl/>
      <w:spacing w:before="100" w:beforeAutospacing="1" w:after="100" w:afterAutospacing="1"/>
      <w:jc w:val="left"/>
    </w:pPr>
    <w:rPr>
      <w:b/>
      <w:bCs/>
      <w:kern w:val="0"/>
      <w:sz w:val="18"/>
      <w:szCs w:val="18"/>
    </w:rPr>
  </w:style>
  <w:style w:type="paragraph" w:customStyle="1" w:styleId="1f6">
    <w:name w:val="菲页1"/>
    <w:basedOn w:val="21"/>
    <w:qFormat/>
    <w:pPr>
      <w:keepLines/>
      <w:widowControl/>
      <w:tabs>
        <w:tab w:val="left" w:pos="567"/>
      </w:tabs>
      <w:spacing w:before="260" w:after="260" w:line="416" w:lineRule="auto"/>
    </w:pPr>
    <w:rPr>
      <w:rFonts w:ascii="黑体" w:eastAsia="黑体" w:hAnsi="宋体"/>
      <w:b w:val="0"/>
      <w:bCs w:val="0"/>
      <w:kern w:val="0"/>
      <w:sz w:val="52"/>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18"/>
      <w:szCs w:val="18"/>
    </w:rPr>
  </w:style>
  <w:style w:type="paragraph" w:customStyle="1" w:styleId="affff4">
    <w:name w:val="表格标题"/>
    <w:basedOn w:val="a3"/>
    <w:qFormat/>
    <w:pPr>
      <w:adjustRightInd w:val="0"/>
      <w:spacing w:before="120" w:line="400" w:lineRule="exact"/>
      <w:jc w:val="center"/>
      <w:textAlignment w:val="baseline"/>
    </w:pPr>
    <w:rPr>
      <w:rFonts w:eastAsia="文鼎CS中宋"/>
      <w:spacing w:val="8"/>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Char110">
    <w:name w:val="Char11"/>
    <w:basedOn w:val="a3"/>
    <w:qFormat/>
    <w:rPr>
      <w:rFonts w:ascii="仿宋_GB2312" w:eastAsia="仿宋_GB2312"/>
      <w:b/>
      <w:sz w:val="32"/>
      <w:szCs w:val="32"/>
    </w:r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9">
    <w:name w:val="xl5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3"/>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4">
    <w:name w:val="题注4"/>
    <w:basedOn w:val="a3"/>
    <w:next w:val="aa"/>
    <w:qFormat/>
    <w:pPr>
      <w:framePr w:hSpace="180" w:wrap="around" w:vAnchor="text" w:hAnchor="margin" w:y="514"/>
      <w:numPr>
        <w:numId w:val="5"/>
      </w:numPr>
      <w:ind w:left="0" w:firstLine="0"/>
      <w:jc w:val="center"/>
    </w:pPr>
    <w:rPr>
      <w:b/>
      <w:color w:val="000000"/>
      <w:szCs w:val="21"/>
      <w:lang w:val="en-GB"/>
    </w:rPr>
  </w:style>
  <w:style w:type="paragraph" w:customStyle="1" w:styleId="2a">
    <w:name w:val="菲页2"/>
    <w:basedOn w:val="30"/>
    <w:qFormat/>
    <w:pPr>
      <w:keepLines/>
      <w:widowControl/>
      <w:spacing w:before="120" w:after="120" w:line="360" w:lineRule="auto"/>
      <w:ind w:left="720" w:hanging="720"/>
    </w:pPr>
    <w:rPr>
      <w:rFonts w:ascii="黑体" w:eastAsia="黑体" w:hAnsi="宋体"/>
      <w:b w:val="0"/>
      <w:bCs w:val="0"/>
      <w:kern w:val="0"/>
      <w:sz w:val="44"/>
    </w:rPr>
  </w:style>
  <w:style w:type="paragraph" w:customStyle="1" w:styleId="1f7">
    <w:name w:val="函数注释1"/>
    <w:basedOn w:val="a3"/>
    <w:qFormat/>
    <w:pPr>
      <w:adjustRightInd w:val="0"/>
      <w:spacing w:after="20" w:line="320" w:lineRule="exact"/>
      <w:ind w:left="1678" w:right="210" w:hanging="1049"/>
      <w:jc w:val="left"/>
      <w:textAlignment w:val="baseline"/>
    </w:pPr>
    <w:rPr>
      <w:kern w:val="0"/>
    </w:rPr>
  </w:style>
  <w:style w:type="paragraph" w:customStyle="1" w:styleId="affff5">
    <w:name w:val="目录"/>
    <w:basedOn w:val="a3"/>
    <w:next w:val="a3"/>
    <w:qFormat/>
    <w:pPr>
      <w:adjustRightInd w:val="0"/>
      <w:spacing w:before="360" w:after="360" w:line="360" w:lineRule="auto"/>
      <w:ind w:firstLine="420"/>
      <w:jc w:val="center"/>
      <w:textAlignment w:val="baseline"/>
    </w:pPr>
    <w:rPr>
      <w:b/>
      <w:spacing w:val="200"/>
      <w:sz w:val="36"/>
    </w:rPr>
  </w:style>
  <w:style w:type="paragraph" w:customStyle="1" w:styleId="110">
    <w:name w:val="名词解释11"/>
    <w:basedOn w:val="affff"/>
    <w:qFormat/>
    <w:pPr>
      <w:spacing w:after="0"/>
      <w:ind w:firstLine="0"/>
    </w:pPr>
  </w:style>
  <w:style w:type="paragraph" w:customStyle="1" w:styleId="CharCharCharCharCharChar1">
    <w:name w:val="Char Char Char Char Char Char1"/>
    <w:basedOn w:val="a3"/>
    <w:qFormat/>
    <w:pPr>
      <w:widowControl/>
      <w:spacing w:after="160" w:line="240" w:lineRule="exact"/>
      <w:jc w:val="left"/>
    </w:pPr>
    <w:rPr>
      <w:rFonts w:ascii="黑体" w:eastAsia="黑体" w:hAnsi="Verdana"/>
      <w:kern w:val="0"/>
      <w:sz w:val="32"/>
      <w:szCs w:val="3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24">
    <w:name w:val="Char2"/>
    <w:basedOn w:val="a3"/>
    <w:qFormat/>
    <w:rPr>
      <w:rFonts w:ascii="仿宋_GB2312" w:eastAsia="仿宋_GB2312"/>
      <w:b/>
      <w:sz w:val="32"/>
      <w:szCs w:val="32"/>
    </w:rPr>
  </w:style>
  <w:style w:type="paragraph" w:customStyle="1" w:styleId="a0">
    <w:name w:val="菲页(卷)"/>
    <w:basedOn w:val="10"/>
    <w:next w:val="1f8"/>
    <w:qFormat/>
    <w:pPr>
      <w:widowControl/>
      <w:numPr>
        <w:numId w:val="6"/>
      </w:numPr>
      <w:tabs>
        <w:tab w:val="left" w:pos="1800"/>
      </w:tabs>
      <w:ind w:left="432" w:hanging="432"/>
      <w:outlineLvl w:val="1"/>
    </w:pPr>
    <w:rPr>
      <w:rFonts w:ascii="黑体" w:eastAsia="黑体"/>
      <w:b w:val="0"/>
      <w:kern w:val="0"/>
      <w:sz w:val="52"/>
    </w:rPr>
  </w:style>
  <w:style w:type="paragraph" w:customStyle="1" w:styleId="1f8">
    <w:name w:val="正文1"/>
    <w:qFormat/>
    <w:pPr>
      <w:widowControl w:val="0"/>
      <w:adjustRightInd w:val="0"/>
      <w:spacing w:line="312" w:lineRule="atLeast"/>
      <w:jc w:val="both"/>
      <w:textAlignment w:val="baseline"/>
    </w:pPr>
    <w:rPr>
      <w:rFonts w:ascii="宋体"/>
      <w:sz w:val="34"/>
    </w:rPr>
  </w:style>
  <w:style w:type="paragraph" w:customStyle="1" w:styleId="Address">
    <w:name w:val="Address"/>
    <w:basedOn w:val="a3"/>
    <w:next w:val="a3"/>
    <w:qFormat/>
    <w:pPr>
      <w:autoSpaceDE w:val="0"/>
      <w:autoSpaceDN w:val="0"/>
      <w:adjustRightInd w:val="0"/>
      <w:jc w:val="left"/>
    </w:pPr>
    <w:rPr>
      <w:i/>
      <w:kern w:val="0"/>
      <w:sz w:val="24"/>
    </w:rPr>
  </w:style>
  <w:style w:type="paragraph" w:customStyle="1" w:styleId="z-TopofForm">
    <w:name w:val="z-Top of Form"/>
    <w:next w:val="a3"/>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p0">
    <w:name w:val="p0"/>
    <w:basedOn w:val="a3"/>
    <w:qFormat/>
    <w:pPr>
      <w:widowControl/>
    </w:pPr>
    <w:rPr>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affff6">
    <w:name w:val="正文(缩进)"/>
    <w:basedOn w:val="a3"/>
    <w:qFormat/>
    <w:pPr>
      <w:widowControl/>
      <w:spacing w:line="360" w:lineRule="auto"/>
      <w:ind w:firstLineChars="200" w:firstLine="200"/>
    </w:pPr>
    <w:rPr>
      <w:rFonts w:eastAsia="仿宋_GB2312"/>
      <w:sz w:val="24"/>
    </w:rPr>
  </w:style>
  <w:style w:type="paragraph" w:customStyle="1" w:styleId="affff7">
    <w:name w:val="标准文字"/>
    <w:basedOn w:val="a3"/>
    <w:qFormat/>
    <w:pPr>
      <w:adjustRightInd w:val="0"/>
      <w:spacing w:after="20" w:line="360" w:lineRule="auto"/>
      <w:ind w:firstLine="420"/>
      <w:textAlignment w:val="baseline"/>
    </w:pPr>
    <w:rPr>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affff8">
    <w:name w:val="回信地址"/>
    <w:basedOn w:val="a3"/>
    <w:qFormat/>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rPr>
  </w:style>
  <w:style w:type="paragraph" w:customStyle="1" w:styleId="aa0">
    <w:name w:val="aa"/>
    <w:basedOn w:val="a3"/>
    <w:qFormat/>
    <w:pPr>
      <w:widowControl/>
      <w:spacing w:before="100" w:beforeAutospacing="1" w:after="100" w:afterAutospacing="1"/>
      <w:jc w:val="left"/>
    </w:pPr>
    <w:rPr>
      <w:rFonts w:ascii="宋体" w:hAnsi="宋体" w:cs="宋体"/>
      <w:kern w:val="0"/>
      <w:sz w:val="24"/>
      <w:szCs w:val="24"/>
    </w:rPr>
  </w:style>
  <w:style w:type="paragraph" w:customStyle="1" w:styleId="H6">
    <w:name w:val="H6"/>
    <w:basedOn w:val="a3"/>
    <w:next w:val="a3"/>
    <w:qFormat/>
    <w:pPr>
      <w:keepNext/>
      <w:autoSpaceDE w:val="0"/>
      <w:autoSpaceDN w:val="0"/>
      <w:adjustRightInd w:val="0"/>
      <w:spacing w:before="100" w:after="100"/>
      <w:jc w:val="left"/>
      <w:outlineLvl w:val="6"/>
    </w:pPr>
    <w:rPr>
      <w:b/>
      <w:kern w:val="0"/>
      <w:sz w:val="16"/>
    </w:rPr>
  </w:style>
  <w:style w:type="paragraph" w:customStyle="1" w:styleId="z-BottomofForm">
    <w:name w:val="z-Bottom of Form"/>
    <w:next w:val="a3"/>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flNote">
    <w:name w:val="flNote"/>
    <w:basedOn w:val="a3"/>
    <w:qFormat/>
    <w:pPr>
      <w:adjustRightInd w:val="0"/>
      <w:spacing w:before="320" w:after="160" w:line="360" w:lineRule="atLeast"/>
      <w:jc w:val="center"/>
      <w:textAlignment w:val="baseline"/>
    </w:pPr>
    <w:rPr>
      <w:rFonts w:ascii="Tahoma" w:eastAsia="幼圆" w:hAnsi="Cambria" w:cs="Cambria"/>
      <w:kern w:val="0"/>
      <w:sz w:val="30"/>
    </w:rPr>
  </w:style>
  <w:style w:type="paragraph" w:customStyle="1" w:styleId="CharCharCharChar1">
    <w:name w:val="Char Char Char Char1"/>
    <w:basedOn w:val="ab"/>
    <w:qFormat/>
    <w:pPr>
      <w:adjustRightInd w:val="0"/>
      <w:snapToGrid w:val="0"/>
      <w:spacing w:line="360" w:lineRule="auto"/>
    </w:pPr>
    <w:rPr>
      <w:rFonts w:ascii="Tahoma" w:hAnsi="Tahoma"/>
      <w:sz w:val="24"/>
      <w:szCs w:val="24"/>
    </w:rPr>
  </w:style>
  <w:style w:type="paragraph" w:customStyle="1" w:styleId="affff9">
    <w:name w:val="重点"/>
    <w:basedOn w:val="a3"/>
    <w:qFormat/>
    <w:pPr>
      <w:shd w:val="pct10" w:color="auto" w:fill="auto"/>
      <w:adjustRightInd w:val="0"/>
      <w:spacing w:after="20" w:line="288" w:lineRule="auto"/>
      <w:ind w:firstLine="420"/>
      <w:textAlignment w:val="baseline"/>
    </w:pPr>
    <w:rPr>
      <w:rFonts w:eastAsia="黑体"/>
      <w:b/>
      <w:szCs w:val="24"/>
    </w:rPr>
  </w:style>
  <w:style w:type="paragraph" w:customStyle="1" w:styleId="2b">
    <w:name w:val="列表2"/>
    <w:basedOn w:val="a3"/>
    <w:qFormat/>
    <w:pPr>
      <w:tabs>
        <w:tab w:val="left" w:pos="1470"/>
      </w:tabs>
      <w:adjustRightInd w:val="0"/>
      <w:spacing w:after="20" w:line="288" w:lineRule="auto"/>
      <w:ind w:left="1469" w:hanging="420"/>
      <w:textAlignment w:val="baseline"/>
    </w:pPr>
    <w:rPr>
      <w:szCs w:val="24"/>
    </w:rPr>
  </w:style>
  <w:style w:type="paragraph" w:customStyle="1" w:styleId="xl71">
    <w:name w:val="xl71"/>
    <w:basedOn w:val="a3"/>
    <w:qFormat/>
    <w:pPr>
      <w:widowControl/>
      <w:spacing w:before="100" w:beforeAutospacing="1" w:after="100" w:afterAutospacing="1"/>
      <w:jc w:val="center"/>
    </w:pPr>
    <w:rPr>
      <w:rFonts w:ascii="微软雅黑" w:eastAsia="微软雅黑" w:hAnsi="微软雅黑" w:cs="宋体"/>
      <w:kern w:val="0"/>
      <w:sz w:val="13"/>
      <w:szCs w:val="13"/>
    </w:rPr>
  </w:style>
  <w:style w:type="paragraph" w:customStyle="1" w:styleId="xl55">
    <w:name w:val="xl55"/>
    <w:basedOn w:val="a3"/>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0">
    <w:name w:val="标题0"/>
    <w:basedOn w:val="aff2"/>
    <w:next w:val="aff2"/>
    <w:qFormat/>
    <w:rPr>
      <w:sz w:val="52"/>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font7">
    <w:name w:val="font7"/>
    <w:basedOn w:val="a3"/>
    <w:qFormat/>
    <w:pPr>
      <w:widowControl/>
      <w:spacing w:before="100" w:beforeAutospacing="1" w:after="100" w:afterAutospacing="1"/>
      <w:jc w:val="left"/>
    </w:pPr>
    <w:rPr>
      <w:b/>
      <w:bCs/>
      <w:i/>
      <w:iCs/>
      <w:kern w:val="0"/>
      <w:sz w:val="20"/>
    </w:rPr>
  </w:style>
  <w:style w:type="paragraph" w:customStyle="1" w:styleId="1f9">
    <w:name w:val="项目符号1"/>
    <w:basedOn w:val="a3"/>
    <w:qFormat/>
    <w:pPr>
      <w:ind w:firstLine="400"/>
    </w:pPr>
  </w:style>
  <w:style w:type="paragraph" w:customStyle="1" w:styleId="Style5">
    <w:name w:val="_Style 5"/>
    <w:basedOn w:val="10"/>
    <w:next w:val="a3"/>
    <w:qFormat/>
    <w:pPr>
      <w:jc w:val="both"/>
      <w:outlineLvl w:val="9"/>
    </w:pPr>
    <w:rPr>
      <w:rFonts w:ascii="Cambria" w:eastAsia="华文细黑" w:hAnsi="Cambria" w:cs="Cambria"/>
    </w:rPr>
  </w:style>
  <w:style w:type="paragraph" w:customStyle="1" w:styleId="affffa">
    <w:name w:val="标准式样"/>
    <w:basedOn w:val="TOC2"/>
    <w:qFormat/>
  </w:style>
  <w:style w:type="paragraph" w:customStyle="1" w:styleId="CharCharCharCharCharCharCharCharCharChar11">
    <w:name w:val="Char Char Char Char Char Char Char Char Char Char11"/>
    <w:basedOn w:val="a3"/>
    <w:qFormat/>
    <w:pPr>
      <w:tabs>
        <w:tab w:val="left" w:pos="1200"/>
        <w:tab w:val="left" w:pos="1800"/>
      </w:tabs>
      <w:ind w:left="1200" w:hanging="720"/>
    </w:pPr>
    <w:rPr>
      <w:sz w:val="24"/>
      <w:szCs w:val="24"/>
    </w:rPr>
  </w:style>
  <w:style w:type="paragraph" w:customStyle="1" w:styleId="ParaCharCharChar1Char">
    <w:name w:val="默认段落字体 Para Char Char Char1 Char"/>
    <w:basedOn w:val="a3"/>
    <w:qFormat/>
    <w:pPr>
      <w:numPr>
        <w:numId w:val="7"/>
      </w:numPr>
      <w:spacing w:line="360" w:lineRule="auto"/>
      <w:ind w:left="420" w:firstLine="420"/>
    </w:pPr>
    <w:rPr>
      <w:kern w:val="0"/>
      <w:sz w:val="24"/>
      <w:szCs w:val="21"/>
    </w:rPr>
  </w:style>
  <w:style w:type="paragraph" w:customStyle="1" w:styleId="xl69">
    <w:name w:val="xl69"/>
    <w:basedOn w:val="a3"/>
    <w:qFormat/>
    <w:pPr>
      <w:widowControl/>
      <w:spacing w:before="100" w:beforeAutospacing="1" w:after="100" w:afterAutospacing="1"/>
      <w:jc w:val="center"/>
    </w:pPr>
    <w:rPr>
      <w:rFonts w:ascii="微软雅黑" w:eastAsia="微软雅黑" w:hAnsi="微软雅黑" w:cs="宋体"/>
      <w:kern w:val="0"/>
      <w:sz w:val="13"/>
      <w:szCs w:val="13"/>
    </w:rPr>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8">
    <w:name w:val="xl48"/>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
    <w:name w:val="简介正文"/>
    <w:basedOn w:val="a3"/>
    <w:qFormat/>
    <w:pPr>
      <w:numPr>
        <w:numId w:val="8"/>
      </w:numPr>
      <w:adjustRightInd w:val="0"/>
      <w:spacing w:after="20" w:line="520" w:lineRule="exact"/>
      <w:ind w:left="1701" w:hanging="1701"/>
      <w:textAlignment w:val="baseline"/>
    </w:pPr>
    <w:rPr>
      <w:sz w:val="24"/>
    </w:rPr>
  </w:style>
  <w:style w:type="paragraph" w:customStyle="1" w:styleId="affffb">
    <w:name w:val="表蕊"/>
    <w:basedOn w:val="a3"/>
    <w:qFormat/>
    <w:pPr>
      <w:adjustRightInd w:val="0"/>
      <w:spacing w:line="320" w:lineRule="atLeast"/>
      <w:jc w:val="left"/>
      <w:textAlignment w:val="baseline"/>
    </w:pPr>
    <w:rPr>
      <w:rFonts w:eastAsia="楷体_GB2312"/>
      <w:spacing w:val="-10"/>
      <w:kern w:val="0"/>
    </w:rPr>
  </w:style>
  <w:style w:type="paragraph" w:customStyle="1" w:styleId="2TimesNewRoman5020">
    <w:name w:val="样式 标题 2 + Times New Roman 四号 非加粗 段前: 5 磅 段后: 0 磅 行距: 固定值 20..."/>
    <w:basedOn w:val="21"/>
    <w:qFormat/>
    <w:pPr>
      <w:keepLines/>
      <w:tabs>
        <w:tab w:val="left" w:pos="567"/>
      </w:tabs>
      <w:spacing w:before="100" w:line="400" w:lineRule="exact"/>
      <w:jc w:val="both"/>
    </w:pPr>
    <w:rPr>
      <w:rFonts w:ascii="Cambria" w:eastAsia="幼圆" w:hAnsi="Cambria" w:cs="华文细黑"/>
      <w:b w:val="0"/>
      <w:bCs w:val="0"/>
      <w:color w:val="FF0000"/>
      <w:sz w:val="30"/>
    </w:rPr>
  </w:style>
  <w:style w:type="paragraph" w:customStyle="1" w:styleId="2c">
    <w:name w:val="正文2"/>
    <w:basedOn w:val="a3"/>
    <w:qFormat/>
    <w:pPr>
      <w:widowControl/>
      <w:spacing w:after="160" w:line="360" w:lineRule="auto"/>
      <w:ind w:firstLineChars="200" w:firstLine="200"/>
      <w:jc w:val="left"/>
    </w:pPr>
    <w:rPr>
      <w:rFonts w:ascii="Verdana" w:eastAsia="黑体" w:hAnsi="Verdana"/>
      <w:kern w:val="0"/>
      <w:lang w:eastAsia="en-US"/>
    </w:rPr>
  </w:style>
  <w:style w:type="paragraph" w:customStyle="1" w:styleId="CharCharCharCharCharCharChar">
    <w:name w:val="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1">
    <w:name w:val="Char Char Char Char Char Char Char1"/>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72">
    <w:name w:val="xl72"/>
    <w:basedOn w:val="a3"/>
    <w:qFormat/>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3">
    <w:name w:val="项目编号3"/>
    <w:basedOn w:val="a3"/>
    <w:next w:val="a3"/>
    <w:qFormat/>
    <w:pPr>
      <w:numPr>
        <w:numId w:val="9"/>
      </w:numPr>
      <w:tabs>
        <w:tab w:val="left" w:pos="810"/>
      </w:tabs>
      <w:spacing w:line="360" w:lineRule="auto"/>
      <w:ind w:left="0" w:firstLineChars="200" w:firstLine="200"/>
      <w:jc w:val="left"/>
    </w:pPr>
    <w:rPr>
      <w:rFonts w:ascii="宋体"/>
      <w:sz w:val="24"/>
      <w:szCs w:val="24"/>
    </w:rPr>
  </w:style>
  <w:style w:type="paragraph" w:customStyle="1" w:styleId="xl50">
    <w:name w:val="xl50"/>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74">
    <w:name w:val="xl74"/>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61">
    <w:name w:val="xl61"/>
    <w:basedOn w:val="a3"/>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0505">
    <w:name w:val="样式 段前: 0.5 行 段后: 0.5 行"/>
    <w:basedOn w:val="a3"/>
    <w:qFormat/>
    <w:pPr>
      <w:spacing w:before="100" w:beforeAutospacing="1" w:after="100" w:afterAutospacing="1"/>
      <w:ind w:firstLineChars="200" w:firstLine="200"/>
    </w:pPr>
    <w:rPr>
      <w:rFonts w:cs="宋体"/>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3">
    <w:name w:val="xl53"/>
    <w:basedOn w:val="a3"/>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2d">
    <w:name w:val="函数注释2"/>
    <w:basedOn w:val="a3"/>
    <w:qFormat/>
    <w:pPr>
      <w:adjustRightInd w:val="0"/>
      <w:spacing w:after="20" w:line="288" w:lineRule="auto"/>
      <w:ind w:left="1680" w:firstLine="420"/>
      <w:textAlignment w:val="baseline"/>
    </w:pPr>
    <w:rPr>
      <w:szCs w:val="24"/>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ffc">
    <w:name w:val="产品型号"/>
    <w:basedOn w:val="a3"/>
    <w:qFormat/>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rPr>
  </w:style>
  <w:style w:type="paragraph" w:customStyle="1" w:styleId="xl46">
    <w:name w:val="xl46"/>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d">
    <w:name w:val="表中"/>
    <w:basedOn w:val="a3"/>
    <w:qFormat/>
    <w:pPr>
      <w:adjustRightInd w:val="0"/>
      <w:spacing w:line="360" w:lineRule="atLeast"/>
      <w:jc w:val="center"/>
      <w:textAlignment w:val="baseline"/>
    </w:pPr>
    <w:rPr>
      <w:kern w:val="0"/>
    </w:rPr>
  </w:style>
  <w:style w:type="paragraph" w:customStyle="1" w:styleId="xl73">
    <w:name w:val="xl73"/>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3"/>
      <w:szCs w:val="13"/>
    </w:rPr>
  </w:style>
  <w:style w:type="paragraph" w:customStyle="1" w:styleId="xl54">
    <w:name w:val="xl54"/>
    <w:basedOn w:val="a3"/>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styleId="affffe">
    <w:name w:val="No Spacing"/>
    <w:qFormat/>
    <w:pPr>
      <w:widowControl w:val="0"/>
      <w:jc w:val="both"/>
    </w:pPr>
    <w:rPr>
      <w:rFonts w:ascii="仿宋_GB2312" w:eastAsia="华文细黑" w:hAnsi="仿宋_GB2312" w:cs="Cambria"/>
      <w:kern w:val="2"/>
      <w:sz w:val="21"/>
      <w:szCs w:val="22"/>
    </w:rPr>
  </w:style>
  <w:style w:type="paragraph" w:customStyle="1" w:styleId="font12">
    <w:name w:val="font12"/>
    <w:basedOn w:val="a3"/>
    <w:qFormat/>
    <w:pPr>
      <w:widowControl/>
      <w:spacing w:before="100" w:beforeAutospacing="1" w:after="100" w:afterAutospacing="1"/>
      <w:jc w:val="left"/>
    </w:pPr>
    <w:rPr>
      <w:rFonts w:ascii="宋体" w:hAnsi="宋体" w:hint="eastAsia"/>
      <w:kern w:val="0"/>
      <w:sz w:val="36"/>
      <w:szCs w:val="36"/>
    </w:rPr>
  </w:style>
  <w:style w:type="paragraph" w:customStyle="1" w:styleId="378020">
    <w:name w:val="样式 标题 3 + (中文) 黑体 小四 非加粗 段前: 7.8 磅 段后: 0 磅 行距: 固定值 20 磅"/>
    <w:basedOn w:val="30"/>
    <w:qFormat/>
    <w:pPr>
      <w:keepLines/>
      <w:tabs>
        <w:tab w:val="left" w:pos="7200"/>
      </w:tabs>
      <w:spacing w:line="400" w:lineRule="exact"/>
      <w:jc w:val="left"/>
    </w:pPr>
    <w:rPr>
      <w:rFonts w:ascii="华文细黑" w:eastAsia="幼圆" w:hAnsi="华文细黑" w:cs="华文细黑"/>
      <w:bCs w:val="0"/>
      <w:sz w:val="30"/>
    </w:rPr>
  </w:style>
  <w:style w:type="paragraph" w:customStyle="1" w:styleId="2">
    <w:name w:val="样式2"/>
    <w:basedOn w:val="10"/>
    <w:qFormat/>
    <w:pPr>
      <w:keepLines/>
      <w:numPr>
        <w:numId w:val="10"/>
      </w:numPr>
      <w:tabs>
        <w:tab w:val="clear" w:pos="420"/>
        <w:tab w:val="left" w:pos="425"/>
        <w:tab w:val="left" w:pos="1800"/>
      </w:tabs>
      <w:spacing w:before="340" w:after="330" w:line="578" w:lineRule="auto"/>
      <w:ind w:left="425" w:hanging="425"/>
      <w:jc w:val="both"/>
    </w:pPr>
    <w:rPr>
      <w:rFonts w:ascii="Times New Roman" w:eastAsia="黑体"/>
      <w:bCs/>
      <w:kern w:val="44"/>
      <w:sz w:val="32"/>
      <w:szCs w:val="44"/>
    </w:rPr>
  </w:style>
  <w:style w:type="paragraph" w:customStyle="1" w:styleId="1fa">
    <w:name w:val="页眉1"/>
    <w:basedOn w:val="a3"/>
    <w:qFormat/>
    <w:pPr>
      <w:pBdr>
        <w:bottom w:val="double" w:sz="6" w:space="1" w:color="auto"/>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CharCharChar1CharCharChar1">
    <w:name w:val="Char Char Char1 Char Char Char1"/>
    <w:basedOn w:val="a3"/>
    <w:qFormat/>
    <w:pPr>
      <w:ind w:firstLineChars="200" w:firstLine="200"/>
    </w:pPr>
    <w:rPr>
      <w:rFonts w:ascii="Tahoma" w:hAnsi="Tahoma"/>
      <w:sz w:val="24"/>
    </w:rPr>
  </w:style>
  <w:style w:type="paragraph" w:customStyle="1" w:styleId="afffff">
    <w:name w:val="章标题"/>
    <w:next w:val="a3"/>
    <w:qFormat/>
    <w:pPr>
      <w:spacing w:beforeLines="50" w:afterLines="50"/>
      <w:jc w:val="both"/>
      <w:outlineLvl w:val="1"/>
    </w:pPr>
    <w:rPr>
      <w:rFonts w:ascii="黑体" w:eastAsia="黑体"/>
      <w:sz w:val="21"/>
    </w:rPr>
  </w:style>
  <w:style w:type="paragraph" w:customStyle="1" w:styleId="xl57">
    <w:name w:val="xl57"/>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1">
    <w:name w:val="样式一"/>
    <w:basedOn w:val="a3"/>
    <w:qFormat/>
    <w:pPr>
      <w:numPr>
        <w:ilvl w:val="2"/>
        <w:numId w:val="6"/>
      </w:numPr>
      <w:tabs>
        <w:tab w:val="left" w:pos="1080"/>
      </w:tabs>
      <w:autoSpaceDE w:val="0"/>
      <w:autoSpaceDN w:val="0"/>
      <w:adjustRightInd w:val="0"/>
      <w:spacing w:before="100" w:after="100" w:line="360" w:lineRule="exact"/>
      <w:textAlignment w:val="baseline"/>
    </w:pPr>
    <w:rPr>
      <w:rFonts w:ascii="宋体" w:eastAsia="黑体" w:hAnsi="宋体"/>
      <w:kern w:val="0"/>
      <w:sz w:val="24"/>
      <w:lang w:val="en-GB"/>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xl52">
    <w:name w:val="xl52"/>
    <w:basedOn w:val="a3"/>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7">
    <w:name w:val="xl47"/>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f0">
    <w:name w:val="列表_名词"/>
    <w:basedOn w:val="110"/>
    <w:qFormat/>
    <w:pPr>
      <w:tabs>
        <w:tab w:val="left" w:pos="2745"/>
      </w:tabs>
      <w:ind w:left="2745" w:hanging="420"/>
    </w:pPr>
  </w:style>
  <w:style w:type="paragraph" w:customStyle="1" w:styleId="CharCharCharCharCharCharCharCharCharChar1">
    <w:name w:val="Char Char Char Char Char Char Char Char Char Char1"/>
    <w:basedOn w:val="a3"/>
    <w:qFormat/>
    <w:pPr>
      <w:tabs>
        <w:tab w:val="left" w:pos="425"/>
      </w:tabs>
      <w:ind w:left="425" w:hanging="425"/>
    </w:pPr>
    <w:rPr>
      <w:sz w:val="28"/>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CharCharCharCharCharCharCharCharCharCharCharChar1">
    <w:name w:val="Char Char Char Char Char Char Char Char Char Char Char Char Char Char Char Char1"/>
    <w:basedOn w:val="a3"/>
    <w:qFormat/>
    <w:pPr>
      <w:tabs>
        <w:tab w:val="left" w:pos="360"/>
      </w:tabs>
    </w:pPr>
    <w:rPr>
      <w:sz w:val="24"/>
      <w:szCs w:val="24"/>
    </w:rPr>
  </w:style>
  <w:style w:type="paragraph" w:customStyle="1" w:styleId="GB2312201">
    <w:name w:val="样式 纯文本 + 楷体_GB2312 小四 行距: 固定值 20 磅1"/>
    <w:basedOn w:val="af6"/>
    <w:qFormat/>
    <w:pPr>
      <w:spacing w:line="400" w:lineRule="exact"/>
      <w:ind w:firstLineChars="200" w:firstLine="200"/>
    </w:pPr>
    <w:rPr>
      <w:rFonts w:ascii="楷体_GB2312" w:eastAsia="楷体_GB2312"/>
      <w:sz w:val="24"/>
      <w:szCs w:val="20"/>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22">
    <w:name w:val="xl22"/>
    <w:basedOn w:val="a3"/>
    <w:qFormat/>
    <w:pPr>
      <w:widowControl/>
      <w:pBdr>
        <w:top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4"/>
      <w:szCs w:val="24"/>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51">
    <w:name w:val="xl51"/>
    <w:basedOn w:val="a3"/>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font10">
    <w:name w:val="font10"/>
    <w:basedOn w:val="a3"/>
    <w:qFormat/>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TOC10">
    <w:name w:val="TOC 标题1"/>
    <w:basedOn w:val="10"/>
    <w:next w:val="a3"/>
    <w:qFormat/>
    <w:pPr>
      <w:keepLines/>
      <w:tabs>
        <w:tab w:val="left" w:pos="1800"/>
      </w:tabs>
      <w:spacing w:before="340" w:after="330" w:line="578" w:lineRule="auto"/>
      <w:jc w:val="both"/>
      <w:outlineLvl w:val="9"/>
    </w:pPr>
    <w:rPr>
      <w:rFonts w:ascii="Cambria" w:eastAsia="华文细黑" w:hAnsi="Cambria" w:cs="Cambria"/>
      <w:bCs/>
      <w:kern w:val="44"/>
      <w:sz w:val="44"/>
      <w:szCs w:val="44"/>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44">
    <w:name w:val="xl4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font14">
    <w:name w:val="font14"/>
    <w:basedOn w:val="a3"/>
    <w:qFormat/>
    <w:pPr>
      <w:widowControl/>
      <w:spacing w:before="100" w:beforeAutospacing="1" w:after="100" w:afterAutospacing="1"/>
      <w:jc w:val="left"/>
    </w:pPr>
    <w:rPr>
      <w:kern w:val="0"/>
      <w:sz w:val="36"/>
      <w:szCs w:val="36"/>
    </w:rPr>
  </w:style>
  <w:style w:type="paragraph" w:customStyle="1" w:styleId="font9">
    <w:name w:val="font9"/>
    <w:basedOn w:val="a3"/>
    <w:qFormat/>
    <w:pPr>
      <w:widowControl/>
      <w:spacing w:before="100" w:beforeAutospacing="1" w:after="100" w:afterAutospacing="1"/>
      <w:jc w:val="left"/>
    </w:pPr>
    <w:rPr>
      <w:b/>
      <w:bCs/>
      <w:kern w:val="0"/>
      <w:sz w:val="20"/>
    </w:rPr>
  </w:style>
  <w:style w:type="paragraph" w:customStyle="1" w:styleId="xl23">
    <w:name w:val="xl23"/>
    <w:basedOn w:val="a3"/>
    <w:qFormat/>
    <w:pPr>
      <w:widowControl/>
      <w:pBdr>
        <w:top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4"/>
      <w:szCs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afffff1">
    <w:name w:val="表头"/>
    <w:basedOn w:val="a3"/>
    <w:qFormat/>
    <w:pPr>
      <w:adjustRightInd w:val="0"/>
      <w:snapToGrid w:val="0"/>
      <w:spacing w:line="320" w:lineRule="atLeast"/>
      <w:jc w:val="center"/>
      <w:textAlignment w:val="baseline"/>
    </w:pPr>
    <w:rPr>
      <w:rFonts w:eastAsia="黑体"/>
      <w:spacing w:val="-10"/>
      <w:kern w:val="0"/>
    </w:rPr>
  </w:style>
  <w:style w:type="paragraph" w:customStyle="1" w:styleId="1fb">
    <w:name w:val="修订1"/>
    <w:qFormat/>
    <w:rPr>
      <w:kern w:val="2"/>
      <w:sz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9">
    <w:name w:val="xl49"/>
    <w:basedOn w:val="a3"/>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ParaCharCharChar">
    <w:name w:val="默认段落字体 Para Char Char Char"/>
    <w:basedOn w:val="a3"/>
    <w:qFormat/>
    <w:rPr>
      <w:szCs w:val="24"/>
    </w:rPr>
  </w:style>
  <w:style w:type="paragraph" w:customStyle="1" w:styleId="font13">
    <w:name w:val="font13"/>
    <w:basedOn w:val="a3"/>
    <w:qFormat/>
    <w:pPr>
      <w:widowControl/>
      <w:spacing w:before="100" w:beforeAutospacing="1" w:after="100" w:afterAutospacing="1"/>
      <w:jc w:val="left"/>
    </w:pPr>
    <w:rPr>
      <w:i/>
      <w:iCs/>
      <w:kern w:val="0"/>
      <w:sz w:val="36"/>
      <w:szCs w:val="36"/>
    </w:rPr>
  </w:style>
  <w:style w:type="paragraph" w:customStyle="1" w:styleId="ParaCharCharCharCharCharCharChar">
    <w:name w:val="默认段落字体 Para Char Char Char Char Char Char Char"/>
    <w:basedOn w:val="a3"/>
    <w:qFormat/>
    <w:rPr>
      <w:rFonts w:eastAsia="华文细黑" w:cs="Cambria"/>
      <w:sz w:val="24"/>
    </w:rPr>
  </w:style>
  <w:style w:type="paragraph" w:customStyle="1" w:styleId="1">
    <w:name w:val="项目编号1"/>
    <w:basedOn w:val="a3"/>
    <w:next w:val="a3"/>
    <w:qFormat/>
    <w:pPr>
      <w:numPr>
        <w:numId w:val="11"/>
      </w:numPr>
      <w:tabs>
        <w:tab w:val="left" w:pos="2460"/>
      </w:tabs>
      <w:spacing w:line="360" w:lineRule="auto"/>
      <w:jc w:val="left"/>
    </w:pPr>
    <w:rPr>
      <w:rFonts w:ascii="宋体"/>
      <w:sz w:val="24"/>
      <w:szCs w:val="24"/>
    </w:rPr>
  </w:style>
  <w:style w:type="paragraph" w:customStyle="1" w:styleId="-">
    <w:name w:val="并列项-点"/>
    <w:basedOn w:val="a3"/>
    <w:qFormat/>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afffff2">
    <w:name w:val="目录文字"/>
    <w:basedOn w:val="a3"/>
    <w:qFormat/>
    <w:pPr>
      <w:widowControl/>
      <w:spacing w:line="480" w:lineRule="auto"/>
      <w:jc w:val="left"/>
    </w:pPr>
    <w:rPr>
      <w:rFonts w:ascii="宋体" w:hAnsi="宋体"/>
      <w:kern w:val="0"/>
      <w:sz w:val="24"/>
    </w:rPr>
  </w:style>
  <w:style w:type="paragraph" w:customStyle="1" w:styleId="1fc">
    <w:name w:val="样式1"/>
    <w:basedOn w:val="a3"/>
    <w:qFormat/>
    <w:pPr>
      <w:spacing w:before="120" w:after="120" w:line="300" w:lineRule="auto"/>
    </w:pPr>
    <w:rPr>
      <w:rFonts w:ascii="宋体" w:hAnsi="宋体"/>
      <w:b/>
      <w:sz w:val="24"/>
    </w:rPr>
  </w:style>
  <w:style w:type="paragraph" w:customStyle="1" w:styleId="GB231215">
    <w:name w:val="样式 (西文) 仿宋_GB2312 居中 行距: 1.5 倍行距"/>
    <w:basedOn w:val="a3"/>
    <w:qFormat/>
    <w:pPr>
      <w:spacing w:line="360" w:lineRule="auto"/>
      <w:jc w:val="center"/>
    </w:pPr>
    <w:rPr>
      <w:rFonts w:ascii="华文细黑" w:eastAsia="华文细黑" w:hAnsi="华文细黑" w:cs="华文细黑"/>
      <w:kern w:val="0"/>
    </w:rPr>
  </w:style>
  <w:style w:type="paragraph" w:customStyle="1" w:styleId="font6">
    <w:name w:val="font6"/>
    <w:basedOn w:val="a3"/>
    <w:qFormat/>
    <w:pPr>
      <w:widowControl/>
      <w:spacing w:before="100" w:beforeAutospacing="1" w:after="100" w:afterAutospacing="1"/>
      <w:jc w:val="left"/>
    </w:pPr>
    <w:rPr>
      <w:rFonts w:ascii="宋体" w:hAnsi="宋体" w:hint="eastAsia"/>
      <w:b/>
      <w:bCs/>
      <w:kern w:val="0"/>
      <w:sz w:val="20"/>
    </w:rPr>
  </w:style>
  <w:style w:type="character" w:customStyle="1" w:styleId="CharChar271">
    <w:name w:val="Char Char271"/>
    <w:qFormat/>
    <w:rPr>
      <w:rFonts w:ascii="楷体_GB2312" w:eastAsia="楷体_GB2312"/>
      <w:kern w:val="2"/>
      <w:sz w:val="24"/>
      <w:szCs w:val="24"/>
    </w:rPr>
  </w:style>
  <w:style w:type="character" w:customStyle="1" w:styleId="CharChar231">
    <w:name w:val="Char Char231"/>
    <w:qFormat/>
    <w:rPr>
      <w:b/>
      <w:bCs/>
      <w:kern w:val="2"/>
      <w:sz w:val="24"/>
      <w:szCs w:val="24"/>
    </w:rPr>
  </w:style>
  <w:style w:type="character" w:customStyle="1" w:styleId="CharChar61">
    <w:name w:val="Char Char61"/>
    <w:qFormat/>
    <w:rPr>
      <w:kern w:val="2"/>
      <w:sz w:val="21"/>
      <w:szCs w:val="24"/>
    </w:rPr>
  </w:style>
  <w:style w:type="character" w:customStyle="1" w:styleId="CharChar251">
    <w:name w:val="Char Char251"/>
    <w:qFormat/>
    <w:rPr>
      <w:sz w:val="18"/>
      <w:szCs w:val="18"/>
    </w:rPr>
  </w:style>
  <w:style w:type="character" w:customStyle="1" w:styleId="CharChar311">
    <w:name w:val="Char Char311"/>
    <w:qFormat/>
    <w:rPr>
      <w:rFonts w:ascii="Arial" w:eastAsia="黑体" w:hAnsi="Arial"/>
      <w:b/>
      <w:kern w:val="2"/>
      <w:sz w:val="24"/>
      <w:szCs w:val="24"/>
    </w:rPr>
  </w:style>
  <w:style w:type="character" w:customStyle="1" w:styleId="CharChar161">
    <w:name w:val="Char Char161"/>
    <w:qFormat/>
    <w:rPr>
      <w:b/>
      <w:bCs/>
      <w:kern w:val="2"/>
      <w:sz w:val="21"/>
      <w:szCs w:val="24"/>
    </w:rPr>
  </w:style>
  <w:style w:type="character" w:customStyle="1" w:styleId="2e">
    <w:name w:val="不明显强调2"/>
    <w:qFormat/>
    <w:rPr>
      <w:i/>
      <w:iCs/>
      <w:color w:val="808080"/>
    </w:rPr>
  </w:style>
  <w:style w:type="character" w:customStyle="1" w:styleId="CharChar351">
    <w:name w:val="Char Char351"/>
    <w:qFormat/>
    <w:rPr>
      <w:rFonts w:ascii="黑体" w:eastAsia="黑体"/>
      <w:b/>
      <w:bCs/>
      <w:kern w:val="44"/>
      <w:sz w:val="44"/>
      <w:szCs w:val="44"/>
    </w:rPr>
  </w:style>
  <w:style w:type="character" w:customStyle="1" w:styleId="CharChar261">
    <w:name w:val="Char Char261"/>
    <w:qFormat/>
    <w:rPr>
      <w:rFonts w:ascii="仿宋_GB2312" w:eastAsia="仿宋_GB2312"/>
      <w:sz w:val="28"/>
    </w:rPr>
  </w:style>
  <w:style w:type="character" w:customStyle="1" w:styleId="CharChar221">
    <w:name w:val="Char Char221"/>
    <w:qFormat/>
  </w:style>
  <w:style w:type="character" w:customStyle="1" w:styleId="CharChar131">
    <w:name w:val="Char Char131"/>
    <w:qFormat/>
    <w:rPr>
      <w:kern w:val="2"/>
      <w:sz w:val="28"/>
      <w:szCs w:val="24"/>
    </w:rPr>
  </w:style>
  <w:style w:type="character" w:customStyle="1" w:styleId="CharChar101">
    <w:name w:val="Char Char101"/>
    <w:qFormat/>
    <w:rPr>
      <w:rFonts w:ascii="黑体" w:eastAsia="黑体" w:hAnsi="Courier New"/>
    </w:rPr>
  </w:style>
  <w:style w:type="character" w:customStyle="1" w:styleId="CharChar71">
    <w:name w:val="Char Char71"/>
    <w:qFormat/>
    <w:rPr>
      <w:rFonts w:ascii="幼圆" w:eastAsia="Times New Roman" w:hAnsi="幼圆"/>
      <w:b/>
      <w:bCs/>
      <w:kern w:val="28"/>
      <w:sz w:val="32"/>
      <w:szCs w:val="32"/>
      <w:lang w:val="en-US" w:eastAsia="zh-CN"/>
    </w:rPr>
  </w:style>
  <w:style w:type="character" w:customStyle="1" w:styleId="CharCharChar1">
    <w:name w:val="Char Char Char1"/>
    <w:qFormat/>
    <w:rPr>
      <w:rFonts w:ascii="宋体" w:eastAsia="宋体" w:hAnsi="宋体"/>
      <w:b/>
      <w:sz w:val="24"/>
      <w:lang w:val="en-US" w:eastAsia="zh-CN" w:bidi="ar-SA"/>
    </w:rPr>
  </w:style>
  <w:style w:type="character" w:customStyle="1" w:styleId="CharChar141">
    <w:name w:val="Char Char141"/>
    <w:qFormat/>
    <w:rPr>
      <w:rFonts w:ascii="仿宋_GB2312" w:eastAsia="仿宋_GB2312"/>
      <w:sz w:val="28"/>
    </w:rPr>
  </w:style>
  <w:style w:type="character" w:customStyle="1" w:styleId="CharChar111">
    <w:name w:val="Char Char111"/>
    <w:qFormat/>
    <w:rPr>
      <w:rFonts w:ascii="楷体_GB2312" w:eastAsia="楷体_GB2312"/>
      <w:b/>
      <w:kern w:val="2"/>
      <w:sz w:val="28"/>
      <w:szCs w:val="24"/>
    </w:rPr>
  </w:style>
  <w:style w:type="character" w:customStyle="1" w:styleId="CharChar91">
    <w:name w:val="Char Char91"/>
    <w:qFormat/>
    <w:rPr>
      <w:kern w:val="2"/>
      <w:sz w:val="30"/>
      <w:szCs w:val="24"/>
    </w:rPr>
  </w:style>
  <w:style w:type="character" w:customStyle="1" w:styleId="CharChar201">
    <w:name w:val="Char Char201"/>
    <w:qFormat/>
    <w:rPr>
      <w:rFonts w:ascii="宋体" w:hAnsi="宋体"/>
      <w:sz w:val="24"/>
      <w:szCs w:val="24"/>
    </w:rPr>
  </w:style>
  <w:style w:type="character" w:customStyle="1" w:styleId="CharChar321">
    <w:name w:val="Char Char321"/>
    <w:qFormat/>
    <w:rPr>
      <w:rFonts w:ascii="黑体" w:eastAsia="黑体"/>
      <w:b/>
      <w:bCs/>
      <w:kern w:val="2"/>
      <w:sz w:val="28"/>
      <w:szCs w:val="28"/>
    </w:rPr>
  </w:style>
  <w:style w:type="character" w:customStyle="1" w:styleId="CharChar41">
    <w:name w:val="Char Char41"/>
    <w:qFormat/>
    <w:rPr>
      <w:rFonts w:ascii="华文细黑" w:eastAsia="幼圆" w:hAnsi="华文细黑" w:cs="Tahoma"/>
      <w:b/>
      <w:kern w:val="2"/>
      <w:sz w:val="28"/>
      <w:szCs w:val="32"/>
      <w:lang w:val="en-US" w:eastAsia="zh-CN" w:bidi="ar-SA"/>
    </w:rPr>
  </w:style>
  <w:style w:type="character" w:customStyle="1" w:styleId="CharChar36">
    <w:name w:val="Char Char36"/>
    <w:qFormat/>
    <w:rPr>
      <w:rFonts w:ascii="幼圆" w:eastAsia="幼圆" w:hAnsi="华文细黑" w:cs="Tahoma"/>
      <w:b/>
      <w:bCs/>
      <w:kern w:val="2"/>
      <w:sz w:val="24"/>
      <w:szCs w:val="24"/>
      <w:lang w:val="en-US" w:eastAsia="zh-CN" w:bidi="ar-SA"/>
    </w:rPr>
  </w:style>
  <w:style w:type="character" w:customStyle="1" w:styleId="CharChar121">
    <w:name w:val="Char Char121"/>
    <w:qFormat/>
    <w:rPr>
      <w:rFonts w:eastAsia="宋体"/>
      <w:kern w:val="2"/>
      <w:sz w:val="18"/>
      <w:szCs w:val="18"/>
      <w:lang w:val="en-US" w:eastAsia="zh-CN" w:bidi="ar-SA"/>
    </w:rPr>
  </w:style>
  <w:style w:type="character" w:customStyle="1" w:styleId="CharChar341">
    <w:name w:val="Char Char341"/>
    <w:qFormat/>
    <w:rPr>
      <w:rFonts w:ascii="Arial" w:eastAsia="黑体" w:hAnsi="Arial"/>
      <w:b/>
      <w:bCs/>
      <w:kern w:val="2"/>
      <w:sz w:val="32"/>
      <w:szCs w:val="32"/>
    </w:rPr>
  </w:style>
  <w:style w:type="character" w:customStyle="1" w:styleId="CharChar331">
    <w:name w:val="Char Char331"/>
    <w:qFormat/>
    <w:rPr>
      <w:rFonts w:ascii="黑体" w:eastAsia="黑体"/>
      <w:b/>
      <w:bCs/>
      <w:kern w:val="2"/>
      <w:sz w:val="32"/>
      <w:szCs w:val="32"/>
      <w:lang w:val="en-US" w:eastAsia="zh-CN" w:bidi="ar-SA"/>
    </w:rPr>
  </w:style>
  <w:style w:type="character" w:customStyle="1" w:styleId="2f">
    <w:name w:val="明显强调2"/>
    <w:qFormat/>
    <w:rPr>
      <w:b/>
      <w:bCs/>
      <w:i/>
      <w:iCs/>
      <w:color w:val="4F81BD"/>
    </w:rPr>
  </w:style>
  <w:style w:type="character" w:customStyle="1" w:styleId="CharChar81">
    <w:name w:val="Char Char81"/>
    <w:qFormat/>
    <w:rPr>
      <w:kern w:val="2"/>
      <w:sz w:val="28"/>
      <w:szCs w:val="24"/>
    </w:rPr>
  </w:style>
  <w:style w:type="character" w:customStyle="1" w:styleId="2f0">
    <w:name w:val="明显参考2"/>
    <w:qFormat/>
    <w:rPr>
      <w:b/>
      <w:bCs/>
      <w:smallCaps/>
      <w:color w:val="C0504D"/>
      <w:spacing w:val="5"/>
      <w:u w:val="single"/>
    </w:rPr>
  </w:style>
  <w:style w:type="character" w:customStyle="1" w:styleId="2f1">
    <w:name w:val="不明显参考2"/>
    <w:qFormat/>
    <w:rPr>
      <w:smallCaps/>
      <w:color w:val="C0504D"/>
      <w:u w:val="single"/>
    </w:rPr>
  </w:style>
  <w:style w:type="character" w:customStyle="1" w:styleId="CharChar37">
    <w:name w:val="Char Char37"/>
    <w:qFormat/>
    <w:rPr>
      <w:rFonts w:eastAsia="华文细黑"/>
      <w:b/>
      <w:bCs/>
      <w:kern w:val="2"/>
      <w:sz w:val="21"/>
      <w:szCs w:val="24"/>
      <w:lang w:val="en-US" w:eastAsia="zh-CN" w:bidi="ar-SA"/>
    </w:rPr>
  </w:style>
  <w:style w:type="character" w:customStyle="1" w:styleId="CharChar181">
    <w:name w:val="Char Char181"/>
    <w:qFormat/>
    <w:rPr>
      <w:rFonts w:ascii="宋体" w:hAnsi="Courier New"/>
      <w:kern w:val="2"/>
      <w:sz w:val="21"/>
      <w:szCs w:val="21"/>
    </w:rPr>
  </w:style>
  <w:style w:type="character" w:customStyle="1" w:styleId="CharChar301">
    <w:name w:val="Char Char301"/>
    <w:qFormat/>
    <w:rPr>
      <w:b/>
      <w:kern w:val="2"/>
      <w:sz w:val="24"/>
      <w:szCs w:val="24"/>
    </w:rPr>
  </w:style>
  <w:style w:type="character" w:customStyle="1" w:styleId="CharChar191">
    <w:name w:val="Char Char191"/>
    <w:qFormat/>
    <w:rPr>
      <w:rFonts w:ascii="仿宋_GB2312" w:eastAsia="仿宋_GB2312"/>
      <w:sz w:val="28"/>
    </w:rPr>
  </w:style>
  <w:style w:type="character" w:customStyle="1" w:styleId="CharChar110">
    <w:name w:val="Char Char110"/>
    <w:qFormat/>
    <w:rPr>
      <w:rFonts w:ascii="幼圆" w:eastAsia="幼圆" w:hAnsi="Tahoma" w:cs="Tahoma"/>
      <w:b/>
      <w:bCs/>
      <w:kern w:val="2"/>
      <w:sz w:val="32"/>
      <w:szCs w:val="32"/>
      <w:lang w:val="en-US" w:eastAsia="zh-CN" w:bidi="ar-SA"/>
    </w:rPr>
  </w:style>
  <w:style w:type="character" w:customStyle="1" w:styleId="CharChar171">
    <w:name w:val="Char Char171"/>
    <w:qFormat/>
    <w:rPr>
      <w:kern w:val="2"/>
      <w:sz w:val="18"/>
      <w:szCs w:val="18"/>
    </w:rPr>
  </w:style>
  <w:style w:type="character" w:customStyle="1" w:styleId="CharChar211">
    <w:name w:val="Char Char211"/>
    <w:qFormat/>
    <w:rPr>
      <w:rFonts w:ascii="Arial" w:hAnsi="Arial" w:cs="Arial"/>
      <w:b/>
      <w:bCs/>
      <w:kern w:val="2"/>
      <w:sz w:val="32"/>
      <w:szCs w:val="32"/>
    </w:rPr>
  </w:style>
  <w:style w:type="character" w:customStyle="1" w:styleId="CharChar281">
    <w:name w:val="Char Char281"/>
    <w:qFormat/>
    <w:rPr>
      <w:rFonts w:ascii="Arial" w:eastAsia="黑体" w:hAnsi="Arial"/>
      <w:kern w:val="2"/>
      <w:sz w:val="21"/>
      <w:szCs w:val="24"/>
    </w:rPr>
  </w:style>
  <w:style w:type="character" w:customStyle="1" w:styleId="CharChar291">
    <w:name w:val="Char Char291"/>
    <w:qFormat/>
    <w:rPr>
      <w:rFonts w:ascii="Arial" w:eastAsia="黑体" w:hAnsi="Arial"/>
      <w:kern w:val="2"/>
      <w:sz w:val="24"/>
      <w:szCs w:val="24"/>
    </w:rPr>
  </w:style>
  <w:style w:type="character" w:customStyle="1" w:styleId="CharChar212">
    <w:name w:val="Char Char212"/>
    <w:semiHidden/>
    <w:qFormat/>
    <w:rPr>
      <w:rFonts w:eastAsia="华文细黑"/>
      <w:kern w:val="2"/>
      <w:sz w:val="21"/>
      <w:szCs w:val="24"/>
      <w:lang w:val="en-US" w:eastAsia="zh-CN" w:bidi="ar-SA"/>
    </w:rPr>
  </w:style>
  <w:style w:type="character" w:customStyle="1" w:styleId="CharChar51">
    <w:name w:val="Char Char51"/>
    <w:qFormat/>
    <w:rPr>
      <w:rFonts w:ascii="黑体" w:eastAsia="黑体"/>
      <w:b/>
      <w:bCs/>
      <w:kern w:val="2"/>
      <w:sz w:val="28"/>
      <w:szCs w:val="28"/>
    </w:rPr>
  </w:style>
  <w:style w:type="character" w:customStyle="1" w:styleId="CharChar241">
    <w:name w:val="Char Char241"/>
    <w:qFormat/>
    <w:rPr>
      <w:kern w:val="2"/>
      <w:sz w:val="18"/>
      <w:szCs w:val="18"/>
    </w:rPr>
  </w:style>
  <w:style w:type="character" w:customStyle="1" w:styleId="CharChar151">
    <w:name w:val="Char Char151"/>
    <w:qFormat/>
    <w:rPr>
      <w:rFonts w:ascii="仿宋_GB2312" w:eastAsia="仿宋_GB2312"/>
      <w:sz w:val="32"/>
    </w:rPr>
  </w:style>
  <w:style w:type="character" w:customStyle="1" w:styleId="2f2">
    <w:name w:val="书籍标题2"/>
    <w:qFormat/>
    <w:rPr>
      <w:b/>
      <w:bCs/>
      <w:smallCaps/>
      <w:spacing w:val="5"/>
    </w:rPr>
  </w:style>
  <w:style w:type="paragraph" w:customStyle="1" w:styleId="CharCharCharCharCharCharCharCharCharChar12">
    <w:name w:val="Char Char Char Char Char Char Char Char Char Char12"/>
    <w:basedOn w:val="a3"/>
    <w:qFormat/>
    <w:pPr>
      <w:tabs>
        <w:tab w:val="left" w:pos="425"/>
      </w:tabs>
      <w:ind w:left="425" w:hanging="425"/>
    </w:pPr>
    <w:rPr>
      <w:sz w:val="28"/>
    </w:rPr>
  </w:style>
  <w:style w:type="paragraph" w:customStyle="1" w:styleId="39">
    <w:name w:val="正文3"/>
    <w:qFormat/>
    <w:pPr>
      <w:widowControl w:val="0"/>
      <w:adjustRightInd w:val="0"/>
      <w:spacing w:line="312" w:lineRule="atLeast"/>
      <w:jc w:val="both"/>
      <w:textAlignment w:val="baseline"/>
    </w:pPr>
    <w:rPr>
      <w:rFonts w:ascii="宋体"/>
      <w:sz w:val="34"/>
    </w:rPr>
  </w:style>
  <w:style w:type="paragraph" w:customStyle="1" w:styleId="CharCharCharCharCharChar2">
    <w:name w:val="Char Char Char Char Char Char2"/>
    <w:basedOn w:val="a3"/>
    <w:qFormat/>
    <w:pPr>
      <w:widowControl/>
      <w:spacing w:after="160" w:line="240" w:lineRule="exact"/>
      <w:jc w:val="left"/>
    </w:pPr>
    <w:rPr>
      <w:rFonts w:ascii="黑体" w:eastAsia="黑体" w:hAnsi="Verdana"/>
      <w:kern w:val="0"/>
      <w:sz w:val="32"/>
      <w:szCs w:val="32"/>
    </w:rPr>
  </w:style>
  <w:style w:type="paragraph" w:customStyle="1" w:styleId="Char120">
    <w:name w:val="Char12"/>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1CharCharChar2">
    <w:name w:val="Char Char Char1 Char Char Char2"/>
    <w:basedOn w:val="a3"/>
    <w:qFormat/>
    <w:pPr>
      <w:ind w:firstLineChars="200" w:firstLine="200"/>
    </w:pPr>
    <w:rPr>
      <w:rFonts w:ascii="Tahoma" w:hAnsi="Tahoma"/>
      <w:sz w:val="24"/>
    </w:rPr>
  </w:style>
  <w:style w:type="paragraph" w:customStyle="1" w:styleId="CharCharCharChar2">
    <w:name w:val="Char Char Char Char2"/>
    <w:basedOn w:val="a3"/>
    <w:qFormat/>
    <w:pPr>
      <w:widowControl/>
      <w:tabs>
        <w:tab w:val="left" w:pos="510"/>
        <w:tab w:val="left" w:pos="1095"/>
      </w:tabs>
      <w:spacing w:after="120" w:line="360" w:lineRule="auto"/>
      <w:ind w:left="560" w:firstLineChars="200" w:firstLine="480"/>
      <w:jc w:val="left"/>
    </w:pPr>
    <w:rPr>
      <w:rFonts w:ascii="Verdana" w:hAnsi="Verdana"/>
      <w:kern w:val="0"/>
      <w:sz w:val="24"/>
      <w:szCs w:val="24"/>
    </w:rPr>
  </w:style>
  <w:style w:type="paragraph" w:customStyle="1" w:styleId="CharCharCharCharCharCharCharCharCharCharCharCharCharCharCharChar2">
    <w:name w:val="Char Char Char Char Char Char Char Char Char Char Char Char Char Char Char Char2"/>
    <w:basedOn w:val="a3"/>
    <w:qFormat/>
    <w:pPr>
      <w:tabs>
        <w:tab w:val="left" w:pos="360"/>
      </w:tabs>
    </w:pPr>
    <w:rPr>
      <w:sz w:val="24"/>
      <w:szCs w:val="24"/>
    </w:rPr>
  </w:style>
  <w:style w:type="paragraph" w:customStyle="1" w:styleId="CharChar1CharCharCharChar1">
    <w:name w:val="Char Char1 Char Char Char Char1"/>
    <w:basedOn w:val="ab"/>
    <w:qFormat/>
    <w:pPr>
      <w:adjustRightInd w:val="0"/>
      <w:spacing w:line="436" w:lineRule="exact"/>
      <w:ind w:left="357"/>
      <w:jc w:val="left"/>
      <w:outlineLvl w:val="3"/>
    </w:pPr>
    <w:rPr>
      <w:rFonts w:ascii="Tahoma" w:hAnsi="Tahoma"/>
      <w:b/>
      <w:sz w:val="24"/>
      <w:szCs w:val="24"/>
    </w:rPr>
  </w:style>
  <w:style w:type="paragraph" w:customStyle="1" w:styleId="CharCharCharCharCharCharCharCharCharChar2">
    <w:name w:val="Char Char Char Char Char Char Char Char Char Char2"/>
    <w:basedOn w:val="a3"/>
    <w:qFormat/>
    <w:pPr>
      <w:tabs>
        <w:tab w:val="left" w:pos="1200"/>
        <w:tab w:val="left" w:pos="1800"/>
      </w:tabs>
    </w:pPr>
    <w:rPr>
      <w:sz w:val="24"/>
      <w:szCs w:val="24"/>
    </w:rPr>
  </w:style>
  <w:style w:type="paragraph" w:customStyle="1" w:styleId="Char34">
    <w:name w:val="Char3"/>
    <w:basedOn w:val="a3"/>
    <w:qFormat/>
    <w:rPr>
      <w:rFonts w:ascii="仿宋_GB2312" w:eastAsia="仿宋_GB2312"/>
      <w:b/>
      <w:sz w:val="32"/>
      <w:szCs w:val="32"/>
    </w:rPr>
  </w:style>
  <w:style w:type="paragraph" w:customStyle="1" w:styleId="CharCharCharCharCharCharChar2">
    <w:name w:val="Char Char Char Char Char Char Char2"/>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2f3">
    <w:name w:val="修订2"/>
    <w:qFormat/>
    <w:rPr>
      <w:kern w:val="2"/>
      <w:sz w:val="21"/>
    </w:rPr>
  </w:style>
  <w:style w:type="paragraph" w:customStyle="1" w:styleId="1fd">
    <w:name w:val="列出段落1"/>
    <w:qFormat/>
    <w:pPr>
      <w:ind w:firstLineChars="200" w:firstLine="420"/>
    </w:pPr>
  </w:style>
  <w:style w:type="paragraph" w:customStyle="1" w:styleId="TOC20">
    <w:name w:val="TOC 标题2"/>
    <w:basedOn w:val="10"/>
    <w:next w:val="a3"/>
    <w:qFormat/>
    <w:pPr>
      <w:keepLines/>
      <w:tabs>
        <w:tab w:val="left" w:pos="1800"/>
      </w:tabs>
      <w:spacing w:before="340" w:after="330" w:line="578" w:lineRule="auto"/>
      <w:jc w:val="both"/>
      <w:outlineLvl w:val="9"/>
    </w:pPr>
    <w:rPr>
      <w:rFonts w:ascii="Cambria" w:eastAsia="华文细黑" w:hAnsi="Cambria" w:cs="Cambria"/>
      <w:bCs/>
      <w:kern w:val="44"/>
      <w:sz w:val="44"/>
      <w:szCs w:val="44"/>
    </w:rPr>
  </w:style>
  <w:style w:type="character" w:customStyle="1" w:styleId="color12">
    <w:name w:val="color_12"/>
    <w:qFormat/>
    <w:rPr>
      <w:rFonts w:ascii="Tahoma" w:hAnsi="Tahoma"/>
      <w:color w:val="FF0000"/>
      <w:szCs w:val="24"/>
    </w:rPr>
  </w:style>
  <w:style w:type="character" w:customStyle="1" w:styleId="-Char">
    <w:name w:val="文档-正文 Char"/>
    <w:link w:val="-0"/>
    <w:qFormat/>
    <w:rPr>
      <w:rFonts w:ascii="Arial" w:hAnsi="Arial" w:cs="Arial"/>
      <w:sz w:val="24"/>
      <w:szCs w:val="24"/>
    </w:rPr>
  </w:style>
  <w:style w:type="paragraph" w:customStyle="1" w:styleId="-0">
    <w:name w:val="文档-正文"/>
    <w:basedOn w:val="a3"/>
    <w:link w:val="-Char"/>
    <w:qFormat/>
    <w:pPr>
      <w:widowControl/>
      <w:spacing w:line="360" w:lineRule="auto"/>
      <w:ind w:firstLineChars="200" w:firstLine="200"/>
      <w:jc w:val="left"/>
    </w:pPr>
    <w:rPr>
      <w:rFonts w:ascii="Arial" w:hAnsi="Arial" w:cs="Arial"/>
      <w:kern w:val="0"/>
      <w:sz w:val="24"/>
      <w:szCs w:val="24"/>
    </w:rPr>
  </w:style>
  <w:style w:type="character" w:customStyle="1" w:styleId="numtype">
    <w:name w:val="numtype"/>
    <w:qFormat/>
    <w:rPr>
      <w:rFonts w:ascii="Tahoma" w:hAnsi="Tahoma"/>
      <w:szCs w:val="24"/>
    </w:rPr>
  </w:style>
  <w:style w:type="character" w:customStyle="1" w:styleId="color13">
    <w:name w:val="color_13"/>
    <w:qFormat/>
    <w:rPr>
      <w:rFonts w:ascii="Tahoma" w:hAnsi="Tahoma"/>
      <w:b/>
      <w:color w:val="444444"/>
      <w:szCs w:val="24"/>
    </w:rPr>
  </w:style>
  <w:style w:type="character" w:customStyle="1" w:styleId="login">
    <w:name w:val="login"/>
    <w:qFormat/>
    <w:rPr>
      <w:rFonts w:ascii="Tahoma" w:hAnsi="Tahoma"/>
      <w:color w:val="000000"/>
      <w:sz w:val="21"/>
      <w:szCs w:val="21"/>
    </w:rPr>
  </w:style>
  <w:style w:type="character" w:customStyle="1" w:styleId="apple-converted-space">
    <w:name w:val="apple-converted-space"/>
    <w:qFormat/>
    <w:rPr>
      <w:rFonts w:ascii="Tahoma" w:hAnsi="Tahoma"/>
      <w:szCs w:val="24"/>
    </w:rPr>
  </w:style>
  <w:style w:type="character" w:customStyle="1" w:styleId="color2">
    <w:name w:val="color_2"/>
    <w:qFormat/>
    <w:rPr>
      <w:rFonts w:ascii="Tahoma" w:hAnsi="Tahoma"/>
      <w:b/>
      <w:color w:val="666666"/>
      <w:szCs w:val="24"/>
    </w:rPr>
  </w:style>
  <w:style w:type="paragraph" w:customStyle="1" w:styleId="2CharCharCharCharCharCharChar">
    <w:name w:val="2 Char Char Char Char Char Char Char"/>
    <w:basedOn w:val="a3"/>
    <w:qFormat/>
    <w:rPr>
      <w:rFonts w:ascii="Tahoma" w:hAnsi="Tahoma"/>
      <w:sz w:val="24"/>
    </w:rPr>
  </w:style>
  <w:style w:type="paragraph" w:customStyle="1" w:styleId="z-1">
    <w:name w:val="z-窗体顶端1"/>
    <w:basedOn w:val="a3"/>
    <w:next w:val="a3"/>
    <w:link w:val="z-Char"/>
    <w:qFormat/>
    <w:pPr>
      <w:pBdr>
        <w:bottom w:val="single" w:sz="6" w:space="1" w:color="auto"/>
      </w:pBdr>
      <w:jc w:val="center"/>
    </w:pPr>
    <w:rPr>
      <w:rFonts w:ascii="Arial"/>
      <w:vanish/>
      <w:sz w:val="16"/>
    </w:rPr>
  </w:style>
  <w:style w:type="character" w:customStyle="1" w:styleId="z-Char">
    <w:name w:val="z-窗体顶端 Char"/>
    <w:link w:val="z-1"/>
    <w:qFormat/>
    <w:rPr>
      <w:rFonts w:ascii="Arial"/>
      <w:vanish/>
      <w:kern w:val="2"/>
      <w:sz w:val="16"/>
    </w:rPr>
  </w:style>
  <w:style w:type="paragraph" w:customStyle="1" w:styleId="1fe">
    <w:name w:val="纯文本1"/>
    <w:basedOn w:val="a3"/>
    <w:qFormat/>
    <w:pPr>
      <w:adjustRightInd w:val="0"/>
      <w:textAlignment w:val="baseline"/>
    </w:pPr>
    <w:rPr>
      <w:rFonts w:ascii="宋体" w:eastAsia="楷体_GB2312" w:hAnsi="Courier New"/>
      <w:sz w:val="26"/>
    </w:rPr>
  </w:style>
  <w:style w:type="paragraph" w:customStyle="1" w:styleId="211">
    <w:name w:val="正文文本 21"/>
    <w:basedOn w:val="a3"/>
    <w:qFormat/>
    <w:pPr>
      <w:adjustRightInd w:val="0"/>
      <w:spacing w:line="300" w:lineRule="auto"/>
      <w:jc w:val="center"/>
      <w:textAlignment w:val="baseline"/>
    </w:pPr>
    <w:rPr>
      <w:rFonts w:ascii="宋体" w:hAnsi="宋体"/>
      <w:sz w:val="24"/>
    </w:rPr>
  </w:style>
  <w:style w:type="paragraph" w:customStyle="1" w:styleId="-3">
    <w:name w:val="文档-标题3"/>
    <w:basedOn w:val="a3"/>
    <w:next w:val="a3"/>
    <w:qFormat/>
    <w:pPr>
      <w:keepNext/>
      <w:keepLines/>
      <w:numPr>
        <w:ilvl w:val="3"/>
        <w:numId w:val="3"/>
      </w:numPr>
      <w:spacing w:before="260" w:after="260" w:line="416" w:lineRule="auto"/>
      <w:jc w:val="left"/>
      <w:outlineLvl w:val="2"/>
    </w:pPr>
    <w:rPr>
      <w:rFonts w:ascii="Calibri" w:hAnsi="Calibri"/>
      <w:b/>
      <w:bCs/>
      <w:color w:val="7030A0"/>
      <w:sz w:val="32"/>
      <w:szCs w:val="32"/>
    </w:rPr>
  </w:style>
  <w:style w:type="paragraph" w:customStyle="1" w:styleId="Char40">
    <w:name w:val="Char4"/>
    <w:basedOn w:val="a3"/>
    <w:qFormat/>
    <w:pPr>
      <w:tabs>
        <w:tab w:val="left" w:pos="360"/>
        <w:tab w:val="left" w:pos="552"/>
      </w:tabs>
      <w:ind w:left="360" w:hanging="360"/>
    </w:pPr>
    <w:rPr>
      <w:sz w:val="24"/>
      <w:szCs w:val="24"/>
    </w:rPr>
  </w:style>
  <w:style w:type="paragraph" w:customStyle="1" w:styleId="z-10">
    <w:name w:val="z-窗体底端1"/>
    <w:basedOn w:val="a3"/>
    <w:next w:val="a3"/>
    <w:link w:val="z-Char0"/>
    <w:qFormat/>
    <w:pPr>
      <w:pBdr>
        <w:top w:val="single" w:sz="6" w:space="1" w:color="auto"/>
      </w:pBdr>
      <w:jc w:val="center"/>
    </w:pPr>
    <w:rPr>
      <w:rFonts w:ascii="Arial"/>
      <w:vanish/>
      <w:sz w:val="16"/>
    </w:rPr>
  </w:style>
  <w:style w:type="character" w:customStyle="1" w:styleId="z-Char0">
    <w:name w:val="z-窗体底端 Char"/>
    <w:link w:val="z-10"/>
    <w:qFormat/>
    <w:rPr>
      <w:rFonts w:ascii="Arial"/>
      <w:vanish/>
      <w:kern w:val="2"/>
      <w:sz w:val="16"/>
    </w:rPr>
  </w:style>
  <w:style w:type="paragraph" w:customStyle="1" w:styleId="-2">
    <w:name w:val="文档-标题2"/>
    <w:basedOn w:val="a3"/>
    <w:next w:val="a3"/>
    <w:qFormat/>
    <w:pPr>
      <w:keepNext/>
      <w:keepLines/>
      <w:numPr>
        <w:ilvl w:val="1"/>
        <w:numId w:val="3"/>
      </w:numPr>
      <w:spacing w:before="260" w:after="260" w:line="416" w:lineRule="auto"/>
      <w:jc w:val="left"/>
      <w:outlineLvl w:val="1"/>
    </w:pPr>
    <w:rPr>
      <w:rFonts w:ascii="Cambria" w:hAnsi="Cambria"/>
      <w:b/>
      <w:bCs/>
      <w:color w:val="7030A0"/>
      <w:sz w:val="32"/>
      <w:szCs w:val="32"/>
    </w:rPr>
  </w:style>
  <w:style w:type="paragraph" w:customStyle="1" w:styleId="afffff3">
    <w:name w:val="行文"/>
    <w:basedOn w:val="a3"/>
    <w:qFormat/>
    <w:pPr>
      <w:spacing w:line="480" w:lineRule="exact"/>
      <w:ind w:firstLine="624"/>
    </w:pPr>
    <w:rPr>
      <w:rFonts w:eastAsia="仿宋_GB2312"/>
      <w:sz w:val="30"/>
    </w:rPr>
  </w:style>
  <w:style w:type="paragraph" w:customStyle="1" w:styleId="2f4">
    <w:name w:val="列出段落2"/>
    <w:basedOn w:val="a3"/>
    <w:uiPriority w:val="34"/>
    <w:qFormat/>
    <w:pPr>
      <w:ind w:firstLineChars="200" w:firstLine="420"/>
    </w:pPr>
  </w:style>
  <w:style w:type="paragraph" w:customStyle="1" w:styleId="CharCharCharChar11">
    <w:name w:val="Char Char Char Char11"/>
    <w:basedOn w:val="a3"/>
    <w:qFormat/>
  </w:style>
  <w:style w:type="character" w:customStyle="1" w:styleId="3a">
    <w:name w:val="不明显参考3"/>
    <w:qFormat/>
    <w:rPr>
      <w:smallCaps/>
      <w:color w:val="C0504D"/>
      <w:u w:val="single"/>
    </w:rPr>
  </w:style>
  <w:style w:type="character" w:customStyle="1" w:styleId="1Char1">
    <w:name w:val="标题 1 Char1"/>
    <w:qFormat/>
    <w:rPr>
      <w:rFonts w:ascii="楷体_GB2312" w:eastAsia="楷体_GB2312"/>
      <w:b/>
      <w:kern w:val="2"/>
      <w:sz w:val="28"/>
    </w:rPr>
  </w:style>
  <w:style w:type="character" w:customStyle="1" w:styleId="4Char1">
    <w:name w:val="标题 4 Char1"/>
    <w:qFormat/>
    <w:rPr>
      <w:rFonts w:eastAsia="楷体_GB2312"/>
      <w:b/>
      <w:bCs/>
      <w:kern w:val="2"/>
      <w:sz w:val="13"/>
    </w:rPr>
  </w:style>
  <w:style w:type="character" w:customStyle="1" w:styleId="Char25">
    <w:name w:val="批注框文本 Char2"/>
    <w:qFormat/>
    <w:rPr>
      <w:kern w:val="2"/>
      <w:sz w:val="18"/>
      <w:szCs w:val="18"/>
    </w:rPr>
  </w:style>
  <w:style w:type="character" w:customStyle="1" w:styleId="2Char10">
    <w:name w:val="标题 2 Char1"/>
    <w:qFormat/>
    <w:rPr>
      <w:rFonts w:ascii="楷体_GB2312" w:eastAsia="楷体_GB2312"/>
      <w:b/>
      <w:bCs/>
      <w:kern w:val="2"/>
      <w:sz w:val="18"/>
    </w:rPr>
  </w:style>
  <w:style w:type="character" w:customStyle="1" w:styleId="9Char1">
    <w:name w:val="标题 9 Char1"/>
    <w:qFormat/>
    <w:rPr>
      <w:rFonts w:ascii="Tahoma" w:eastAsia="幼圆" w:hAnsi="Tahoma"/>
      <w:sz w:val="21"/>
      <w:szCs w:val="21"/>
    </w:rPr>
  </w:style>
  <w:style w:type="character" w:customStyle="1" w:styleId="Char26">
    <w:name w:val="正文文本 Char2"/>
    <w:qFormat/>
    <w:rPr>
      <w:rFonts w:ascii="华文中宋" w:eastAsia="华文中宋"/>
      <w:bCs/>
      <w:kern w:val="2"/>
      <w:sz w:val="28"/>
    </w:rPr>
  </w:style>
  <w:style w:type="character" w:customStyle="1" w:styleId="3b">
    <w:name w:val="书籍标题3"/>
    <w:qFormat/>
    <w:rPr>
      <w:b/>
      <w:bCs/>
      <w:smallCaps/>
      <w:spacing w:val="5"/>
    </w:rPr>
  </w:style>
  <w:style w:type="character" w:customStyle="1" w:styleId="Char27">
    <w:name w:val="日期 Char2"/>
    <w:qFormat/>
    <w:rPr>
      <w:rFonts w:eastAsia="黑体"/>
      <w:b/>
      <w:kern w:val="2"/>
      <w:sz w:val="36"/>
    </w:rPr>
  </w:style>
  <w:style w:type="character" w:customStyle="1" w:styleId="6Char1">
    <w:name w:val="标题 6 Char1"/>
    <w:qFormat/>
    <w:rPr>
      <w:rFonts w:ascii="Tahoma" w:eastAsia="幼圆" w:hAnsi="Tahoma"/>
      <w:b/>
      <w:bCs/>
      <w:sz w:val="24"/>
      <w:szCs w:val="24"/>
    </w:rPr>
  </w:style>
  <w:style w:type="character" w:customStyle="1" w:styleId="7Char1">
    <w:name w:val="标题 7 Char1"/>
    <w:qFormat/>
    <w:rPr>
      <w:b/>
      <w:bCs/>
      <w:sz w:val="24"/>
      <w:szCs w:val="24"/>
    </w:rPr>
  </w:style>
  <w:style w:type="character" w:customStyle="1" w:styleId="Char1d">
    <w:name w:val="页脚 Char1"/>
    <w:qFormat/>
    <w:rPr>
      <w:kern w:val="2"/>
      <w:sz w:val="18"/>
      <w:szCs w:val="18"/>
    </w:rPr>
  </w:style>
  <w:style w:type="character" w:customStyle="1" w:styleId="CharChar112">
    <w:name w:val="Char Char112"/>
    <w:qFormat/>
    <w:rPr>
      <w:rFonts w:ascii="幼圆" w:eastAsia="幼圆" w:hAnsi="Tahoma" w:cs="Tahoma"/>
      <w:b/>
      <w:bCs/>
      <w:kern w:val="2"/>
      <w:sz w:val="32"/>
      <w:szCs w:val="32"/>
      <w:lang w:val="en-US" w:eastAsia="zh-CN" w:bidi="ar-SA"/>
    </w:rPr>
  </w:style>
  <w:style w:type="character" w:customStyle="1" w:styleId="CharChar42">
    <w:name w:val="Char Char42"/>
    <w:qFormat/>
    <w:rPr>
      <w:rFonts w:ascii="华文细黑" w:eastAsia="幼圆" w:hAnsi="华文细黑" w:cs="Tahoma"/>
      <w:b/>
      <w:kern w:val="2"/>
      <w:sz w:val="28"/>
      <w:szCs w:val="32"/>
      <w:lang w:val="en-US" w:eastAsia="zh-CN" w:bidi="ar-SA"/>
    </w:rPr>
  </w:style>
  <w:style w:type="character" w:customStyle="1" w:styleId="5Char1">
    <w:name w:val="标题 5 Char1"/>
    <w:qFormat/>
    <w:rPr>
      <w:rFonts w:ascii="楷体_GB2312" w:eastAsia="楷体_GB2312"/>
      <w:bCs/>
      <w:kern w:val="2"/>
      <w:sz w:val="28"/>
    </w:rPr>
  </w:style>
  <w:style w:type="character" w:customStyle="1" w:styleId="Char9">
    <w:name w:val="样式 Char"/>
    <w:link w:val="afffff4"/>
    <w:qFormat/>
    <w:locked/>
    <w:rPr>
      <w:rFonts w:ascii="宋体" w:hAnsi="宋体"/>
      <w:sz w:val="24"/>
      <w:szCs w:val="24"/>
    </w:rPr>
  </w:style>
  <w:style w:type="paragraph" w:customStyle="1" w:styleId="afffff4">
    <w:name w:val="样式"/>
    <w:link w:val="Char9"/>
    <w:qFormat/>
    <w:pPr>
      <w:widowControl w:val="0"/>
      <w:autoSpaceDE w:val="0"/>
      <w:autoSpaceDN w:val="0"/>
      <w:adjustRightInd w:val="0"/>
    </w:pPr>
    <w:rPr>
      <w:rFonts w:ascii="宋体" w:hAnsi="宋体"/>
      <w:sz w:val="24"/>
      <w:szCs w:val="24"/>
    </w:rPr>
  </w:style>
  <w:style w:type="character" w:customStyle="1" w:styleId="3Char10">
    <w:name w:val="标题 3 Char1"/>
    <w:qFormat/>
    <w:rPr>
      <w:rFonts w:eastAsia="楷体_GB2312"/>
      <w:b/>
      <w:bCs/>
      <w:kern w:val="2"/>
      <w:sz w:val="15"/>
    </w:rPr>
  </w:style>
  <w:style w:type="character" w:customStyle="1" w:styleId="Char1e">
    <w:name w:val="纯文本 Char1"/>
    <w:qFormat/>
    <w:rPr>
      <w:rFonts w:ascii="宋体" w:eastAsia="楷体_GB2312" w:hAnsi="Courier New"/>
      <w:kern w:val="2"/>
      <w:sz w:val="26"/>
    </w:rPr>
  </w:style>
  <w:style w:type="character" w:customStyle="1" w:styleId="3c">
    <w:name w:val="不明显强调3"/>
    <w:qFormat/>
    <w:rPr>
      <w:i/>
      <w:iCs/>
      <w:color w:val="808080"/>
    </w:rPr>
  </w:style>
  <w:style w:type="character" w:customStyle="1" w:styleId="CharChar38">
    <w:name w:val="Char Char38"/>
    <w:qFormat/>
    <w:rPr>
      <w:rFonts w:ascii="幼圆" w:eastAsia="幼圆" w:hAnsi="华文细黑" w:cs="Tahoma"/>
      <w:b/>
      <w:bCs/>
      <w:kern w:val="2"/>
      <w:sz w:val="24"/>
      <w:szCs w:val="24"/>
      <w:lang w:val="en-US" w:eastAsia="zh-CN" w:bidi="ar-SA"/>
    </w:rPr>
  </w:style>
  <w:style w:type="character" w:customStyle="1" w:styleId="8Char1">
    <w:name w:val="标题 8 Char1"/>
    <w:qFormat/>
    <w:rPr>
      <w:rFonts w:ascii="Tahoma" w:eastAsia="幼圆" w:hAnsi="Tahoma"/>
      <w:sz w:val="24"/>
      <w:szCs w:val="24"/>
    </w:rPr>
  </w:style>
  <w:style w:type="character" w:customStyle="1" w:styleId="3d">
    <w:name w:val="明显参考3"/>
    <w:qFormat/>
    <w:rPr>
      <w:b/>
      <w:bCs/>
      <w:smallCaps/>
      <w:color w:val="C0504D"/>
      <w:spacing w:val="5"/>
      <w:u w:val="single"/>
    </w:rPr>
  </w:style>
  <w:style w:type="character" w:customStyle="1" w:styleId="3e">
    <w:name w:val="明显强调3"/>
    <w:qFormat/>
    <w:rPr>
      <w:b/>
      <w:bCs/>
      <w:i/>
      <w:iCs/>
      <w:color w:val="4F81BD"/>
    </w:rPr>
  </w:style>
  <w:style w:type="character" w:customStyle="1" w:styleId="CharChar39">
    <w:name w:val="Char Char39"/>
    <w:qFormat/>
    <w:rPr>
      <w:rFonts w:eastAsia="华文细黑"/>
      <w:b/>
      <w:bCs/>
      <w:kern w:val="2"/>
      <w:sz w:val="21"/>
      <w:szCs w:val="24"/>
      <w:lang w:val="en-US" w:eastAsia="zh-CN" w:bidi="ar-SA"/>
    </w:rPr>
  </w:style>
  <w:style w:type="character" w:customStyle="1" w:styleId="CharChar213">
    <w:name w:val="Char Char213"/>
    <w:semiHidden/>
    <w:qFormat/>
    <w:rPr>
      <w:rFonts w:eastAsia="华文细黑"/>
      <w:kern w:val="2"/>
      <w:sz w:val="21"/>
      <w:szCs w:val="24"/>
      <w:lang w:val="en-US" w:eastAsia="zh-CN" w:bidi="ar-SA"/>
    </w:rPr>
  </w:style>
  <w:style w:type="paragraph" w:customStyle="1" w:styleId="H3">
    <w:name w:val="H3"/>
    <w:basedOn w:val="a3"/>
    <w:next w:val="a3"/>
    <w:qFormat/>
    <w:pPr>
      <w:keepNext/>
      <w:autoSpaceDE w:val="0"/>
      <w:autoSpaceDN w:val="0"/>
      <w:adjustRightInd w:val="0"/>
      <w:spacing w:before="100" w:after="100"/>
      <w:jc w:val="left"/>
      <w:outlineLvl w:val="3"/>
    </w:pPr>
    <w:rPr>
      <w:b/>
      <w:kern w:val="0"/>
      <w:sz w:val="28"/>
    </w:rPr>
  </w:style>
  <w:style w:type="paragraph" w:customStyle="1" w:styleId="H4">
    <w:name w:val="H4"/>
    <w:basedOn w:val="a3"/>
    <w:next w:val="a3"/>
    <w:qFormat/>
    <w:pPr>
      <w:keepNext/>
      <w:autoSpaceDE w:val="0"/>
      <w:autoSpaceDN w:val="0"/>
      <w:adjustRightInd w:val="0"/>
      <w:spacing w:before="100" w:after="100"/>
      <w:jc w:val="left"/>
      <w:outlineLvl w:val="4"/>
    </w:pPr>
    <w:rPr>
      <w:b/>
      <w:kern w:val="0"/>
      <w:sz w:val="24"/>
    </w:rPr>
  </w:style>
  <w:style w:type="paragraph" w:customStyle="1" w:styleId="3f">
    <w:name w:val="修订3"/>
    <w:qFormat/>
    <w:rPr>
      <w:kern w:val="2"/>
      <w:sz w:val="21"/>
      <w:szCs w:val="24"/>
    </w:rPr>
  </w:style>
  <w:style w:type="paragraph" w:customStyle="1" w:styleId="TableParagraph">
    <w:name w:val="Table Paragraph"/>
    <w:basedOn w:val="a3"/>
    <w:uiPriority w:val="1"/>
    <w:qFormat/>
    <w:rPr>
      <w:szCs w:val="24"/>
    </w:rPr>
  </w:style>
  <w:style w:type="paragraph" w:customStyle="1" w:styleId="H1">
    <w:name w:val="H1"/>
    <w:basedOn w:val="a3"/>
    <w:next w:val="a3"/>
    <w:qFormat/>
    <w:pPr>
      <w:keepNext/>
      <w:autoSpaceDE w:val="0"/>
      <w:autoSpaceDN w:val="0"/>
      <w:adjustRightInd w:val="0"/>
      <w:spacing w:before="100" w:after="100"/>
      <w:jc w:val="left"/>
      <w:outlineLvl w:val="1"/>
    </w:pPr>
    <w:rPr>
      <w:b/>
      <w:kern w:val="36"/>
      <w:sz w:val="48"/>
    </w:rPr>
  </w:style>
  <w:style w:type="paragraph" w:customStyle="1" w:styleId="H2">
    <w:name w:val="H2"/>
    <w:basedOn w:val="a3"/>
    <w:next w:val="a3"/>
    <w:qFormat/>
    <w:pPr>
      <w:keepNext/>
      <w:autoSpaceDE w:val="0"/>
      <w:autoSpaceDN w:val="0"/>
      <w:adjustRightInd w:val="0"/>
      <w:spacing w:before="100" w:after="100"/>
      <w:jc w:val="left"/>
      <w:outlineLvl w:val="2"/>
    </w:pPr>
    <w:rPr>
      <w:b/>
      <w:kern w:val="0"/>
      <w:sz w:val="36"/>
    </w:rPr>
  </w:style>
  <w:style w:type="paragraph" w:customStyle="1" w:styleId="H5">
    <w:name w:val="H5"/>
    <w:basedOn w:val="a3"/>
    <w:next w:val="a3"/>
    <w:qFormat/>
    <w:pPr>
      <w:keepNext/>
      <w:autoSpaceDE w:val="0"/>
      <w:autoSpaceDN w:val="0"/>
      <w:adjustRightInd w:val="0"/>
      <w:spacing w:before="100" w:after="100"/>
      <w:jc w:val="left"/>
      <w:outlineLvl w:val="5"/>
    </w:pPr>
    <w:rPr>
      <w:b/>
      <w:kern w:val="0"/>
      <w:sz w:val="20"/>
    </w:rPr>
  </w:style>
  <w:style w:type="paragraph" w:customStyle="1" w:styleId="TOC30">
    <w:name w:val="TOC 标题3"/>
    <w:basedOn w:val="10"/>
    <w:next w:val="a3"/>
    <w:qFormat/>
    <w:pPr>
      <w:keepLines/>
      <w:spacing w:before="340" w:after="330" w:line="578" w:lineRule="auto"/>
      <w:jc w:val="both"/>
      <w:outlineLvl w:val="9"/>
    </w:pPr>
    <w:rPr>
      <w:rFonts w:ascii="Cambria" w:eastAsia="华文细黑" w:hAnsi="Cambria" w:cs="Cambria"/>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文本_0"/>
    <w:basedOn w:val="00"/>
    <w:qFormat/>
    <w:pPr>
      <w:adjustRightInd w:val="0"/>
      <w:spacing w:after="60" w:line="360" w:lineRule="atLeast"/>
      <w:ind w:leftChars="30" w:left="72" w:rightChars="30" w:right="30"/>
      <w:jc w:val="center"/>
    </w:pPr>
    <w:rPr>
      <w:rFonts w:ascii="Times New Roman" w:hAnsi="Times New Roman"/>
      <w:kern w:val="0"/>
      <w:sz w:val="20"/>
      <w:szCs w:val="20"/>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300">
    <w:name w:val="标题 3_0"/>
    <w:basedOn w:val="00"/>
    <w:next w:val="00"/>
    <w:qFormat/>
    <w:pPr>
      <w:keepNext/>
      <w:keepLines/>
      <w:spacing w:before="260" w:after="260" w:line="412" w:lineRule="auto"/>
      <w:outlineLvl w:val="2"/>
    </w:pPr>
    <w:rPr>
      <w:rFonts w:ascii="Times New Roman" w:hAnsi="Times New Roman"/>
      <w:b/>
      <w:bCs/>
      <w:sz w:val="32"/>
      <w:szCs w:val="32"/>
    </w:rPr>
  </w:style>
  <w:style w:type="paragraph" w:customStyle="1" w:styleId="Style37">
    <w:name w:val="_Style 37"/>
    <w:basedOn w:val="a3"/>
    <w:next w:val="a3"/>
    <w:qFormat/>
    <w:rPr>
      <w:rFonts w:ascii="Calibri" w:hAnsi="Calibri"/>
      <w:szCs w:val="24"/>
    </w:rPr>
  </w:style>
  <w:style w:type="paragraph" w:customStyle="1" w:styleId="1ff">
    <w:name w:val="正文_1"/>
    <w:qFormat/>
    <w:rPr>
      <w:rFonts w:ascii="Calibri" w:hAnsi="Calibri"/>
      <w:sz w:val="21"/>
      <w:szCs w:val="22"/>
    </w:rPr>
  </w:style>
  <w:style w:type="paragraph" w:customStyle="1" w:styleId="1ff0">
    <w:name w:val="无间隔1"/>
    <w:qFormat/>
    <w:pPr>
      <w:widowControl w:val="0"/>
      <w:jc w:val="both"/>
    </w:pPr>
    <w:rPr>
      <w:rFonts w:ascii="Calibri" w:hAnsi="Calibri"/>
      <w:kern w:val="2"/>
      <w:sz w:val="21"/>
      <w:szCs w:val="24"/>
    </w:rPr>
  </w:style>
  <w:style w:type="paragraph" w:customStyle="1" w:styleId="02">
    <w:name w:val="正文缩进_0"/>
    <w:basedOn w:val="1ff"/>
    <w:qFormat/>
    <w:pPr>
      <w:widowControl w:val="0"/>
      <w:ind w:firstLine="420"/>
      <w:jc w:val="both"/>
    </w:pPr>
    <w:rPr>
      <w:kern w:val="2"/>
      <w:u w:val="single"/>
    </w:rPr>
  </w:style>
  <w:style w:type="paragraph" w:customStyle="1" w:styleId="TOC0">
    <w:name w:val="TOC 标题_0"/>
    <w:basedOn w:val="100"/>
    <w:next w:val="00"/>
    <w:qFormat/>
    <w:pPr>
      <w:outlineLvl w:val="9"/>
    </w:pPr>
    <w:rPr>
      <w:rFonts w:ascii="Calibri" w:hAnsi="Calibri"/>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2-2ji">
    <w:name w:val="2-2ji"/>
    <w:basedOn w:val="21"/>
    <w:qFormat/>
    <w:pPr>
      <w:keepLines/>
      <w:spacing w:line="360" w:lineRule="auto"/>
    </w:pPr>
    <w:rPr>
      <w:rFonts w:ascii="宋体" w:eastAsia="宋体" w:hAnsi="宋体"/>
      <w:sz w:val="36"/>
      <w:szCs w:val="24"/>
      <w:lang w:val="zh-CN"/>
    </w:rPr>
  </w:style>
  <w:style w:type="character" w:customStyle="1" w:styleId="BalloonTextChar">
    <w:name w:val="Balloon Text Char"/>
    <w:qFormat/>
    <w:rPr>
      <w:sz w:val="18"/>
      <w:lang w:bidi="ar-SA"/>
    </w:rPr>
  </w:style>
  <w:style w:type="character" w:customStyle="1" w:styleId="DocumentMapChar">
    <w:name w:val="Document Map Char"/>
    <w:qFormat/>
    <w:rPr>
      <w:rFonts w:ascii="宋体" w:eastAsia="宋体" w:hAnsi="宋体" w:hint="eastAsia"/>
      <w:kern w:val="2"/>
      <w:sz w:val="21"/>
      <w:szCs w:val="24"/>
      <w:lang w:val="en-US" w:eastAsia="zh-CN" w:bidi="ar-SA"/>
    </w:rPr>
  </w:style>
  <w:style w:type="character" w:customStyle="1" w:styleId="Heading1Char">
    <w:name w:val="Heading 1 Char"/>
    <w:qFormat/>
    <w:rPr>
      <w:rFonts w:ascii="宋体" w:eastAsia="宋体" w:hAnsi="宋体" w:hint="eastAsia"/>
      <w:b/>
      <w:bCs/>
      <w:kern w:val="44"/>
      <w:sz w:val="32"/>
      <w:szCs w:val="44"/>
      <w:lang w:val="en-US" w:eastAsia="zh-CN" w:bidi="ar-SA"/>
    </w:rPr>
  </w:style>
  <w:style w:type="character" w:customStyle="1" w:styleId="CommentSubjectChar">
    <w:name w:val="Comment Subject Char"/>
    <w:qFormat/>
    <w:rPr>
      <w:b/>
      <w:sz w:val="24"/>
      <w:lang w:bidi="ar-SA"/>
    </w:rPr>
  </w:style>
  <w:style w:type="character" w:customStyle="1" w:styleId="DateChar">
    <w:name w:val="Date Char"/>
    <w:qFormat/>
    <w:rPr>
      <w:rFonts w:ascii="宋体" w:eastAsia="宋体" w:hAnsi="宋体" w:hint="eastAsia"/>
      <w:kern w:val="2"/>
      <w:sz w:val="21"/>
      <w:szCs w:val="24"/>
      <w:lang w:val="en-US" w:eastAsia="zh-CN" w:bidi="ar-SA"/>
    </w:rPr>
  </w:style>
  <w:style w:type="character" w:customStyle="1" w:styleId="Heading2Char">
    <w:name w:val="Heading 2 Char"/>
    <w:qFormat/>
    <w:rPr>
      <w:rFonts w:ascii="Arial" w:eastAsia="黑体" w:hAnsi="Arial" w:cs="Arial" w:hint="default"/>
      <w:b/>
      <w:bCs/>
      <w:kern w:val="2"/>
      <w:sz w:val="32"/>
      <w:szCs w:val="32"/>
      <w:lang w:val="en-US" w:eastAsia="zh-CN" w:bidi="ar-SA"/>
    </w:rPr>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Heading4Char">
    <w:name w:val="Heading 4 Char"/>
    <w:qFormat/>
    <w:rPr>
      <w:rFonts w:ascii="Arial" w:eastAsia="宋体" w:hAnsi="Arial" w:cs="Arial" w:hint="default"/>
      <w:b/>
      <w:bCs/>
      <w:kern w:val="2"/>
      <w:sz w:val="21"/>
      <w:szCs w:val="28"/>
      <w:lang w:val="en-US" w:eastAsia="zh-CN" w:bidi="ar-SA"/>
    </w:rPr>
  </w:style>
  <w:style w:type="character" w:customStyle="1" w:styleId="FooterChar">
    <w:name w:val="Footer Char"/>
    <w:qFormat/>
    <w:rPr>
      <w:rFonts w:ascii="宋体" w:eastAsia="宋体" w:hAnsi="宋体" w:hint="eastAsia"/>
      <w:kern w:val="2"/>
      <w:sz w:val="18"/>
      <w:szCs w:val="18"/>
      <w:lang w:val="en-US" w:eastAsia="zh-CN" w:bidi="ar-SA"/>
    </w:rPr>
  </w:style>
  <w:style w:type="character" w:customStyle="1" w:styleId="BodyTextIndent2Char">
    <w:name w:val="Body Text Indent 2 Char"/>
    <w:qFormat/>
    <w:rPr>
      <w:rFonts w:ascii="宋体" w:eastAsia="宋体" w:hAnsi="宋体" w:hint="eastAsia"/>
      <w:kern w:val="2"/>
      <w:sz w:val="21"/>
      <w:szCs w:val="24"/>
      <w:lang w:val="en-US" w:eastAsia="zh-CN" w:bidi="ar-SA"/>
    </w:rPr>
  </w:style>
  <w:style w:type="character" w:customStyle="1" w:styleId="PlainTextChar">
    <w:name w:val="Plain Text Char"/>
    <w:qFormat/>
    <w:rPr>
      <w:rFonts w:ascii="宋体" w:eastAsia="宋体" w:hAnsi="Courier New" w:hint="eastAsia"/>
      <w:sz w:val="24"/>
      <w:lang w:bidi="ar-SA"/>
    </w:rPr>
  </w:style>
  <w:style w:type="character" w:customStyle="1" w:styleId="03">
    <w:name w:val="超链接_0"/>
    <w:uiPriority w:val="99"/>
    <w:qFormat/>
    <w:rPr>
      <w:rFonts w:ascii="Calibri" w:hAnsi="Calibri" w:cs="Times New Roman" w:hint="default"/>
      <w:color w:val="0000FF"/>
      <w:u w:val="single"/>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ommentTextChar1">
    <w:name w:val="Comment Text Char1"/>
    <w:qFormat/>
    <w:rPr>
      <w:sz w:val="24"/>
      <w:lang w:bidi="ar-SA"/>
    </w:rPr>
  </w:style>
  <w:style w:type="character" w:customStyle="1" w:styleId="CommentTextChar">
    <w:name w:val="Comment Text Char"/>
    <w:qFormat/>
    <w:rPr>
      <w:rFonts w:ascii="Times New Roman" w:hAnsi="Times New Roman" w:cs="Times New Roman" w:hint="default"/>
      <w:sz w:val="24"/>
      <w:szCs w:val="24"/>
    </w:rPr>
  </w:style>
  <w:style w:type="character" w:customStyle="1" w:styleId="Char28">
    <w:name w:val="批注文字 Char2"/>
    <w:qFormat/>
    <w:rPr>
      <w:rFonts w:ascii="宋体" w:eastAsia="宋体" w:hAnsi="宋体" w:hint="eastAsia"/>
      <w:kern w:val="2"/>
      <w:sz w:val="21"/>
      <w:szCs w:val="24"/>
      <w:lang w:val="en-US" w:eastAsia="zh-CN" w:bidi="ar-SA"/>
    </w:rPr>
  </w:style>
  <w:style w:type="character" w:customStyle="1" w:styleId="TitleChar">
    <w:name w:val="Title Char"/>
    <w:qFormat/>
    <w:rPr>
      <w:rFonts w:ascii="Cambria" w:hAnsi="Cambria" w:hint="default"/>
      <w:b/>
      <w:sz w:val="32"/>
      <w:lang w:bidi="ar-SA"/>
    </w:rPr>
  </w:style>
  <w:style w:type="character" w:customStyle="1" w:styleId="HeaderChar">
    <w:name w:val="Header Char"/>
    <w:qFormat/>
    <w:rPr>
      <w:rFonts w:ascii="宋体" w:eastAsia="宋体" w:hAnsi="宋体" w:hint="eastAsia"/>
      <w:kern w:val="2"/>
      <w:sz w:val="18"/>
      <w:szCs w:val="18"/>
      <w:lang w:val="en-US" w:eastAsia="zh-CN" w:bidi="ar-SA"/>
    </w:rPr>
  </w:style>
  <w:style w:type="character" w:customStyle="1" w:styleId="Heading5Char">
    <w:name w:val="Heading 5 Char"/>
    <w:qFormat/>
    <w:rPr>
      <w:rFonts w:ascii="宋体" w:eastAsia="宋体" w:hAnsi="宋体" w:hint="eastAsia"/>
      <w:b/>
      <w:bCs/>
      <w:kern w:val="2"/>
      <w:sz w:val="28"/>
      <w:szCs w:val="28"/>
      <w:lang w:val="en-US" w:eastAsia="zh-CN" w:bidi="ar-SA"/>
    </w:rPr>
  </w:style>
  <w:style w:type="character" w:customStyle="1" w:styleId="BodyTextIndentChar">
    <w:name w:val="Body Text Indent Char"/>
    <w:qFormat/>
    <w:rPr>
      <w:rFonts w:ascii="宋体" w:eastAsia="宋体" w:hAnsi="宋体" w:hint="eastAsia"/>
      <w:kern w:val="2"/>
      <w:sz w:val="21"/>
      <w:lang w:val="en-US" w:eastAsia="zh-CN" w:bidi="ar-SA"/>
    </w:rPr>
  </w:style>
  <w:style w:type="character" w:customStyle="1" w:styleId="Heading3Char">
    <w:name w:val="Heading 3 Char"/>
    <w:qFormat/>
    <w:rPr>
      <w:rFonts w:ascii="Times New Roman" w:hAnsi="Times New Roman" w:cs="Times New Roman" w:hint="default"/>
      <w:b/>
      <w:bCs/>
      <w:kern w:val="2"/>
      <w:sz w:val="32"/>
      <w:szCs w:val="32"/>
    </w:rPr>
  </w:style>
  <w:style w:type="character" w:customStyle="1" w:styleId="2Char11">
    <w:name w:val="正文文本缩进 2 Char1"/>
    <w:uiPriority w:val="99"/>
    <w:semiHidden/>
    <w:qFormat/>
    <w:rPr>
      <w:kern w:val="2"/>
      <w:sz w:val="21"/>
      <w:szCs w:val="24"/>
    </w:rPr>
  </w:style>
  <w:style w:type="character" w:customStyle="1" w:styleId="Char35">
    <w:name w:val="批注文字 Char3"/>
    <w:semiHidden/>
    <w:qFormat/>
    <w:locked/>
    <w:rPr>
      <w:rFonts w:ascii="Calibri" w:eastAsia="宋体" w:hAnsi="Calibri" w:cs="Times New Roman"/>
      <w:szCs w:val="24"/>
    </w:rPr>
  </w:style>
  <w:style w:type="character" w:customStyle="1" w:styleId="Char29">
    <w:name w:val="纯文本 Char2"/>
    <w:uiPriority w:val="99"/>
    <w:semiHidden/>
    <w:qFormat/>
    <w:rPr>
      <w:rFonts w:ascii="宋体" w:eastAsia="宋体" w:hAnsi="Courier New" w:cs="Courier New" w:hint="eastAsia"/>
      <w:kern w:val="2"/>
      <w:sz w:val="21"/>
      <w:szCs w:val="21"/>
    </w:rPr>
  </w:style>
  <w:style w:type="paragraph" w:customStyle="1" w:styleId="04">
    <w:name w:val="标题_0"/>
    <w:basedOn w:val="1ff"/>
    <w:qFormat/>
    <w:pPr>
      <w:spacing w:before="120" w:after="120" w:line="360" w:lineRule="auto"/>
      <w:jc w:val="center"/>
      <w:outlineLvl w:val="0"/>
    </w:pPr>
    <w:rPr>
      <w:rFonts w:ascii="黑体" w:eastAsia="黑体" w:hAnsi="Arial"/>
      <w:b/>
      <w:bCs/>
      <w:kern w:val="2"/>
      <w:sz w:val="32"/>
      <w:szCs w:val="32"/>
    </w:rPr>
  </w:style>
  <w:style w:type="paragraph" w:customStyle="1" w:styleId="Style1">
    <w:name w:val="_Style 1"/>
    <w:basedOn w:val="a3"/>
    <w:uiPriority w:val="99"/>
    <w:qFormat/>
    <w:pPr>
      <w:ind w:firstLineChars="200" w:firstLine="420"/>
    </w:pPr>
    <w:rPr>
      <w:rFonts w:ascii="Calibri" w:hAnsi="Calibri" w:cs="Calibri"/>
    </w:rPr>
  </w:style>
  <w:style w:type="paragraph" w:customStyle="1" w:styleId="Bodytext1">
    <w:name w:val="Body text|1"/>
    <w:basedOn w:val="a3"/>
    <w:qFormat/>
    <w:pPr>
      <w:spacing w:line="360" w:lineRule="auto"/>
      <w:ind w:firstLine="400"/>
    </w:pPr>
    <w:rPr>
      <w:rFonts w:ascii="宋体" w:hAnsi="宋体" w:cs="宋体"/>
      <w:sz w:val="30"/>
      <w:szCs w:val="30"/>
      <w:lang w:val="zh-TW" w:eastAsia="zh-TW" w:bidi="zh-TW"/>
    </w:rPr>
  </w:style>
  <w:style w:type="paragraph" w:customStyle="1" w:styleId="Bodytext2">
    <w:name w:val="Body text|2"/>
    <w:basedOn w:val="a3"/>
    <w:qFormat/>
    <w:pPr>
      <w:ind w:hanging="1580"/>
    </w:pPr>
    <w:rPr>
      <w:rFonts w:ascii="宋体" w:hAnsi="宋体" w:cs="宋体"/>
      <w:sz w:val="17"/>
      <w:szCs w:val="17"/>
      <w:lang w:val="zh-TW" w:eastAsia="zh-TW" w:bidi="zh-TW"/>
    </w:rPr>
  </w:style>
  <w:style w:type="paragraph" w:customStyle="1" w:styleId="44">
    <w:name w:val="修订4"/>
    <w:hidden/>
    <w:uiPriority w:val="99"/>
    <w:semiHidden/>
    <w:qFormat/>
    <w:rPr>
      <w:kern w:val="2"/>
      <w:sz w:val="21"/>
    </w:rPr>
  </w:style>
  <w:style w:type="paragraph" w:styleId="afffff5">
    <w:name w:val="Body Text First Indent"/>
    <w:basedOn w:val="af2"/>
    <w:link w:val="afffff6"/>
    <w:rsid w:val="00594A92"/>
    <w:pPr>
      <w:spacing w:after="120"/>
      <w:ind w:firstLineChars="100" w:firstLine="420"/>
    </w:pPr>
    <w:rPr>
      <w:rFonts w:ascii="Times New Roman" w:eastAsia="宋体"/>
      <w:bCs w:val="0"/>
      <w:sz w:val="21"/>
    </w:rPr>
  </w:style>
  <w:style w:type="character" w:customStyle="1" w:styleId="afffff6">
    <w:name w:val="正文文本首行缩进 字符"/>
    <w:basedOn w:val="14"/>
    <w:link w:val="afffff5"/>
    <w:rsid w:val="00594A92"/>
    <w:rPr>
      <w:rFonts w:ascii="华文中宋" w:eastAsia="华文中宋"/>
      <w:bCs w:val="0"/>
      <w:kern w:val="2"/>
      <w:sz w:val="21"/>
    </w:rPr>
  </w:style>
  <w:style w:type="paragraph" w:customStyle="1" w:styleId="afffff7">
    <w:name w:val="段"/>
    <w:next w:val="a3"/>
    <w:qFormat/>
    <w:rsid w:val="00594A92"/>
    <w:pPr>
      <w:autoSpaceDE w:val="0"/>
      <w:autoSpaceDN w:val="0"/>
      <w:ind w:firstLineChars="200" w:firstLine="200"/>
      <w:jc w:val="both"/>
    </w:pPr>
    <w:rPr>
      <w:rFonts w:ascii="宋体"/>
      <w:sz w:val="21"/>
    </w:rPr>
  </w:style>
  <w:style w:type="paragraph" w:styleId="afffff8">
    <w:name w:val="Revision"/>
    <w:hidden/>
    <w:uiPriority w:val="99"/>
    <w:semiHidden/>
    <w:rsid w:val="00CA07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37"/>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3CF624D7-0336-4FDF-81E1-A31D37603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Template>
  <TotalTime>1083</TotalTime>
  <Pages>80</Pages>
  <Words>7395</Words>
  <Characters>42153</Characters>
  <Application>Microsoft Office Word</Application>
  <DocSecurity>0</DocSecurity>
  <Lines>351</Lines>
  <Paragraphs>98</Paragraphs>
  <ScaleCrop>false</ScaleCrop>
  <Company>Microsoft</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zjt</dc:creator>
  <cp:lastModifiedBy>s wq</cp:lastModifiedBy>
  <cp:revision>352</cp:revision>
  <cp:lastPrinted>2021-05-06T09:04:00Z</cp:lastPrinted>
  <dcterms:created xsi:type="dcterms:W3CDTF">2019-06-05T02:58:00Z</dcterms:created>
  <dcterms:modified xsi:type="dcterms:W3CDTF">2022-06-07T07:16:00Z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826A2544CEF3488697684421B6DD3879</vt:lpwstr>
  </property>
</Properties>
</file>